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F7" w:rsidRDefault="00720B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0BF7" w:rsidRDefault="00720BF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20B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0BF7" w:rsidRDefault="00720BF7">
            <w:pPr>
              <w:pStyle w:val="ConsPlusNormal"/>
            </w:pPr>
            <w:r>
              <w:t>7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0BF7" w:rsidRDefault="00720BF7">
            <w:pPr>
              <w:pStyle w:val="ConsPlusNormal"/>
              <w:jc w:val="right"/>
            </w:pPr>
            <w:r>
              <w:t>N 92-оз</w:t>
            </w:r>
          </w:p>
        </w:tc>
      </w:tr>
    </w:tbl>
    <w:p w:rsidR="00720BF7" w:rsidRDefault="00720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BF7" w:rsidRDefault="00720BF7">
      <w:pPr>
        <w:pStyle w:val="ConsPlusNormal"/>
        <w:jc w:val="both"/>
      </w:pPr>
    </w:p>
    <w:p w:rsidR="00720BF7" w:rsidRDefault="00720BF7">
      <w:pPr>
        <w:pStyle w:val="ConsPlusTitle"/>
        <w:jc w:val="center"/>
      </w:pPr>
      <w:r>
        <w:t>ЛЕНИНГРАДСКАЯ ОБЛАСТЬ</w:t>
      </w:r>
    </w:p>
    <w:p w:rsidR="00720BF7" w:rsidRDefault="00720BF7">
      <w:pPr>
        <w:pStyle w:val="ConsPlusTitle"/>
        <w:jc w:val="center"/>
      </w:pPr>
    </w:p>
    <w:p w:rsidR="00720BF7" w:rsidRDefault="00720BF7">
      <w:pPr>
        <w:pStyle w:val="ConsPlusTitle"/>
        <w:jc w:val="center"/>
      </w:pPr>
      <w:r>
        <w:t>ОБЛАСТНОЙ ЗАКОН</w:t>
      </w:r>
    </w:p>
    <w:p w:rsidR="00720BF7" w:rsidRDefault="00720BF7">
      <w:pPr>
        <w:pStyle w:val="ConsPlusTitle"/>
        <w:jc w:val="center"/>
      </w:pPr>
    </w:p>
    <w:p w:rsidR="00720BF7" w:rsidRDefault="00720BF7">
      <w:pPr>
        <w:pStyle w:val="ConsPlusTitle"/>
        <w:jc w:val="center"/>
      </w:pPr>
      <w:r>
        <w:t>О ВНЕСЕНИИ ИЗМЕНЕНИЙ В ОБЛАСТНОЙ ЗАКОН "О ПЧЕЛОВОДСТВЕ"</w:t>
      </w:r>
    </w:p>
    <w:p w:rsidR="00720BF7" w:rsidRDefault="00720BF7">
      <w:pPr>
        <w:pStyle w:val="ConsPlusNormal"/>
        <w:jc w:val="center"/>
      </w:pPr>
    </w:p>
    <w:p w:rsidR="00720BF7" w:rsidRDefault="00720BF7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Ленинградской области</w:t>
      </w:r>
    </w:p>
    <w:p w:rsidR="00720BF7" w:rsidRDefault="00720BF7">
      <w:pPr>
        <w:pStyle w:val="ConsPlusNormal"/>
        <w:jc w:val="center"/>
      </w:pPr>
      <w:r>
        <w:t>23 июня 2021 года</w:t>
      </w:r>
    </w:p>
    <w:p w:rsidR="00720BF7" w:rsidRDefault="00720BF7">
      <w:pPr>
        <w:pStyle w:val="ConsPlusNormal"/>
        <w:jc w:val="center"/>
      </w:pPr>
    </w:p>
    <w:p w:rsidR="00720BF7" w:rsidRDefault="00720BF7">
      <w:pPr>
        <w:pStyle w:val="ConsPlusTitle"/>
        <w:ind w:firstLine="540"/>
        <w:jc w:val="both"/>
        <w:outlineLvl w:val="0"/>
      </w:pPr>
      <w:r>
        <w:t>Статья 1</w:t>
      </w:r>
    </w:p>
    <w:p w:rsidR="00720BF7" w:rsidRDefault="00720BF7">
      <w:pPr>
        <w:pStyle w:val="ConsPlusNormal"/>
        <w:ind w:firstLine="540"/>
        <w:jc w:val="both"/>
      </w:pPr>
    </w:p>
    <w:p w:rsidR="00720BF7" w:rsidRDefault="00720BF7">
      <w:pPr>
        <w:pStyle w:val="ConsPlusNormal"/>
        <w:ind w:firstLine="540"/>
        <w:jc w:val="both"/>
      </w:pPr>
      <w:r>
        <w:t xml:space="preserve">Внести в областной </w:t>
      </w:r>
      <w:hyperlink r:id="rId6" w:history="1">
        <w:r>
          <w:rPr>
            <w:color w:val="0000FF"/>
          </w:rPr>
          <w:t>закон</w:t>
        </w:r>
      </w:hyperlink>
      <w:r>
        <w:t xml:space="preserve"> от 28 декабря 2020 года N 156-оз "О пчеловодстве" следующие изменения: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"Статья 1. Предмет правового регулирования настоящего областного закона</w:t>
      </w:r>
    </w:p>
    <w:p w:rsidR="00720BF7" w:rsidRDefault="00720BF7">
      <w:pPr>
        <w:pStyle w:val="ConsPlusNormal"/>
        <w:ind w:firstLine="540"/>
        <w:jc w:val="both"/>
      </w:pPr>
    </w:p>
    <w:p w:rsidR="00720BF7" w:rsidRDefault="00720BF7">
      <w:pPr>
        <w:pStyle w:val="ConsPlusNormal"/>
        <w:ind w:firstLine="540"/>
        <w:jc w:val="both"/>
      </w:pPr>
      <w:r>
        <w:t>Настоящий областной закон регулирует отдельные правоотношения, возникающие в связи с осуществлением деятельности в области пчеловодства, а также деятельности, направленной на сохранение пчел, на территории Ленинградской области</w:t>
      </w:r>
      <w:proofErr w:type="gramStart"/>
      <w:r>
        <w:t>.";</w:t>
      </w:r>
      <w:proofErr w:type="gramEnd"/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"Статья 2. Правовая основа регулирования отношений в области пчеловодства</w:t>
      </w:r>
    </w:p>
    <w:p w:rsidR="00720BF7" w:rsidRDefault="00720BF7">
      <w:pPr>
        <w:pStyle w:val="ConsPlusNormal"/>
        <w:ind w:firstLine="540"/>
        <w:jc w:val="both"/>
      </w:pPr>
    </w:p>
    <w:p w:rsidR="00720BF7" w:rsidRDefault="00720BF7">
      <w:pPr>
        <w:pStyle w:val="ConsPlusNormal"/>
        <w:ind w:firstLine="540"/>
        <w:jc w:val="both"/>
      </w:pPr>
      <w:proofErr w:type="gramStart"/>
      <w:r>
        <w:t xml:space="preserve">Правовое регулирование отношений в области пчеловодства осуществляется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30 декабря 2020 года N 490-ФЗ "О пчеловодстве в Российской Федерации", иными федеральными законами и нормативными правовыми актами Российской Федерации, настоящим областным законом, иными нормативными правовыми актами Ленинградской области, а также нормативными правовыми актами органов местного самоуправления муниципальных образований Ленинградской области.";</w:t>
      </w:r>
      <w:proofErr w:type="gramEnd"/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части 2 статьи 3</w:t>
        </w:r>
      </w:hyperlink>
      <w:r>
        <w:t>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абзаце втором</w:t>
        </w:r>
      </w:hyperlink>
      <w:r>
        <w:t xml:space="preserve"> слова "энтомофильных растений и плодово-ягодных садоводческих" исключить;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абзаце четвертом</w:t>
        </w:r>
      </w:hyperlink>
      <w:r>
        <w:t xml:space="preserve"> слово "охрана" заменить словом "сохранение";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4) в </w:t>
      </w:r>
      <w:hyperlink r:id="rId13" w:history="1">
        <w:r>
          <w:rPr>
            <w:color w:val="0000FF"/>
          </w:rPr>
          <w:t>части 1 статьи 4</w:t>
        </w:r>
      </w:hyperlink>
      <w:r>
        <w:t>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"1) пчеловодство - определенная на основании Общероссийского классификатора видов экономической деятельности совокупность видов экономической деятельности, относящихся к разведению, содержанию и использованию пчел, в том числе для опыления сельскохозяйственных культур, производству и переработке продукции пчеловодства, включая оказание услуг</w:t>
      </w:r>
      <w:proofErr w:type="gramStart"/>
      <w:r>
        <w:t>;"</w:t>
      </w:r>
      <w:proofErr w:type="gramEnd"/>
      <w:r>
        <w:t>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"3) пасека - комплекс сооружений, в том числе ульев, и оборудования, расположенный на земельном участке, используемом в целях осуществления пчеловодства</w:t>
      </w:r>
      <w:proofErr w:type="gramStart"/>
      <w:r>
        <w:t>;"</w:t>
      </w:r>
      <w:proofErr w:type="gramEnd"/>
      <w:r>
        <w:t>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в) </w:t>
      </w:r>
      <w:hyperlink r:id="rId16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"4) продукция пчеловодства - мед, воск и другая продукция, определенная в соответствии с Общероссийским классификатором продукции</w:t>
      </w:r>
      <w:proofErr w:type="gramStart"/>
      <w:r>
        <w:t>;"</w:t>
      </w:r>
      <w:proofErr w:type="gramEnd"/>
      <w:r>
        <w:t>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г) </w:t>
      </w:r>
      <w:hyperlink r:id="rId17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"7) пчелиная семья - сообщество, состоящее из пчел</w:t>
      </w:r>
      <w:proofErr w:type="gramStart"/>
      <w:r>
        <w:t>;"</w:t>
      </w:r>
      <w:proofErr w:type="gramEnd"/>
      <w:r>
        <w:t>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д) в </w:t>
      </w:r>
      <w:hyperlink r:id="rId18" w:history="1">
        <w:r>
          <w:rPr>
            <w:color w:val="0000FF"/>
          </w:rPr>
          <w:t>пункте 11</w:t>
        </w:r>
      </w:hyperlink>
      <w:r>
        <w:t xml:space="preserve"> слова "сельскохозяйственных энтомофильных растений" заменить словами "сельскохозяйственных культур";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часть 2 статьи 5</w:t>
        </w:r>
      </w:hyperlink>
      <w:r>
        <w:t xml:space="preserve"> дополнить пунктом 2-1 следующего содержания: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"2-1) утверждение порядка оформления и ведения ветеринарно-санитарного паспорта пасеки</w:t>
      </w:r>
      <w:proofErr w:type="gramStart"/>
      <w:r>
        <w:t>;"</w:t>
      </w:r>
      <w:proofErr w:type="gramEnd"/>
      <w:r>
        <w:t>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6) в </w:t>
      </w:r>
      <w:hyperlink r:id="rId20" w:history="1">
        <w:r>
          <w:rPr>
            <w:color w:val="0000FF"/>
          </w:rPr>
          <w:t>статье 7</w:t>
        </w:r>
      </w:hyperlink>
      <w:r>
        <w:t>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часть 1</w:t>
        </w:r>
      </w:hyperlink>
      <w:r>
        <w:t xml:space="preserve"> дополнить предложением следующего содержания: "Организация мероприятий по предупреждению и ликвидации болезней пчел по перечню, утверждаемому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осуществляется в соответствии с ветеринарным законодательством Российской Федерации</w:t>
      </w:r>
      <w:proofErr w:type="gramStart"/>
      <w:r>
        <w:t>.";</w:t>
      </w:r>
    </w:p>
    <w:p w:rsidR="00720BF7" w:rsidRDefault="00720BF7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22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"3. Содержание пчел пчеловодами осуществляется в соответствии с ветеринарными правилами, которые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</w:t>
      </w:r>
      <w:proofErr w:type="gramStart"/>
      <w:r>
        <w:t>.";</w:t>
      </w:r>
    </w:p>
    <w:p w:rsidR="00720BF7" w:rsidRDefault="00720BF7">
      <w:pPr>
        <w:pStyle w:val="ConsPlusNormal"/>
        <w:spacing w:before="220"/>
        <w:ind w:firstLine="540"/>
        <w:jc w:val="both"/>
      </w:pPr>
      <w:proofErr w:type="gramEnd"/>
      <w:r>
        <w:t xml:space="preserve">7) в </w:t>
      </w:r>
      <w:hyperlink r:id="rId23" w:history="1">
        <w:r>
          <w:rPr>
            <w:color w:val="0000FF"/>
          </w:rPr>
          <w:t>статье 8</w:t>
        </w:r>
      </w:hyperlink>
      <w:r>
        <w:t>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части 1</w:t>
        </w:r>
      </w:hyperlink>
      <w:r>
        <w:t xml:space="preserve"> слова "в соответствии с законодательством Российской Федерации" исключить;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"2. Порядок оформления и ведения ветеринарно-санитарного паспорта утверждается Правительством Ленинградской области</w:t>
      </w:r>
      <w:proofErr w:type="gramStart"/>
      <w:r>
        <w:t>.";</w:t>
      </w:r>
      <w:proofErr w:type="gramEnd"/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в) </w:t>
      </w:r>
      <w:hyperlink r:id="rId26" w:history="1">
        <w:r>
          <w:rPr>
            <w:color w:val="0000FF"/>
          </w:rPr>
          <w:t>части 3</w:t>
        </w:r>
      </w:hyperlink>
      <w:r>
        <w:t xml:space="preserve"> - </w:t>
      </w:r>
      <w:hyperlink r:id="rId27" w:history="1">
        <w:r>
          <w:rPr>
            <w:color w:val="0000FF"/>
          </w:rPr>
          <w:t>6</w:t>
        </w:r>
      </w:hyperlink>
      <w:r>
        <w:t xml:space="preserve"> признать утратившими силу;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8) </w:t>
      </w:r>
      <w:hyperlink r:id="rId28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"Статья 12. Предотвращение отравления пчел пестицидами и агрохимикатами</w:t>
      </w:r>
    </w:p>
    <w:p w:rsidR="00720BF7" w:rsidRDefault="00720BF7">
      <w:pPr>
        <w:pStyle w:val="ConsPlusNormal"/>
        <w:ind w:firstLine="540"/>
        <w:jc w:val="both"/>
      </w:pPr>
    </w:p>
    <w:p w:rsidR="00720BF7" w:rsidRDefault="00720BF7">
      <w:pPr>
        <w:pStyle w:val="ConsPlusNormal"/>
        <w:ind w:firstLine="540"/>
        <w:jc w:val="both"/>
      </w:pPr>
      <w:r>
        <w:t xml:space="preserve">1. Не позднее чем за три дня до проведения работ по применению пестицидов и агрохимикатов лица, ответственные за проведение таких работ, обеспечивают доведение до населения населенных пунктов, расположенных на расстоянии до 7 километров от </w:t>
      </w:r>
      <w:proofErr w:type="gramStart"/>
      <w:r>
        <w:t>границ</w:t>
      </w:r>
      <w:proofErr w:type="gramEnd"/>
      <w:r>
        <w:t xml:space="preserve"> запланированных к обработке пестицидами и агрохимикатами земельных участков, через средства массовой информации (радио, печатные органы, электронные и другие средства связи и </w:t>
      </w:r>
      <w:r>
        <w:lastRenderedPageBreak/>
        <w:t>коммуникации) информации о таких работах.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2. Информация о запланированных работах по применению пестицидов и агрохимикатов должна содержать следующие сведения: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1) границы запланированных к обработке пестицидами и агрохимикатами земельных участков;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2) сроки проведения работ;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3) способ проведения работ;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4) наименования запланированных к применению пестицидов и агрохимикатов и классы их опасности;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5) сведения об опасных </w:t>
      </w:r>
      <w:proofErr w:type="gramStart"/>
      <w:r>
        <w:t>свойствах</w:t>
      </w:r>
      <w:proofErr w:type="gramEnd"/>
      <w:r>
        <w:t xml:space="preserve"> запланированных к применению пестицидов и агрохимикатов;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6) рекомендуемые сроки изоляции пчел в ульях.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 xml:space="preserve">3. Применение опасных для пчел пестицидов и агрохимикатов осуществляется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19 июля 1997 года N 109-ФЗ "О безопасном обращении с пестицидами и агрохимикатами".</w:t>
      </w:r>
    </w:p>
    <w:p w:rsidR="00720BF7" w:rsidRDefault="00720BF7">
      <w:pPr>
        <w:pStyle w:val="ConsPlusNormal"/>
        <w:spacing w:before="220"/>
        <w:ind w:firstLine="540"/>
        <w:jc w:val="both"/>
      </w:pPr>
      <w:r>
        <w:t>4. Порядок оповещения пчеловодов утверждается Правительством Ленинградской области с учетом положений настоящей статьи, если иное не установлено законодательством Российской Федерации</w:t>
      </w:r>
      <w:proofErr w:type="gramStart"/>
      <w:r>
        <w:t>.".</w:t>
      </w:r>
      <w:proofErr w:type="gramEnd"/>
    </w:p>
    <w:p w:rsidR="00720BF7" w:rsidRDefault="00720BF7">
      <w:pPr>
        <w:pStyle w:val="ConsPlusNormal"/>
        <w:ind w:firstLine="540"/>
        <w:jc w:val="both"/>
      </w:pPr>
    </w:p>
    <w:p w:rsidR="00720BF7" w:rsidRDefault="00720BF7">
      <w:pPr>
        <w:pStyle w:val="ConsPlusTitle"/>
        <w:ind w:firstLine="540"/>
        <w:jc w:val="both"/>
        <w:outlineLvl w:val="0"/>
      </w:pPr>
      <w:r>
        <w:t>Статья 2</w:t>
      </w:r>
    </w:p>
    <w:p w:rsidR="00720BF7" w:rsidRDefault="00720BF7">
      <w:pPr>
        <w:pStyle w:val="ConsPlusNormal"/>
        <w:ind w:firstLine="540"/>
        <w:jc w:val="both"/>
      </w:pPr>
    </w:p>
    <w:p w:rsidR="00720BF7" w:rsidRDefault="00720BF7">
      <w:pPr>
        <w:pStyle w:val="ConsPlusNormal"/>
        <w:ind w:firstLine="540"/>
        <w:jc w:val="both"/>
      </w:pPr>
      <w:r>
        <w:t>Настоящий областной закон вступает в силу с 29 июня 2021 года.</w:t>
      </w:r>
    </w:p>
    <w:p w:rsidR="00720BF7" w:rsidRDefault="00720BF7">
      <w:pPr>
        <w:pStyle w:val="ConsPlusNormal"/>
        <w:ind w:firstLine="540"/>
        <w:jc w:val="both"/>
      </w:pPr>
    </w:p>
    <w:p w:rsidR="00720BF7" w:rsidRDefault="00720BF7">
      <w:pPr>
        <w:pStyle w:val="ConsPlusNormal"/>
        <w:jc w:val="right"/>
      </w:pPr>
      <w:r>
        <w:t>Губернатор</w:t>
      </w:r>
    </w:p>
    <w:p w:rsidR="00720BF7" w:rsidRDefault="00720BF7">
      <w:pPr>
        <w:pStyle w:val="ConsPlusNormal"/>
        <w:jc w:val="right"/>
      </w:pPr>
      <w:r>
        <w:t>Ленинградской области</w:t>
      </w:r>
    </w:p>
    <w:p w:rsidR="00720BF7" w:rsidRDefault="00720BF7">
      <w:pPr>
        <w:pStyle w:val="ConsPlusNormal"/>
        <w:jc w:val="right"/>
      </w:pPr>
      <w:r>
        <w:t>А.Дрозденко</w:t>
      </w:r>
    </w:p>
    <w:p w:rsidR="00720BF7" w:rsidRDefault="00720BF7">
      <w:pPr>
        <w:pStyle w:val="ConsPlusNormal"/>
      </w:pPr>
      <w:r>
        <w:t>Санкт-Петербург</w:t>
      </w:r>
    </w:p>
    <w:p w:rsidR="00720BF7" w:rsidRDefault="00720BF7">
      <w:pPr>
        <w:pStyle w:val="ConsPlusNormal"/>
        <w:spacing w:before="220"/>
      </w:pPr>
      <w:r>
        <w:t>7 июля 2021 года</w:t>
      </w:r>
    </w:p>
    <w:p w:rsidR="00720BF7" w:rsidRDefault="00720BF7">
      <w:pPr>
        <w:pStyle w:val="ConsPlusNormal"/>
        <w:spacing w:before="220"/>
      </w:pPr>
      <w:r>
        <w:t>N 92-оз</w:t>
      </w:r>
    </w:p>
    <w:p w:rsidR="00720BF7" w:rsidRDefault="00720BF7">
      <w:pPr>
        <w:pStyle w:val="ConsPlusNormal"/>
      </w:pPr>
    </w:p>
    <w:p w:rsidR="00720BF7" w:rsidRDefault="00720BF7">
      <w:pPr>
        <w:pStyle w:val="ConsPlusNormal"/>
      </w:pPr>
    </w:p>
    <w:p w:rsidR="00720BF7" w:rsidRDefault="00720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AFD" w:rsidRDefault="00242AFD">
      <w:bookmarkStart w:id="0" w:name="_GoBack"/>
      <w:bookmarkEnd w:id="0"/>
    </w:p>
    <w:sectPr w:rsidR="00242AFD" w:rsidSect="00A0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F7"/>
    <w:rsid w:val="00242AFD"/>
    <w:rsid w:val="0072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B0B47497E38870AD80B6F34587B0ED14F200B863CB8BC6724EAAE7A9B0640993C701FFDB7A6EF487DEB95ADE4AE73278359A40EAE741Cy64FG" TargetMode="External"/><Relationship Id="rId13" Type="http://schemas.openxmlformats.org/officeDocument/2006/relationships/hyperlink" Target="consultantplus://offline/ref=A9FB0B47497E38870AD80B6F34587B0ED14F200B863CB8BC6724EAAE7A9B0640993C701FFDB7A6EE497DEB95ADE4AE73278359A40EAE741Cy64FG" TargetMode="External"/><Relationship Id="rId18" Type="http://schemas.openxmlformats.org/officeDocument/2006/relationships/hyperlink" Target="consultantplus://offline/ref=A9FB0B47497E38870AD80B6F34587B0ED14F200B863CB8BC6724EAAE7A9B0640993C701FFDB7A6ED487DEB95ADE4AE73278359A40EAE741Cy64FG" TargetMode="External"/><Relationship Id="rId26" Type="http://schemas.openxmlformats.org/officeDocument/2006/relationships/hyperlink" Target="consultantplus://offline/ref=A9FB0B47497E38870AD80B6F34587B0ED14F200B863CB8BC6724EAAE7A9B0640993C701FFDB7A6EA407DEB95ADE4AE73278359A40EAE741Cy64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FB0B47497E38870AD80B6F34587B0ED14F200B863CB8BC6724EAAE7A9B0640993C701FFDB7A6EB457DEB95ADE4AE73278359A40EAE741Cy64FG" TargetMode="External"/><Relationship Id="rId7" Type="http://schemas.openxmlformats.org/officeDocument/2006/relationships/hyperlink" Target="consultantplus://offline/ref=A9FB0B47497E38870AD80B6F34587B0ED14F200B863CB8BC6724EAAE7A9B0640993C701FFDB7A6EF467DEB95ADE4AE73278359A40EAE741Cy64FG" TargetMode="External"/><Relationship Id="rId12" Type="http://schemas.openxmlformats.org/officeDocument/2006/relationships/hyperlink" Target="consultantplus://offline/ref=A9FB0B47497E38870AD80B6F34587B0ED14F200B863CB8BC6724EAAE7A9B0640993C701FFDB7A6EE477DEB95ADE4AE73278359A40EAE741Cy64FG" TargetMode="External"/><Relationship Id="rId17" Type="http://schemas.openxmlformats.org/officeDocument/2006/relationships/hyperlink" Target="consultantplus://offline/ref=A9FB0B47497E38870AD80B6F34587B0ED14F200B863CB8BC6724EAAE7A9B0640993C701FFDB7A6ED447DEB95ADE4AE73278359A40EAE741Cy64FG" TargetMode="External"/><Relationship Id="rId25" Type="http://schemas.openxmlformats.org/officeDocument/2006/relationships/hyperlink" Target="consultantplus://offline/ref=A9FB0B47497E38870AD80B6F34587B0ED14F200B863CB8BC6724EAAE7A9B0640993C701FFDB7A6EA417DEB95ADE4AE73278359A40EAE741Cy64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FB0B47497E38870AD80B6F34587B0ED14F200B863CB8BC6724EAAE7A9B0640993C701FFDB7A6ED437DEB95ADE4AE73278359A40EAE741Cy64FG" TargetMode="External"/><Relationship Id="rId20" Type="http://schemas.openxmlformats.org/officeDocument/2006/relationships/hyperlink" Target="consultantplus://offline/ref=A9FB0B47497E38870AD80B6F34587B0ED14F200B863CB8BC6724EAAE7A9B0640993C701FFDB7A6EB427DEB95ADE4AE73278359A40EAE741Cy64FG" TargetMode="External"/><Relationship Id="rId29" Type="http://schemas.openxmlformats.org/officeDocument/2006/relationships/hyperlink" Target="consultantplus://offline/ref=A9FB0B47497E38870AD8147E21587B0ED0442D07873BB8BC6724EAAE7A9B06408B3C2813FCB3B8EF4668BDC4EByB4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B0B47497E38870AD80B6F34587B0ED14F200B863CB8BC6724EAAE7A9B06408B3C2813FCB3B8EF4668BDC4EByB40G" TargetMode="External"/><Relationship Id="rId11" Type="http://schemas.openxmlformats.org/officeDocument/2006/relationships/hyperlink" Target="consultantplus://offline/ref=A9FB0B47497E38870AD80B6F34587B0ED14F200B863CB8BC6724EAAE7A9B0640993C701FFDB7A6EE457DEB95ADE4AE73278359A40EAE741Cy64FG" TargetMode="External"/><Relationship Id="rId24" Type="http://schemas.openxmlformats.org/officeDocument/2006/relationships/hyperlink" Target="consultantplus://offline/ref=A9FB0B47497E38870AD80B6F34587B0ED14F200B863CB8BC6724EAAE7A9B0640993C701FFDB7A6EB487DEB95ADE4AE73278359A40EAE741Cy64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9FB0B47497E38870AD80B6F34587B0ED14F200B863CB8BC6724EAAE7A9B0640993C701FFDB7A6ED407DEB95ADE4AE73278359A40EAE741Cy64FG" TargetMode="External"/><Relationship Id="rId23" Type="http://schemas.openxmlformats.org/officeDocument/2006/relationships/hyperlink" Target="consultantplus://offline/ref=A9FB0B47497E38870AD80B6F34587B0ED14F200B863CB8BC6724EAAE7A9B0640993C701FFDB7A6EB497DEB95ADE4AE73278359A40EAE741Cy64FG" TargetMode="External"/><Relationship Id="rId28" Type="http://schemas.openxmlformats.org/officeDocument/2006/relationships/hyperlink" Target="consultantplus://offline/ref=A9FB0B47497E38870AD80B6F34587B0ED14F200B863CB8BC6724EAAE7A9B0640993C701FFDB7A6E9437DEB95ADE4AE73278359A40EAE741Cy64FG" TargetMode="External"/><Relationship Id="rId10" Type="http://schemas.openxmlformats.org/officeDocument/2006/relationships/hyperlink" Target="consultantplus://offline/ref=A9FB0B47497E38870AD80B6F34587B0ED14F200B863CB8BC6724EAAE7A9B0640993C701FFDB7A6EE427DEB95ADE4AE73278359A40EAE741Cy64FG" TargetMode="External"/><Relationship Id="rId19" Type="http://schemas.openxmlformats.org/officeDocument/2006/relationships/hyperlink" Target="consultantplus://offline/ref=A9FB0B47497E38870AD80B6F34587B0ED14F200B863CB8BC6724EAAE7A9B0640993C701FFDB7A6EC457DEB95ADE4AE73278359A40EAE741Cy64F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B0B47497E38870AD8147E21587B0ED044230B8633B8BC6724EAAE7A9B0640993C701FFDB7A6ED407DEB95ADE4AE73278359A40EAE741Cy64FG" TargetMode="External"/><Relationship Id="rId14" Type="http://schemas.openxmlformats.org/officeDocument/2006/relationships/hyperlink" Target="consultantplus://offline/ref=A9FB0B47497E38870AD80B6F34587B0ED14F200B863CB8BC6724EAAE7A9B0640993C701FFDB7A6EE487DEB95ADE4AE73278359A40EAE741Cy64FG" TargetMode="External"/><Relationship Id="rId22" Type="http://schemas.openxmlformats.org/officeDocument/2006/relationships/hyperlink" Target="consultantplus://offline/ref=A9FB0B47497E38870AD80B6F34587B0ED14F200B863CB8BC6724EAAE7A9B0640993C701FFDB7A6EB467DEB95ADE4AE73278359A40EAE741Cy64FG" TargetMode="External"/><Relationship Id="rId27" Type="http://schemas.openxmlformats.org/officeDocument/2006/relationships/hyperlink" Target="consultantplus://offline/ref=A9FB0B47497E38870AD80B6F34587B0ED14F200B863CB8BC6724EAAE7A9B0640993C701FFDB7A6EA457DEB95ADE4AE73278359A40EAE741Cy64F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2021-07-14T06:56:00Z</dcterms:created>
  <dcterms:modified xsi:type="dcterms:W3CDTF">2021-07-14T06:58:00Z</dcterms:modified>
</cp:coreProperties>
</file>