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02A" w:rsidRPr="008D402A" w:rsidRDefault="007A4A24" w:rsidP="007A4A24">
      <w:pPr>
        <w:spacing w:after="0" w:line="240" w:lineRule="auto"/>
        <w:rPr>
          <w:rFonts w:ascii="Times New Roman" w:eastAsia="Times New Roman" w:hAnsi="Times New Roman" w:cs="Times New Roman"/>
          <w:b/>
          <w:sz w:val="28"/>
          <w:szCs w:val="28"/>
        </w:rPr>
      </w:pPr>
      <w:r>
        <w:rPr>
          <w:rFonts w:ascii="Times New Roman" w:eastAsia="Calibri" w:hAnsi="Times New Roman" w:cs="Times New Roman"/>
          <w:sz w:val="28"/>
          <w:szCs w:val="28"/>
        </w:rPr>
        <w:t xml:space="preserve">                                                          </w:t>
      </w:r>
      <w:bookmarkStart w:id="0" w:name="_GoBack"/>
      <w:bookmarkEnd w:id="0"/>
      <w:r w:rsidR="008D402A" w:rsidRPr="008D402A">
        <w:rPr>
          <w:rFonts w:ascii="Times New Roman" w:eastAsia="Times New Roman" w:hAnsi="Times New Roman" w:cs="Times New Roman"/>
          <w:b/>
          <w:noProof/>
          <w:sz w:val="28"/>
          <w:szCs w:val="28"/>
          <w:lang w:eastAsia="ru-RU"/>
        </w:rPr>
        <w:drawing>
          <wp:inline distT="0" distB="0" distL="0" distR="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АДМИНИСТРАЦИЯ</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МУНИЦИПАЛЬНОГО ОБРАЗОВАНИЯ</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ВЫНДИНООСТРОВСКОЕ СЕЛЬСКОЕ  ПОСЕЛЕНИЕ</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Волховский муниципальный район</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Ленинградская область</w:t>
      </w:r>
    </w:p>
    <w:p w:rsidR="008D402A" w:rsidRPr="008D402A" w:rsidRDefault="008D402A" w:rsidP="008D402A">
      <w:pPr>
        <w:spacing w:after="0" w:line="240" w:lineRule="auto"/>
        <w:ind w:left="-720"/>
        <w:jc w:val="center"/>
        <w:rPr>
          <w:rFonts w:ascii="Times New Roman" w:eastAsia="Times New Roman" w:hAnsi="Times New Roman" w:cs="Times New Roman"/>
          <w:sz w:val="20"/>
          <w:szCs w:val="20"/>
        </w:rPr>
      </w:pPr>
      <w:r w:rsidRPr="008D402A">
        <w:rPr>
          <w:rFonts w:ascii="Times New Roman" w:eastAsia="Times New Roman" w:hAnsi="Times New Roman" w:cs="Times New Roman"/>
          <w:sz w:val="20"/>
          <w:szCs w:val="20"/>
        </w:rPr>
        <w:t>деревня Вындин Остров</w:t>
      </w:r>
    </w:p>
    <w:p w:rsidR="008D402A" w:rsidRDefault="008D402A" w:rsidP="008D402A">
      <w:pPr>
        <w:spacing w:after="0" w:line="240" w:lineRule="auto"/>
        <w:ind w:left="-720"/>
        <w:jc w:val="center"/>
        <w:rPr>
          <w:rFonts w:ascii="Times New Roman" w:eastAsia="Times New Roman" w:hAnsi="Times New Roman" w:cs="Times New Roman"/>
          <w:sz w:val="20"/>
          <w:szCs w:val="20"/>
        </w:rPr>
      </w:pPr>
      <w:r w:rsidRPr="008D402A">
        <w:rPr>
          <w:rFonts w:ascii="Times New Roman" w:eastAsia="Times New Roman" w:hAnsi="Times New Roman" w:cs="Times New Roman"/>
          <w:sz w:val="20"/>
          <w:szCs w:val="20"/>
        </w:rPr>
        <w:t>ул. Школьная, д.1 а</w:t>
      </w:r>
    </w:p>
    <w:p w:rsidR="008D402A" w:rsidRPr="008D402A" w:rsidRDefault="008D402A" w:rsidP="008D402A">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sidRPr="008D402A">
        <w:rPr>
          <w:rFonts w:ascii="Times New Roman" w:eastAsia="Times New Roman" w:hAnsi="Times New Roman" w:cs="Times New Roman"/>
          <w:b/>
          <w:sz w:val="28"/>
          <w:szCs w:val="28"/>
        </w:rPr>
        <w:t>ПОСТАНОВЛЕНИЕ</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2022</w:t>
      </w:r>
      <w:r w:rsidRPr="008D402A">
        <w:rPr>
          <w:rFonts w:ascii="Times New Roman" w:eastAsia="Times New Roman" w:hAnsi="Times New Roman" w:cs="Times New Roman"/>
          <w:b/>
          <w:sz w:val="28"/>
          <w:szCs w:val="28"/>
        </w:rPr>
        <w:t xml:space="preserve"> года                                              № </w:t>
      </w:r>
    </w:p>
    <w:p w:rsidR="008D402A" w:rsidRPr="008D402A" w:rsidRDefault="008D402A" w:rsidP="008D402A">
      <w:pPr>
        <w:spacing w:after="0" w:line="240" w:lineRule="auto"/>
        <w:ind w:left="-720"/>
        <w:jc w:val="center"/>
        <w:rPr>
          <w:rFonts w:ascii="Times New Roman" w:eastAsia="Times New Roman" w:hAnsi="Times New Roman" w:cs="Times New Roman"/>
          <w:b/>
          <w:sz w:val="28"/>
          <w:szCs w:val="28"/>
        </w:rPr>
      </w:pPr>
    </w:p>
    <w:p w:rsidR="008D402A" w:rsidRPr="008D402A" w:rsidRDefault="008D402A" w:rsidP="008D402A">
      <w:pPr>
        <w:tabs>
          <w:tab w:val="left" w:pos="5760"/>
        </w:tabs>
        <w:spacing w:after="200" w:line="276" w:lineRule="auto"/>
        <w:ind w:left="-720"/>
        <w:jc w:val="center"/>
        <w:rPr>
          <w:rFonts w:ascii="Times New Roman" w:eastAsia="Times New Roman" w:hAnsi="Times New Roman" w:cs="Times New Roman"/>
          <w:b/>
          <w:sz w:val="28"/>
          <w:szCs w:val="28"/>
          <w:lang w:eastAsia="ru-RU"/>
        </w:rPr>
      </w:pPr>
      <w:r w:rsidRPr="008D402A">
        <w:rPr>
          <w:rFonts w:ascii="Times New Roman" w:eastAsia="Times New Roman" w:hAnsi="Times New Roman" w:cs="Times New Roman"/>
          <w:b/>
          <w:sz w:val="28"/>
          <w:szCs w:val="28"/>
          <w:lang w:eastAsia="ru-RU"/>
        </w:rPr>
        <w:t>Об утверждении административного регламента по</w:t>
      </w:r>
    </w:p>
    <w:p w:rsidR="008D402A" w:rsidRP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D402A">
        <w:rPr>
          <w:rFonts w:ascii="Times New Roman" w:eastAsia="Times New Roman" w:hAnsi="Times New Roman" w:cs="Times New Roman"/>
          <w:b/>
          <w:bCs/>
          <w:sz w:val="28"/>
          <w:szCs w:val="28"/>
          <w:lang w:eastAsia="ru-RU"/>
        </w:rPr>
        <w:t>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8D402A" w:rsidRPr="008D402A" w:rsidRDefault="008D402A" w:rsidP="008D402A">
      <w:pPr>
        <w:tabs>
          <w:tab w:val="left" w:pos="5760"/>
        </w:tabs>
        <w:spacing w:after="200" w:line="276" w:lineRule="auto"/>
        <w:ind w:left="-720"/>
        <w:jc w:val="center"/>
        <w:rPr>
          <w:rFonts w:ascii="Times New Roman" w:eastAsia="Times New Roman" w:hAnsi="Times New Roman" w:cs="Times New Roman"/>
          <w:lang w:eastAsia="ru-RU"/>
        </w:rPr>
      </w:pPr>
    </w:p>
    <w:p w:rsidR="008D402A" w:rsidRDefault="008D402A" w:rsidP="008D402A">
      <w:pPr>
        <w:spacing w:after="200" w:line="276" w:lineRule="auto"/>
        <w:ind w:left="-110" w:firstLine="110"/>
        <w:jc w:val="both"/>
        <w:rPr>
          <w:rFonts w:ascii="Times New Roman" w:eastAsia="Times New Roman" w:hAnsi="Times New Roman" w:cs="Times New Roman"/>
          <w:b/>
          <w:sz w:val="28"/>
          <w:szCs w:val="28"/>
          <w:lang w:eastAsia="ru-RU"/>
        </w:rPr>
      </w:pPr>
      <w:r w:rsidRPr="008D402A">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8D402A">
        <w:rPr>
          <w:rFonts w:ascii="Times New Roman" w:eastAsia="Times New Roman" w:hAnsi="Times New Roman" w:cs="Times New Roman"/>
          <w:b/>
          <w:sz w:val="28"/>
          <w:szCs w:val="28"/>
          <w:lang w:eastAsia="ru-RU"/>
        </w:rPr>
        <w:t>постановляет:</w:t>
      </w:r>
    </w:p>
    <w:p w:rsidR="008D402A" w:rsidRDefault="008D402A" w:rsidP="008D402A">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317226">
        <w:rPr>
          <w:rFonts w:ascii="Times New Roman" w:eastAsia="Times New Roman" w:hAnsi="Times New Roman" w:cs="Times New Roman"/>
          <w:bCs/>
          <w:sz w:val="28"/>
          <w:szCs w:val="28"/>
          <w:lang w:eastAsia="ru-RU"/>
        </w:rPr>
        <w:t>1.Утвердить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8D402A">
        <w:rPr>
          <w:rFonts w:ascii="Times New Roman" w:eastAsia="Calibri"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Pr="00317226">
        <w:rPr>
          <w:rFonts w:ascii="Times New Roman" w:eastAsia="Calibri" w:hAnsi="Times New Roman" w:cs="Times New Roman"/>
          <w:sz w:val="28"/>
          <w:szCs w:val="28"/>
        </w:rPr>
        <w:t xml:space="preserve">. </w:t>
      </w:r>
      <w:r w:rsidRPr="00317226">
        <w:rPr>
          <w:rFonts w:ascii="Times New Roman" w:eastAsia="Calibri" w:hAnsi="Times New Roman" w:cs="Times New Roman"/>
          <w:sz w:val="24"/>
          <w:szCs w:val="28"/>
        </w:rPr>
        <w:t xml:space="preserve"> </w:t>
      </w:r>
      <w:r w:rsidRPr="00317226">
        <w:rPr>
          <w:rFonts w:ascii="Times New Roman" w:eastAsia="Times New Roman" w:hAnsi="Times New Roman" w:cs="Times New Roman"/>
          <w:sz w:val="28"/>
          <w:szCs w:val="28"/>
          <w:lang w:eastAsia="ru-RU"/>
        </w:rPr>
        <w:t>Прилагается.</w:t>
      </w:r>
    </w:p>
    <w:p w:rsidR="008D402A" w:rsidRPr="00317226" w:rsidRDefault="008D402A" w:rsidP="008D402A">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8D402A"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2</w:t>
      </w:r>
      <w:r w:rsidR="008D402A" w:rsidRPr="00B874DF">
        <w:rPr>
          <w:rFonts w:ascii="Times New Roman" w:eastAsia="Times New Roman" w:hAnsi="Times New Roman" w:cs="Times New Roman"/>
          <w:bCs/>
          <w:sz w:val="28"/>
          <w:szCs w:val="28"/>
          <w:lang w:eastAsia="ru-RU"/>
        </w:rPr>
        <w:t>. Считать</w:t>
      </w:r>
      <w:r w:rsidR="008D402A" w:rsidRPr="00D00FD8">
        <w:rPr>
          <w:rFonts w:ascii="Times New Roman" w:eastAsia="Times New Roman" w:hAnsi="Times New Roman" w:cs="Times New Roman"/>
          <w:bCs/>
          <w:sz w:val="28"/>
          <w:szCs w:val="28"/>
          <w:lang w:eastAsia="ru-RU"/>
        </w:rPr>
        <w:t xml:space="preserve"> утратившим силу постановлени</w:t>
      </w:r>
      <w:r>
        <w:rPr>
          <w:rFonts w:ascii="Times New Roman" w:eastAsia="Times New Roman" w:hAnsi="Times New Roman" w:cs="Times New Roman"/>
          <w:bCs/>
          <w:sz w:val="28"/>
          <w:szCs w:val="28"/>
          <w:lang w:eastAsia="ru-RU"/>
        </w:rPr>
        <w:t>е от 10 июля 2017 года №109</w:t>
      </w:r>
      <w:r w:rsidRPr="00A803D4">
        <w:rPr>
          <w:rFonts w:ascii="Times New Roman" w:eastAsia="Times New Roman" w:hAnsi="Times New Roman" w:cs="Times New Roman"/>
          <w:bCs/>
          <w:sz w:val="28"/>
          <w:szCs w:val="28"/>
          <w:lang w:eastAsia="ru-RU"/>
        </w:rPr>
        <w:t xml:space="preserve"> «Предварительное согласование предоставления земельного участка, находящегося в муниципальной собственности</w:t>
      </w:r>
      <w:r w:rsidR="008D402A">
        <w:rPr>
          <w:rFonts w:ascii="Times New Roman" w:eastAsia="Times New Roman" w:hAnsi="Times New Roman" w:cs="Times New Roman"/>
          <w:sz w:val="28"/>
          <w:szCs w:val="28"/>
          <w:lang w:eastAsia="ru-RU"/>
        </w:rPr>
        <w:t>».</w:t>
      </w:r>
    </w:p>
    <w:p w:rsidR="00A803D4" w:rsidRPr="00A803D4"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Pr="00A803D4">
        <w:rPr>
          <w:rFonts w:ascii="Times New Roman" w:eastAsia="Times New Roman" w:hAnsi="Times New Roman" w:cs="Times New Roman"/>
          <w:sz w:val="28"/>
          <w:szCs w:val="28"/>
          <w:lang w:eastAsia="ru-RU"/>
        </w:rPr>
        <w:t>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A803D4" w:rsidRPr="00A803D4"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r w:rsidRPr="00A803D4">
        <w:rPr>
          <w:rFonts w:ascii="Times New Roman" w:eastAsia="Times New Roman" w:hAnsi="Times New Roman" w:cs="Times New Roman"/>
          <w:sz w:val="28"/>
          <w:szCs w:val="28"/>
          <w:lang w:eastAsia="ru-RU"/>
        </w:rPr>
        <w:t>5.   Контроль за исполнением данного постановления оставляю за собой.</w:t>
      </w:r>
    </w:p>
    <w:p w:rsidR="00A803D4" w:rsidRPr="00A803D4"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p>
    <w:p w:rsidR="00A803D4" w:rsidRPr="00A803D4"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r w:rsidRPr="00A803D4">
        <w:rPr>
          <w:rFonts w:ascii="Times New Roman" w:eastAsia="Times New Roman" w:hAnsi="Times New Roman" w:cs="Times New Roman"/>
          <w:sz w:val="28"/>
          <w:szCs w:val="28"/>
          <w:lang w:eastAsia="ru-RU"/>
        </w:rPr>
        <w:t xml:space="preserve">  </w:t>
      </w:r>
    </w:p>
    <w:p w:rsidR="00A803D4" w:rsidRPr="00A803D4"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r w:rsidRPr="00A803D4">
        <w:rPr>
          <w:rFonts w:ascii="Times New Roman" w:eastAsia="Times New Roman" w:hAnsi="Times New Roman" w:cs="Times New Roman"/>
          <w:sz w:val="28"/>
          <w:szCs w:val="28"/>
          <w:lang w:eastAsia="ru-RU"/>
        </w:rPr>
        <w:t xml:space="preserve"> Глава администрации                                                          Е.В. Черемхина</w:t>
      </w:r>
    </w:p>
    <w:p w:rsidR="00A803D4" w:rsidRDefault="00A803D4" w:rsidP="00A803D4">
      <w:pPr>
        <w:tabs>
          <w:tab w:val="left" w:pos="5760"/>
        </w:tabs>
        <w:spacing w:after="200" w:line="276" w:lineRule="auto"/>
        <w:jc w:val="both"/>
        <w:rPr>
          <w:rFonts w:ascii="Times New Roman" w:eastAsia="Times New Roman" w:hAnsi="Times New Roman" w:cs="Times New Roman"/>
          <w:sz w:val="28"/>
          <w:szCs w:val="28"/>
          <w:lang w:eastAsia="ru-RU"/>
        </w:rPr>
      </w:pPr>
    </w:p>
    <w:p w:rsidR="008D402A" w:rsidRDefault="008D402A" w:rsidP="008D40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402A" w:rsidRDefault="008D402A" w:rsidP="008D40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03D4" w:rsidRDefault="00A803D4" w:rsidP="00A803D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D402A" w:rsidRPr="00FF4579" w:rsidRDefault="00A803D4" w:rsidP="00A803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lastRenderedPageBreak/>
        <w:t xml:space="preserve">                                                                                                                      </w:t>
      </w:r>
      <w:r w:rsidR="008D402A">
        <w:rPr>
          <w:rFonts w:ascii="Times New Roman" w:eastAsia="Times New Roman" w:hAnsi="Times New Roman" w:cs="Times New Roman"/>
          <w:sz w:val="24"/>
          <w:szCs w:val="24"/>
          <w:lang w:eastAsia="ru-RU"/>
        </w:rPr>
        <w:t xml:space="preserve">  </w:t>
      </w:r>
      <w:r w:rsidR="008D402A" w:rsidRPr="00FF4579">
        <w:rPr>
          <w:rFonts w:ascii="Times New Roman" w:eastAsia="Times New Roman" w:hAnsi="Times New Roman" w:cs="Times New Roman"/>
          <w:sz w:val="24"/>
          <w:szCs w:val="24"/>
          <w:lang w:eastAsia="ru-RU"/>
        </w:rPr>
        <w:t>УТВЕРЖДЕН:</w:t>
      </w:r>
    </w:p>
    <w:p w:rsidR="008D402A" w:rsidRPr="00FF4579" w:rsidRDefault="008D402A" w:rsidP="008D402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F4579">
        <w:rPr>
          <w:rFonts w:ascii="Times New Roman" w:eastAsia="Times New Roman" w:hAnsi="Times New Roman" w:cs="Times New Roman"/>
          <w:sz w:val="24"/>
          <w:szCs w:val="24"/>
          <w:lang w:eastAsia="ru-RU"/>
        </w:rPr>
        <w:t xml:space="preserve">                                                                                постановлением </w:t>
      </w:r>
    </w:p>
    <w:p w:rsidR="008D402A" w:rsidRPr="00FF4579" w:rsidRDefault="008D402A" w:rsidP="008D402A">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FF4579">
        <w:rPr>
          <w:rFonts w:ascii="Times New Roman" w:eastAsia="Times New Roman" w:hAnsi="Times New Roman" w:cs="Times New Roman"/>
          <w:color w:val="0D0D0D" w:themeColor="text1" w:themeTint="F2"/>
          <w:sz w:val="24"/>
          <w:szCs w:val="24"/>
          <w:lang w:eastAsia="ru-RU"/>
        </w:rPr>
        <w:t xml:space="preserve"> администрации МО </w:t>
      </w:r>
    </w:p>
    <w:p w:rsidR="008D402A" w:rsidRPr="00FF4579" w:rsidRDefault="008D402A" w:rsidP="008D402A">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FF4579">
        <w:rPr>
          <w:rFonts w:ascii="Times New Roman" w:eastAsia="Times New Roman" w:hAnsi="Times New Roman" w:cs="Times New Roman"/>
          <w:color w:val="0D0D0D" w:themeColor="text1" w:themeTint="F2"/>
          <w:sz w:val="24"/>
          <w:szCs w:val="24"/>
          <w:lang w:eastAsia="ru-RU"/>
        </w:rPr>
        <w:t xml:space="preserve">                                                                              Вынди</w:t>
      </w:r>
      <w:r>
        <w:rPr>
          <w:rFonts w:ascii="Times New Roman" w:eastAsia="Times New Roman" w:hAnsi="Times New Roman" w:cs="Times New Roman"/>
          <w:color w:val="0D0D0D" w:themeColor="text1" w:themeTint="F2"/>
          <w:sz w:val="24"/>
          <w:szCs w:val="24"/>
          <w:lang w:eastAsia="ru-RU"/>
        </w:rPr>
        <w:t>ноостр</w:t>
      </w:r>
      <w:r w:rsidR="00A803D4">
        <w:rPr>
          <w:rFonts w:ascii="Times New Roman" w:eastAsia="Times New Roman" w:hAnsi="Times New Roman" w:cs="Times New Roman"/>
          <w:color w:val="0D0D0D" w:themeColor="text1" w:themeTint="F2"/>
          <w:sz w:val="24"/>
          <w:szCs w:val="24"/>
          <w:lang w:eastAsia="ru-RU"/>
        </w:rPr>
        <w:t xml:space="preserve">овское сельское поселении от «   </w:t>
      </w:r>
      <w:r>
        <w:rPr>
          <w:rFonts w:ascii="Times New Roman" w:eastAsia="Times New Roman" w:hAnsi="Times New Roman" w:cs="Times New Roman"/>
          <w:color w:val="0D0D0D" w:themeColor="text1" w:themeTint="F2"/>
          <w:sz w:val="24"/>
          <w:szCs w:val="24"/>
          <w:lang w:eastAsia="ru-RU"/>
        </w:rPr>
        <w:t>»</w:t>
      </w:r>
      <w:r w:rsidR="00A803D4">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2022</w:t>
      </w:r>
      <w:r w:rsidRPr="00FF4579">
        <w:rPr>
          <w:rFonts w:ascii="Times New Roman" w:eastAsia="Times New Roman" w:hAnsi="Times New Roman" w:cs="Times New Roman"/>
          <w:color w:val="0D0D0D" w:themeColor="text1" w:themeTint="F2"/>
          <w:sz w:val="24"/>
          <w:szCs w:val="24"/>
          <w:lang w:eastAsia="ru-RU"/>
        </w:rPr>
        <w:t xml:space="preserve"> года №</w:t>
      </w:r>
      <w:r w:rsidR="00A803D4">
        <w:rPr>
          <w:rFonts w:ascii="Times New Roman" w:eastAsia="Times New Roman" w:hAnsi="Times New Roman" w:cs="Times New Roman"/>
          <w:color w:val="0D0D0D" w:themeColor="text1" w:themeTint="F2"/>
          <w:sz w:val="24"/>
          <w:szCs w:val="24"/>
          <w:lang w:eastAsia="ru-RU"/>
        </w:rPr>
        <w:t xml:space="preserve"> </w:t>
      </w:r>
      <w:r w:rsidRPr="00FF4579">
        <w:rPr>
          <w:rFonts w:ascii="Times New Roman" w:eastAsia="Times New Roman" w:hAnsi="Times New Roman" w:cs="Times New Roman"/>
          <w:color w:val="0D0D0D" w:themeColor="text1" w:themeTint="F2"/>
          <w:sz w:val="24"/>
          <w:szCs w:val="24"/>
          <w:lang w:eastAsia="ru-RU"/>
        </w:rPr>
        <w:t xml:space="preserve">  </w:t>
      </w:r>
    </w:p>
    <w:p w:rsidR="008D402A" w:rsidRPr="00FF4579" w:rsidRDefault="008D402A" w:rsidP="008D402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color w:val="0D0D0D" w:themeColor="text1" w:themeTint="F2"/>
          <w:sz w:val="24"/>
          <w:szCs w:val="24"/>
          <w:lang w:eastAsia="ru-RU"/>
        </w:rPr>
      </w:pPr>
    </w:p>
    <w:p w:rsidR="008D402A" w:rsidRPr="00FF4579" w:rsidRDefault="008D402A" w:rsidP="008D402A">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color w:val="0D0D0D" w:themeColor="text1" w:themeTint="F2"/>
          <w:sz w:val="28"/>
          <w:szCs w:val="28"/>
          <w:lang w:eastAsia="ru-RU"/>
        </w:rPr>
      </w:pPr>
    </w:p>
    <w:p w:rsidR="008D402A" w:rsidRPr="00FF4579" w:rsidRDefault="008D402A" w:rsidP="008D402A">
      <w:pPr>
        <w:autoSpaceDE w:val="0"/>
        <w:autoSpaceDN w:val="0"/>
        <w:adjustRightInd w:val="0"/>
        <w:spacing w:after="200" w:line="276" w:lineRule="auto"/>
        <w:ind w:left="-720"/>
        <w:jc w:val="center"/>
        <w:outlineLvl w:val="0"/>
        <w:rPr>
          <w:rFonts w:ascii="Times New Roman" w:eastAsia="Times New Roman" w:hAnsi="Times New Roman" w:cs="Times New Roman"/>
          <w:b/>
          <w:color w:val="0D0D0D" w:themeColor="text1" w:themeTint="F2"/>
          <w:sz w:val="32"/>
          <w:szCs w:val="28"/>
          <w:lang w:eastAsia="ru-RU"/>
        </w:rPr>
      </w:pPr>
      <w:r w:rsidRPr="00FF4579">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8D402A" w:rsidRPr="007118AC" w:rsidRDefault="008D402A" w:rsidP="00A803D4">
      <w:pPr>
        <w:autoSpaceDE w:val="0"/>
        <w:autoSpaceDN w:val="0"/>
        <w:adjustRightInd w:val="0"/>
        <w:spacing w:after="0" w:line="240" w:lineRule="auto"/>
        <w:jc w:val="center"/>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b/>
          <w:bCs/>
          <w:color w:val="0D0D0D" w:themeColor="text1" w:themeTint="F2"/>
          <w:sz w:val="28"/>
          <w:szCs w:val="28"/>
          <w:lang w:eastAsia="ru-RU"/>
        </w:rPr>
        <w:t>П</w:t>
      </w:r>
      <w:r w:rsidRPr="007118AC">
        <w:rPr>
          <w:rFonts w:ascii="Times New Roman" w:eastAsia="Times New Roman" w:hAnsi="Times New Roman" w:cs="Times New Roman"/>
          <w:b/>
          <w:bCs/>
          <w:color w:val="0D0D0D" w:themeColor="text1" w:themeTint="F2"/>
          <w:sz w:val="28"/>
          <w:szCs w:val="28"/>
          <w:lang w:eastAsia="ru-RU"/>
        </w:rPr>
        <w:t xml:space="preserve">о предоставлению муниципальной услуги </w:t>
      </w:r>
      <w:r w:rsidR="00A803D4" w:rsidRPr="00A803D4">
        <w:rPr>
          <w:rFonts w:ascii="Times New Roman" w:eastAsia="Times New Roman" w:hAnsi="Times New Roman" w:cs="Times New Roman"/>
          <w:b/>
          <w:bCs/>
          <w:color w:val="0D0D0D" w:themeColor="text1" w:themeTint="F2"/>
          <w:sz w:val="28"/>
          <w:szCs w:val="28"/>
          <w:lang w:eastAsia="ru-RU"/>
        </w:rPr>
        <w:t>«Предварительное согласование предоставления земельного участка, находящегося в муниципальной собственности»»</w:t>
      </w:r>
    </w:p>
    <w:p w:rsidR="008D402A" w:rsidRPr="008D402A" w:rsidRDefault="008D402A" w:rsidP="00A803D4">
      <w:pPr>
        <w:autoSpaceDE w:val="0"/>
        <w:autoSpaceDN w:val="0"/>
        <w:adjustRightInd w:val="0"/>
        <w:spacing w:after="0" w:line="240" w:lineRule="auto"/>
        <w:jc w:val="center"/>
        <w:rPr>
          <w:rFonts w:ascii="Times New Roman" w:eastAsia="Calibri" w:hAnsi="Times New Roman" w:cs="Times New Roman"/>
          <w:sz w:val="28"/>
          <w:szCs w:val="28"/>
        </w:rPr>
      </w:pPr>
      <w:r w:rsidRPr="008D402A">
        <w:rPr>
          <w:rFonts w:ascii="Times New Roman" w:eastAsia="Calibri" w:hAnsi="Times New Roman" w:cs="Times New Roman"/>
          <w:sz w:val="28"/>
          <w:szCs w:val="28"/>
        </w:rPr>
        <w:t>(Сокращенное наименование</w:t>
      </w:r>
      <w:r w:rsidR="00A803D4">
        <w:rPr>
          <w:rFonts w:ascii="Times New Roman" w:eastAsia="Calibri" w:hAnsi="Times New Roman" w:cs="Times New Roman"/>
          <w:sz w:val="28"/>
          <w:szCs w:val="28"/>
        </w:rPr>
        <w:t>: «Предварительное согласование</w:t>
      </w:r>
      <w:r w:rsidRPr="008D402A">
        <w:rPr>
          <w:rFonts w:ascii="Times New Roman" w:eastAsia="Calibri" w:hAnsi="Times New Roman" w:cs="Times New Roman"/>
          <w:sz w:val="28"/>
          <w:szCs w:val="28"/>
        </w:rPr>
        <w:t>предоставления земельного участка»)</w:t>
      </w:r>
    </w:p>
    <w:p w:rsidR="008D402A" w:rsidRPr="008D402A" w:rsidRDefault="008D402A" w:rsidP="00A803D4">
      <w:pPr>
        <w:autoSpaceDE w:val="0"/>
        <w:autoSpaceDN w:val="0"/>
        <w:adjustRightInd w:val="0"/>
        <w:spacing w:after="0" w:line="240" w:lineRule="auto"/>
        <w:ind w:firstLine="709"/>
        <w:jc w:val="center"/>
        <w:rPr>
          <w:rFonts w:ascii="Times New Roman" w:eastAsia="Calibri" w:hAnsi="Times New Roman" w:cs="Times New Roman"/>
        </w:rPr>
      </w:pPr>
      <w:r w:rsidRPr="008D402A">
        <w:rPr>
          <w:rFonts w:ascii="Times New Roman" w:eastAsia="Calibri" w:hAnsi="Times New Roman" w:cs="Times New Roman"/>
          <w:sz w:val="28"/>
          <w:szCs w:val="28"/>
        </w:rPr>
        <w:t>(далее – административный регламент, муниципальная услуга)</w:t>
      </w:r>
    </w:p>
    <w:p w:rsidR="008D402A" w:rsidRPr="008D402A" w:rsidRDefault="008D402A" w:rsidP="00A803D4">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 Общие положения</w:t>
      </w:r>
    </w:p>
    <w:p w:rsidR="008D402A" w:rsidRPr="008D402A"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Calibri" w:hAnsi="Times New Roman" w:cs="Times New Roman"/>
          <w:sz w:val="28"/>
          <w:szCs w:val="28"/>
        </w:rPr>
        <w:t xml:space="preserve">1.1. </w:t>
      </w:r>
      <w:r w:rsidRPr="008D402A">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8D402A" w:rsidRPr="008D402A" w:rsidRDefault="008D402A" w:rsidP="008D402A">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физические лица;</w:t>
      </w:r>
    </w:p>
    <w:p w:rsidR="008D402A" w:rsidRPr="008D402A" w:rsidRDefault="008D402A" w:rsidP="008D402A">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индивидуальные предприниматели;</w:t>
      </w:r>
    </w:p>
    <w:p w:rsidR="008D402A" w:rsidRPr="008D402A" w:rsidRDefault="008D402A" w:rsidP="008D402A">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юридические лица (далее – заявитель).</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Представлять интересы заявителя имеют право:</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w:t>
      </w:r>
      <w:r w:rsidRPr="008D402A">
        <w:rPr>
          <w:rFonts w:ascii="Times New Roman" w:eastAsia="Times New Roman" w:hAnsi="Times New Roman" w:cs="Times New Roman"/>
          <w:sz w:val="28"/>
          <w:szCs w:val="28"/>
          <w:lang w:eastAsia="ru-RU"/>
        </w:rPr>
        <w:lastRenderedPageBreak/>
        <w:t>являются необходимыми для предоставления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на сайте Администраций;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D402A" w:rsidRPr="008D402A"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 Стандарт предоставления муниципальной услуги</w:t>
      </w:r>
    </w:p>
    <w:p w:rsidR="008D402A" w:rsidRPr="008D402A"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 Полное наименование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Сокращенное наименование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2.2. Муниципальную услугу предоставляют:</w:t>
      </w:r>
    </w:p>
    <w:p w:rsidR="008D402A" w:rsidRPr="008D402A" w:rsidRDefault="007A4A24"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МО Вындиноостровское сельское поселение Волховского мцниципального района</w:t>
      </w:r>
      <w:r w:rsidR="008D402A" w:rsidRPr="008D402A">
        <w:rPr>
          <w:rFonts w:ascii="Times New Roman" w:eastAsia="Times New Roman" w:hAnsi="Times New Roman" w:cs="Times New Roman"/>
          <w:sz w:val="28"/>
          <w:szCs w:val="28"/>
          <w:lang w:eastAsia="ru-RU"/>
        </w:rPr>
        <w:t xml:space="preserve"> Ленинградской области.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предоставлении услуги участвуют:</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8D402A">
        <w:rPr>
          <w:rFonts w:ascii="Times New Roman" w:eastAsia="Times New Roman" w:hAnsi="Times New Roman" w:cs="Times New Roman"/>
          <w:sz w:val="28"/>
          <w:szCs w:val="28"/>
          <w:lang w:eastAsia="ru-RU"/>
        </w:rPr>
        <w:t>ГБУ ЛО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 при личной явке:</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cyan"/>
          <w:lang w:eastAsia="ru-RU"/>
        </w:rPr>
        <w:t>в Администрации</w:t>
      </w:r>
      <w:r w:rsidRPr="008D402A">
        <w:rPr>
          <w:rFonts w:ascii="Times New Roman" w:eastAsia="Times New Roman" w:hAnsi="Times New Roman" w:cs="Times New Roman"/>
          <w:sz w:val="28"/>
          <w:szCs w:val="28"/>
          <w:lang w:eastAsia="ru-RU"/>
        </w:rPr>
        <w:t>;</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 без личной явки: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 посредством ПГУ ЛО/ЕПГУ - в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 по телефону - в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8D402A">
        <w:rPr>
          <w:rFonts w:ascii="Times New Roman" w:eastAsia="Times New Roman" w:hAnsi="Times New Roman" w:cs="Times New Roman"/>
          <w:sz w:val="28"/>
          <w:szCs w:val="28"/>
          <w:lang w:eastAsia="ru-RU"/>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D402A" w:rsidRPr="008D402A" w:rsidRDefault="008D402A" w:rsidP="008D402A">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(приложение 2 к административному регламенту);</w:t>
      </w:r>
    </w:p>
    <w:p w:rsidR="008D402A" w:rsidRPr="008D402A" w:rsidRDefault="008D402A" w:rsidP="008D402A">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решение о возврате заявления о предварительном согласовании предоставления земельного участка;</w:t>
      </w:r>
    </w:p>
    <w:p w:rsidR="008D402A" w:rsidRPr="008D402A" w:rsidRDefault="008D402A" w:rsidP="008D402A">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решение об отказе в предоставлении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 при личной явке:</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cyan"/>
          <w:lang w:eastAsia="ru-RU"/>
        </w:rPr>
        <w:t>в Администрацияи;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филиалах, отделах, удаленных рабочих местах ГБУ ЛО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 без личной явки: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cyan"/>
          <w:lang w:eastAsia="ru-RU"/>
        </w:rPr>
        <w:t>по электронной почте (e-mail)</w:t>
      </w:r>
      <w:r w:rsidR="007A4A24" w:rsidRPr="007A4A24">
        <w:t xml:space="preserve"> </w:t>
      </w:r>
      <w:r w:rsidR="007A4A24" w:rsidRPr="007A4A24">
        <w:rPr>
          <w:rFonts w:ascii="Times New Roman" w:eastAsia="Times New Roman" w:hAnsi="Times New Roman" w:cs="Times New Roman"/>
          <w:sz w:val="28"/>
          <w:szCs w:val="28"/>
          <w:lang w:eastAsia="ru-RU"/>
        </w:rPr>
        <w:t>vo--s--p@bk.ru</w:t>
      </w:r>
      <w:r w:rsidR="007A4A24">
        <w:rPr>
          <w:rFonts w:ascii="Times New Roman" w:eastAsia="Times New Roman" w:hAnsi="Times New Roman" w:cs="Times New Roman"/>
          <w:sz w:val="28"/>
          <w:szCs w:val="28"/>
          <w:highlight w:val="cyan"/>
          <w:lang w:eastAsia="ru-RU"/>
        </w:rPr>
        <w:t xml:space="preserve">  </w:t>
      </w:r>
      <w:r w:rsidRPr="008D402A">
        <w:rPr>
          <w:rFonts w:ascii="Times New Roman" w:eastAsia="Times New Roman" w:hAnsi="Times New Roman" w:cs="Times New Roman"/>
          <w:sz w:val="28"/>
          <w:szCs w:val="28"/>
          <w:highlight w:val="cyan"/>
          <w:lang w:eastAsia="ru-RU"/>
        </w:rPr>
        <w:t>;</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посредством ПГУ ЛО/ЕПГУ (при технической реализации).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w:t>
      </w:r>
      <w:r w:rsidRPr="008D402A">
        <w:rPr>
          <w:rFonts w:ascii="Times New Roman" w:eastAsia="Times New Roman" w:hAnsi="Times New Roman" w:cs="Times New Roman"/>
          <w:sz w:val="28"/>
          <w:szCs w:val="28"/>
          <w:highlight w:val="yellow"/>
          <w:lang w:eastAsia="ru-RU"/>
        </w:rPr>
        <w:t>15 рабочих дней</w:t>
      </w:r>
      <w:r w:rsidRPr="008D402A">
        <w:rPr>
          <w:rFonts w:ascii="Times New Roman" w:eastAsia="Times New Roman" w:hAnsi="Times New Roman" w:cs="Times New Roman"/>
          <w:sz w:val="28"/>
          <w:szCs w:val="28"/>
          <w:lang w:eastAsia="ru-RU"/>
        </w:rPr>
        <w:t xml:space="preserve"> со дня поступления заявления о предварительном согласовании предоставления земельного участка в Администрацию.</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8D402A">
          <w:rPr>
            <w:rFonts w:ascii="Times New Roman" w:eastAsia="Times New Roman" w:hAnsi="Times New Roman" w:cs="Times New Roman"/>
            <w:sz w:val="28"/>
            <w:szCs w:val="28"/>
            <w:lang w:eastAsia="ru-RU"/>
          </w:rPr>
          <w:t>статьей 3.5</w:t>
        </w:r>
      </w:hyperlink>
      <w:r w:rsidRPr="008D402A">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w:t>
      </w:r>
      <w:r w:rsidRPr="008D402A">
        <w:rPr>
          <w:rFonts w:ascii="Times New Roman" w:eastAsia="Times New Roman" w:hAnsi="Times New Roman" w:cs="Times New Roman"/>
          <w:sz w:val="28"/>
          <w:szCs w:val="28"/>
          <w:lang w:eastAsia="ru-RU"/>
        </w:rPr>
        <w:lastRenderedPageBreak/>
        <w:t>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 участка.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9"/>
      <w:bookmarkEnd w:id="1"/>
      <w:r w:rsidRPr="008D402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D402A" w:rsidRPr="008D402A" w:rsidRDefault="008D402A" w:rsidP="008D402A">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Земельный </w:t>
      </w:r>
      <w:hyperlink r:id="rId9" w:history="1">
        <w:r w:rsidRPr="008D402A">
          <w:rPr>
            <w:rFonts w:ascii="Times New Roman" w:eastAsia="Times New Roman" w:hAnsi="Times New Roman" w:cs="Times New Roman"/>
            <w:sz w:val="28"/>
            <w:szCs w:val="28"/>
            <w:lang w:eastAsia="ru-RU"/>
          </w:rPr>
          <w:t>кодекс</w:t>
        </w:r>
      </w:hyperlink>
      <w:r w:rsidRPr="008D402A">
        <w:rPr>
          <w:rFonts w:ascii="Times New Roman" w:eastAsia="Times New Roman" w:hAnsi="Times New Roman" w:cs="Times New Roman"/>
          <w:sz w:val="28"/>
          <w:szCs w:val="28"/>
          <w:lang w:eastAsia="ru-RU"/>
        </w:rPr>
        <w:t xml:space="preserve"> Российской Федерации;</w:t>
      </w:r>
    </w:p>
    <w:p w:rsidR="008D402A" w:rsidRPr="008D402A" w:rsidRDefault="008D402A" w:rsidP="008D402A">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Федеральный </w:t>
      </w:r>
      <w:hyperlink r:id="rId10" w:history="1">
        <w:r w:rsidRPr="008D402A">
          <w:rPr>
            <w:rFonts w:ascii="Times New Roman" w:eastAsia="Times New Roman" w:hAnsi="Times New Roman" w:cs="Times New Roman"/>
            <w:sz w:val="28"/>
            <w:szCs w:val="28"/>
            <w:lang w:eastAsia="ru-RU"/>
          </w:rPr>
          <w:t>закон</w:t>
        </w:r>
      </w:hyperlink>
      <w:r w:rsidRPr="008D402A">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 </w:t>
      </w:r>
      <w:r w:rsidRPr="008D402A">
        <w:rPr>
          <w:rFonts w:ascii="Times New Roman" w:eastAsia="Times New Roman" w:hAnsi="Times New Roman" w:cs="Times New Roman"/>
          <w:sz w:val="28"/>
          <w:szCs w:val="28"/>
          <w:lang w:eastAsia="ru-RU"/>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 xml:space="preserve">- </w:t>
      </w:r>
      <w:r w:rsidRPr="008D402A">
        <w:rPr>
          <w:rFonts w:ascii="Times New Roman" w:eastAsia="Times New Roman" w:hAnsi="Times New Roman" w:cs="Times New Roman"/>
          <w:sz w:val="28"/>
          <w:szCs w:val="28"/>
          <w:highlight w:val="yellow"/>
          <w:lang w:eastAsia="ru-RU"/>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лично заявителем при обращении на ЕПГУ/ПГУ ЛО;</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специалистом МФЦ при личном обращении заявителя (представителя заявителя) в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xml:space="preserve">при обращении в МФЦ необходимо предъявить документ, удостоверяющий личность: </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 иностранного гражданина, лица без гражданства, включая вид на жительство и удостоверение беженца.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8D402A">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 xml:space="preserve">- фамилию, имя и (при наличии) отчество, место жительства заявителя, реквизиты документа, удостоверяющего его личность (для паспорта гражданина </w:t>
      </w:r>
      <w:r w:rsidRPr="008D402A">
        <w:rPr>
          <w:rFonts w:ascii="Times New Roman" w:eastAsia="Times New Roman" w:hAnsi="Times New Roman" w:cs="Times New Roman"/>
          <w:sz w:val="28"/>
          <w:szCs w:val="28"/>
          <w:highlight w:val="yellow"/>
          <w:lang w:eastAsia="ru-RU"/>
        </w:rPr>
        <w:lastRenderedPageBreak/>
        <w:t>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8D402A" w:rsidRPr="008D402A" w:rsidRDefault="008D402A" w:rsidP="008D40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D402A">
        <w:rPr>
          <w:rFonts w:ascii="Times New Roman" w:eastAsia="Calibri" w:hAnsi="Times New Roman" w:cs="Times New Roman"/>
          <w:sz w:val="28"/>
          <w:szCs w:val="28"/>
          <w:highlight w:val="yellow"/>
        </w:rPr>
        <w:t xml:space="preserve">- </w:t>
      </w:r>
      <w:r w:rsidRPr="008D402A">
        <w:rPr>
          <w:rFonts w:ascii="Times New Roman" w:eastAsia="Times New Roman" w:hAnsi="Times New Roman" w:cs="Times New Roman"/>
          <w:sz w:val="28"/>
          <w:szCs w:val="28"/>
          <w:highlight w:val="yellow"/>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8D402A">
          <w:rPr>
            <w:rFonts w:ascii="Times New Roman" w:eastAsia="Times New Roman" w:hAnsi="Times New Roman" w:cs="Times New Roman"/>
            <w:sz w:val="28"/>
            <w:szCs w:val="28"/>
            <w:lang w:eastAsia="ru-RU"/>
          </w:rPr>
          <w:t>законом</w:t>
        </w:r>
      </w:hyperlink>
      <w:r w:rsidRPr="008D402A">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12" w:history="1">
        <w:r w:rsidRPr="008D402A">
          <w:rPr>
            <w:rFonts w:ascii="Times New Roman" w:eastAsia="Times New Roman" w:hAnsi="Times New Roman" w:cs="Times New Roman"/>
            <w:sz w:val="28"/>
            <w:szCs w:val="28"/>
            <w:lang w:eastAsia="ru-RU"/>
          </w:rPr>
          <w:t>пунктом 2 статьи 39.3</w:t>
        </w:r>
      </w:hyperlink>
      <w:r w:rsidRPr="008D402A">
        <w:rPr>
          <w:rFonts w:ascii="Times New Roman" w:eastAsia="Times New Roman" w:hAnsi="Times New Roman" w:cs="Times New Roman"/>
          <w:sz w:val="28"/>
          <w:szCs w:val="28"/>
          <w:lang w:eastAsia="ru-RU"/>
        </w:rPr>
        <w:t xml:space="preserve">, </w:t>
      </w:r>
      <w:hyperlink r:id="rId13" w:history="1">
        <w:r w:rsidRPr="008D402A">
          <w:rPr>
            <w:rFonts w:ascii="Times New Roman" w:eastAsia="Times New Roman" w:hAnsi="Times New Roman" w:cs="Times New Roman"/>
            <w:sz w:val="28"/>
            <w:szCs w:val="28"/>
            <w:lang w:eastAsia="ru-RU"/>
          </w:rPr>
          <w:t>статьей 39.5</w:t>
        </w:r>
      </w:hyperlink>
      <w:r w:rsidRPr="008D402A">
        <w:rPr>
          <w:rFonts w:ascii="Times New Roman" w:eastAsia="Times New Roman" w:hAnsi="Times New Roman" w:cs="Times New Roman"/>
          <w:sz w:val="28"/>
          <w:szCs w:val="28"/>
          <w:lang w:eastAsia="ru-RU"/>
        </w:rPr>
        <w:t xml:space="preserve">, </w:t>
      </w:r>
      <w:hyperlink r:id="rId14" w:history="1">
        <w:r w:rsidRPr="008D402A">
          <w:rPr>
            <w:rFonts w:ascii="Times New Roman" w:eastAsia="Times New Roman" w:hAnsi="Times New Roman" w:cs="Times New Roman"/>
            <w:sz w:val="28"/>
            <w:szCs w:val="28"/>
            <w:lang w:eastAsia="ru-RU"/>
          </w:rPr>
          <w:t>пунктом 2 статьи 39.6</w:t>
        </w:r>
      </w:hyperlink>
      <w:r w:rsidRPr="008D402A">
        <w:rPr>
          <w:rFonts w:ascii="Times New Roman" w:eastAsia="Times New Roman" w:hAnsi="Times New Roman" w:cs="Times New Roman"/>
          <w:sz w:val="28"/>
          <w:szCs w:val="28"/>
          <w:lang w:eastAsia="ru-RU"/>
        </w:rPr>
        <w:t xml:space="preserve"> или </w:t>
      </w:r>
      <w:hyperlink r:id="rId15" w:history="1">
        <w:r w:rsidRPr="008D402A">
          <w:rPr>
            <w:rFonts w:ascii="Times New Roman" w:eastAsia="Times New Roman" w:hAnsi="Times New Roman" w:cs="Times New Roman"/>
            <w:sz w:val="28"/>
            <w:szCs w:val="28"/>
            <w:lang w:eastAsia="ru-RU"/>
          </w:rPr>
          <w:t>пунктом 2 статьи 39.10</w:t>
        </w:r>
      </w:hyperlink>
      <w:r w:rsidRPr="008D402A">
        <w:rPr>
          <w:rFonts w:ascii="Times New Roman" w:eastAsia="Times New Roman" w:hAnsi="Times New Roman" w:cs="Times New Roman"/>
          <w:sz w:val="28"/>
          <w:szCs w:val="28"/>
          <w:lang w:eastAsia="ru-RU"/>
        </w:rPr>
        <w:t xml:space="preserve"> Земельного кодекса Российской Федерации;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цель использования земельного участка;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12"/>
      <w:bookmarkEnd w:id="3"/>
      <w:r w:rsidRPr="008D402A">
        <w:rPr>
          <w:rFonts w:ascii="Times New Roman" w:eastAsia="Times New Roman" w:hAnsi="Times New Roman" w:cs="Times New Roman"/>
          <w:sz w:val="28"/>
          <w:szCs w:val="28"/>
          <w:lang w:eastAsia="ru-RU"/>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w:t>
      </w:r>
      <w:r w:rsidRPr="008D402A">
        <w:rPr>
          <w:rFonts w:ascii="Times New Roman" w:eastAsia="Times New Roman" w:hAnsi="Times New Roman" w:cs="Times New Roman"/>
          <w:sz w:val="28"/>
          <w:szCs w:val="28"/>
          <w:lang w:eastAsia="ru-RU"/>
        </w:rPr>
        <w:lastRenderedPageBreak/>
        <w:t xml:space="preserve">которые должны быть представлены в уполномоченный орган в порядке межведомственного информационного взаимодействия </w:t>
      </w:r>
      <w:r w:rsidRPr="008D402A">
        <w:rPr>
          <w:rFonts w:ascii="Times New Roman" w:eastAsia="Times New Roman" w:hAnsi="Times New Roman" w:cs="Times New Roman"/>
          <w:sz w:val="28"/>
          <w:szCs w:val="28"/>
          <w:highlight w:val="cyan"/>
          <w:lang w:eastAsia="ru-RU"/>
        </w:rPr>
        <w:t>(в соответствии с Приказом  Росреестра от 02.09.2020 N П/0321);</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rsidRPr="008D402A">
        <w:rPr>
          <w:rFonts w:ascii="Times New Roman" w:eastAsia="Times New Roman" w:hAnsi="Times New Roman" w:cs="Times New Roman"/>
          <w:sz w:val="28"/>
          <w:szCs w:val="28"/>
          <w:highlight w:val="yellow"/>
          <w:lang w:eastAsia="ru-RU"/>
        </w:rPr>
        <w:t>подготовленная в соответствии с требованиями приказа Минэкономразвития России от 27.11.2014 № 762;</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cyan"/>
          <w:lang w:eastAsia="ru-RU"/>
        </w:rPr>
        <w:t>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r w:rsidRPr="008D402A">
        <w:rPr>
          <w:rFonts w:ascii="Times New Roman" w:eastAsia="Times New Roman" w:hAnsi="Times New Roman" w:cs="Times New Roman"/>
          <w:sz w:val="28"/>
          <w:szCs w:val="28"/>
          <w:lang w:eastAsia="ru-RU"/>
        </w:rPr>
        <w:t>.</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D402A" w:rsidRPr="008D402A" w:rsidRDefault="008D402A" w:rsidP="008D402A">
      <w:pPr>
        <w:autoSpaceDE w:val="0"/>
        <w:autoSpaceDN w:val="0"/>
        <w:adjustRightInd w:val="0"/>
        <w:spacing w:after="0" w:line="240" w:lineRule="auto"/>
        <w:ind w:firstLine="708"/>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D402A" w:rsidRPr="008D402A" w:rsidRDefault="008D402A" w:rsidP="008D402A">
      <w:pPr>
        <w:autoSpaceDE w:val="0"/>
        <w:autoSpaceDN w:val="0"/>
        <w:adjustRightInd w:val="0"/>
        <w:spacing w:after="0" w:line="240" w:lineRule="auto"/>
        <w:ind w:firstLine="708"/>
        <w:jc w:val="both"/>
        <w:rPr>
          <w:rFonts w:ascii="Times New Roman" w:eastAsia="Calibri" w:hAnsi="Times New Roman" w:cs="Times New Roman"/>
          <w:sz w:val="28"/>
          <w:szCs w:val="28"/>
        </w:rPr>
      </w:pPr>
      <w:r w:rsidRPr="008D402A">
        <w:rPr>
          <w:rFonts w:ascii="Times New Roman" w:eastAsia="Calibri" w:hAnsi="Times New Roman" w:cs="Times New Roman"/>
          <w:sz w:val="28"/>
          <w:szCs w:val="28"/>
          <w:highlight w:val="cyan"/>
        </w:rPr>
        <w:t>Для физических лиц:</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cyan"/>
          <w:lang w:eastAsia="ru-RU"/>
        </w:rPr>
        <w:t>Для юридических лиц</w:t>
      </w:r>
      <w:r w:rsidRPr="008D402A">
        <w:rPr>
          <w:rFonts w:ascii="Times New Roman" w:eastAsia="Times New Roman" w:hAnsi="Times New Roman" w:cs="Times New Roman"/>
          <w:sz w:val="28"/>
          <w:szCs w:val="28"/>
          <w:highlight w:val="yellow"/>
          <w:lang w:eastAsia="ru-RU"/>
        </w:rPr>
        <w:t>:</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402A" w:rsidRPr="008D402A" w:rsidRDefault="008D402A" w:rsidP="008D402A">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4" w:name="P118"/>
      <w:bookmarkEnd w:id="4"/>
      <w:r w:rsidRPr="008D402A">
        <w:rPr>
          <w:rFonts w:ascii="Times New Roman" w:eastAsia="Calibri" w:hAnsi="Times New Roman" w:cs="Times New Roman"/>
          <w:sz w:val="28"/>
          <w:szCs w:val="28"/>
        </w:rPr>
        <w:t xml:space="preserve">8) </w:t>
      </w:r>
      <w:bookmarkStart w:id="5" w:name="P119"/>
      <w:bookmarkEnd w:id="5"/>
      <w:r w:rsidRPr="008D402A">
        <w:rPr>
          <w:rFonts w:ascii="Times New Roman" w:eastAsia="Calibri"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D402A" w:rsidRPr="008D402A" w:rsidRDefault="008D402A" w:rsidP="008D402A">
      <w:pPr>
        <w:autoSpaceDE w:val="0"/>
        <w:autoSpaceDN w:val="0"/>
        <w:adjustRightInd w:val="0"/>
        <w:spacing w:after="0" w:line="240" w:lineRule="auto"/>
        <w:ind w:firstLine="708"/>
        <w:jc w:val="both"/>
        <w:rPr>
          <w:rFonts w:ascii="Times New Roman" w:eastAsia="Calibri" w:hAnsi="Times New Roman" w:cs="Times New Roman"/>
          <w:sz w:val="28"/>
          <w:szCs w:val="28"/>
        </w:rPr>
      </w:pPr>
      <w:r w:rsidRPr="008D402A">
        <w:rPr>
          <w:rFonts w:ascii="Times New Roman" w:eastAsia="Calibri" w:hAnsi="Times New Roman" w:cs="Times New Roman"/>
          <w:sz w:val="28"/>
          <w:szCs w:val="28"/>
          <w:highlight w:val="cyan"/>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сведения о регистрации по месту жительства, по месту пребывания гражданина Российской Федерации;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 сведения о регистрации иностранного гражданина или лица без гражданства по месту жительства;</w:t>
      </w:r>
    </w:p>
    <w:p w:rsidR="008D402A" w:rsidRPr="008D402A" w:rsidRDefault="008D402A" w:rsidP="008D402A">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выписка из Единого государственного реестра </w:t>
      </w:r>
      <w:r w:rsidRPr="008D402A">
        <w:rPr>
          <w:rFonts w:ascii="Times New Roman" w:eastAsia="Times New Roman" w:hAnsi="Times New Roman" w:cs="Times New Roman"/>
          <w:sz w:val="28"/>
          <w:szCs w:val="28"/>
          <w:lang w:eastAsia="ru-RU"/>
        </w:rPr>
        <w:lastRenderedPageBreak/>
        <w:t>юридических лиц (ЕГРЮЛ);</w:t>
      </w:r>
    </w:p>
    <w:p w:rsidR="008D402A" w:rsidRPr="008D402A" w:rsidRDefault="008D402A" w:rsidP="008D402A">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8D402A" w:rsidRPr="008D402A" w:rsidRDefault="008D402A" w:rsidP="008D402A">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8D402A" w:rsidRPr="008D402A" w:rsidRDefault="008D402A" w:rsidP="008D402A">
      <w:pPr>
        <w:widowControl w:val="0"/>
        <w:autoSpaceDE w:val="0"/>
        <w:autoSpaceDN w:val="0"/>
        <w:spacing w:after="0" w:line="240" w:lineRule="auto"/>
        <w:ind w:left="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При наличии зданий, сооружений на приобретаемом земельном участке:</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xml:space="preserve">- </w:t>
      </w:r>
      <w:r w:rsidRPr="008D402A">
        <w:rPr>
          <w:rFonts w:ascii="Times New Roman" w:eastAsia="Times New Roman" w:hAnsi="Times New Roman" w:cs="Times New Roman"/>
          <w:sz w:val="28"/>
          <w:szCs w:val="28"/>
          <w:highlight w:val="yellow"/>
          <w:lang w:eastAsia="ru-RU"/>
        </w:rPr>
        <w:tab/>
        <w:t>выписка из ЕГРН о правах на здание, строение, сооружение, находящихся на приобретаемом земельном участке, или: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w:t>
      </w:r>
      <w:r w:rsidRPr="008D402A">
        <w:rPr>
          <w:rFonts w:ascii="Times New Roman" w:eastAsia="Times New Roman" w:hAnsi="Times New Roman" w:cs="Times New Roman"/>
          <w:sz w:val="28"/>
          <w:szCs w:val="28"/>
          <w:highlight w:val="yellow"/>
          <w:lang w:eastAsia="ru-RU"/>
        </w:rPr>
        <w:tab/>
        <w:t>уведомление об отсутствии в ЕГРН запрашиваемых сведений о зарегистрированных правах на указанные здания, строения, сооружения;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w:t>
      </w:r>
      <w:r w:rsidRPr="008D402A">
        <w:rPr>
          <w:rFonts w:ascii="Times New Roman" w:eastAsia="Times New Roman" w:hAnsi="Times New Roman" w:cs="Times New Roman"/>
          <w:sz w:val="28"/>
          <w:szCs w:val="28"/>
          <w:highlight w:val="yellow"/>
          <w:lang w:eastAsia="ru-RU"/>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5"/>
      <w:bookmarkEnd w:id="6"/>
      <w:r w:rsidRPr="008D402A">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w:t>
      </w:r>
      <w:r w:rsidRPr="008D402A">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w:t>
      </w:r>
      <w:r w:rsidRPr="008D402A">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w:t>
      </w:r>
      <w:r w:rsidRPr="008D402A">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8D402A">
        <w:rPr>
          <w:rFonts w:ascii="Times New Roman" w:eastAsia="Times New Roman" w:hAnsi="Times New Roman" w:cs="Times New Roman"/>
          <w:sz w:val="28"/>
          <w:szCs w:val="28"/>
          <w:lang w:eastAsia="ru-RU"/>
        </w:rPr>
        <w:lastRenderedPageBreak/>
        <w:t>предоставлении муниципальной услуги, за исключением случаев, предусмотренных пунктом 4 части 1 статьи 7 Федерального закона № 210-ФЗ.</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2.9. </w:t>
      </w:r>
      <w:bookmarkStart w:id="7" w:name="P129"/>
      <w:bookmarkEnd w:id="7"/>
      <w:r w:rsidRPr="008D402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Отсутствие права на предоставление государственной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cyan"/>
          <w:lang w:eastAsia="ru-RU"/>
        </w:rPr>
      </w:pPr>
      <w:bookmarkStart w:id="8" w:name="P134"/>
      <w:bookmarkEnd w:id="8"/>
      <w:r w:rsidRPr="008D402A">
        <w:rPr>
          <w:rFonts w:ascii="Times New Roman" w:eastAsia="Times New Roman" w:hAnsi="Times New Roman" w:cs="Times New Roman"/>
          <w:sz w:val="28"/>
          <w:szCs w:val="28"/>
          <w:highlight w:val="cyan"/>
          <w:lang w:eastAsia="ru-RU"/>
        </w:rPr>
        <w:lastRenderedPageBreak/>
        <w:t>Заявление подано лицом, не уполномоченным на осуществление таких действий;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cyan"/>
          <w:lang w:eastAsia="ru-RU"/>
        </w:rPr>
      </w:pPr>
      <w:r w:rsidRPr="008D402A">
        <w:rPr>
          <w:rFonts w:ascii="Times New Roman" w:eastAsia="Times New Roman" w:hAnsi="Times New Roman" w:cs="Times New Roman"/>
          <w:sz w:val="28"/>
          <w:szCs w:val="28"/>
          <w:highlight w:val="cyan"/>
          <w:lang w:eastAsia="ru-RU"/>
        </w:rPr>
        <w:t>Заявление на получение услуги оформлено не в соответствии с административным регламентом;</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cyan"/>
          <w:lang w:eastAsia="ru-RU"/>
        </w:rPr>
        <w:t xml:space="preserve">К заявлению не приложены документы, предусмотренные </w:t>
      </w:r>
      <w:hyperlink w:anchor="P112" w:history="1">
        <w:r w:rsidRPr="008D402A">
          <w:rPr>
            <w:rFonts w:ascii="Times New Roman" w:eastAsia="Times New Roman" w:hAnsi="Times New Roman" w:cs="Times New Roman"/>
            <w:sz w:val="28"/>
            <w:szCs w:val="28"/>
            <w:highlight w:val="cyan"/>
            <w:lang w:eastAsia="ru-RU"/>
          </w:rPr>
          <w:t xml:space="preserve">подпунктами     </w:t>
        </w:r>
      </w:hyperlink>
      <w:r w:rsidRPr="008D402A">
        <w:rPr>
          <w:rFonts w:ascii="Times New Roman" w:eastAsia="Times New Roman" w:hAnsi="Times New Roman" w:cs="Times New Roman"/>
          <w:sz w:val="28"/>
          <w:szCs w:val="28"/>
          <w:highlight w:val="cyan"/>
          <w:lang w:eastAsia="ru-RU"/>
        </w:rPr>
        <w:t xml:space="preserve"> 2 - </w:t>
      </w:r>
      <w:hyperlink w:anchor="P118" w:history="1">
        <w:r w:rsidRPr="008D402A">
          <w:rPr>
            <w:rFonts w:ascii="Times New Roman" w:eastAsia="Times New Roman" w:hAnsi="Times New Roman" w:cs="Times New Roman"/>
            <w:sz w:val="28"/>
            <w:szCs w:val="28"/>
            <w:highlight w:val="cyan"/>
            <w:lang w:eastAsia="ru-RU"/>
          </w:rPr>
          <w:t>9 пункта 2.6</w:t>
        </w:r>
      </w:hyperlink>
      <w:r w:rsidRPr="008D402A">
        <w:rPr>
          <w:rFonts w:ascii="Times New Roman" w:eastAsia="Times New Roman" w:hAnsi="Times New Roman" w:cs="Times New Roman"/>
          <w:sz w:val="28"/>
          <w:szCs w:val="28"/>
          <w:highlight w:val="cyan"/>
          <w:lang w:eastAsia="ru-RU"/>
        </w:rPr>
        <w:t xml:space="preserve"> административного регламента.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D402A" w:rsidRPr="008D402A" w:rsidRDefault="008D402A" w:rsidP="008D402A">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402A">
        <w:rPr>
          <w:rFonts w:ascii="Times New Roman" w:eastAsia="Calibri" w:hAnsi="Times New Roman" w:cs="Times New Roman"/>
          <w:sz w:val="28"/>
          <w:szCs w:val="28"/>
          <w:highlight w:val="yellow"/>
        </w:rPr>
        <w:t>1) Отсутствие права на предоставление государственной услуги:</w:t>
      </w:r>
    </w:p>
    <w:p w:rsidR="008D402A" w:rsidRPr="008D402A" w:rsidRDefault="008D402A" w:rsidP="008D402A">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8D402A">
          <w:rPr>
            <w:rFonts w:ascii="Times New Roman" w:eastAsia="Calibri" w:hAnsi="Times New Roman" w:cs="Times New Roman"/>
            <w:sz w:val="28"/>
            <w:szCs w:val="28"/>
          </w:rPr>
          <w:t>пункте 16 статьи 11.10</w:t>
        </w:r>
      </w:hyperlink>
      <w:r w:rsidRPr="008D402A">
        <w:rPr>
          <w:rFonts w:ascii="Times New Roman" w:eastAsia="Calibri" w:hAnsi="Times New Roman" w:cs="Times New Roman"/>
          <w:sz w:val="28"/>
          <w:szCs w:val="28"/>
        </w:rPr>
        <w:t xml:space="preserve"> Земельного кодекса Российской Федерации;</w:t>
      </w:r>
    </w:p>
    <w:p w:rsidR="008D402A" w:rsidRPr="008D402A" w:rsidRDefault="008D402A" w:rsidP="008D402A">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xml:space="preserve">- земельный участок, который предстоит образовать, не может быть предоставлен заявителю по основаниям, указанным в </w:t>
      </w:r>
      <w:hyperlink r:id="rId17" w:history="1">
        <w:r w:rsidRPr="008D402A">
          <w:rPr>
            <w:rFonts w:ascii="Times New Roman" w:eastAsia="Calibri" w:hAnsi="Times New Roman" w:cs="Times New Roman"/>
            <w:sz w:val="28"/>
            <w:szCs w:val="28"/>
          </w:rPr>
          <w:t>подпунктах 1</w:t>
        </w:r>
      </w:hyperlink>
      <w:r w:rsidRPr="008D402A">
        <w:rPr>
          <w:rFonts w:ascii="Times New Roman" w:eastAsia="Calibri" w:hAnsi="Times New Roman" w:cs="Times New Roman"/>
          <w:sz w:val="28"/>
          <w:szCs w:val="28"/>
        </w:rPr>
        <w:t xml:space="preserve"> - </w:t>
      </w:r>
      <w:hyperlink r:id="rId18" w:history="1">
        <w:r w:rsidRPr="008D402A">
          <w:rPr>
            <w:rFonts w:ascii="Times New Roman" w:eastAsia="Calibri" w:hAnsi="Times New Roman" w:cs="Times New Roman"/>
            <w:sz w:val="28"/>
            <w:szCs w:val="28"/>
          </w:rPr>
          <w:t>13</w:t>
        </w:r>
      </w:hyperlink>
      <w:r w:rsidRPr="008D402A">
        <w:rPr>
          <w:rFonts w:ascii="Times New Roman" w:eastAsia="Calibri" w:hAnsi="Times New Roman" w:cs="Times New Roman"/>
          <w:sz w:val="28"/>
          <w:szCs w:val="28"/>
        </w:rPr>
        <w:t xml:space="preserve">, </w:t>
      </w:r>
      <w:hyperlink r:id="rId19" w:history="1">
        <w:r w:rsidRPr="008D402A">
          <w:rPr>
            <w:rFonts w:ascii="Times New Roman" w:eastAsia="Calibri" w:hAnsi="Times New Roman" w:cs="Times New Roman"/>
            <w:sz w:val="28"/>
            <w:szCs w:val="28"/>
          </w:rPr>
          <w:t>14.1</w:t>
        </w:r>
      </w:hyperlink>
      <w:r w:rsidRPr="008D402A">
        <w:rPr>
          <w:rFonts w:ascii="Times New Roman" w:eastAsia="Calibri" w:hAnsi="Times New Roman" w:cs="Times New Roman"/>
          <w:sz w:val="28"/>
          <w:szCs w:val="28"/>
        </w:rPr>
        <w:t xml:space="preserve"> - </w:t>
      </w:r>
      <w:hyperlink r:id="rId20" w:history="1">
        <w:r w:rsidRPr="008D402A">
          <w:rPr>
            <w:rFonts w:ascii="Times New Roman" w:eastAsia="Calibri" w:hAnsi="Times New Roman" w:cs="Times New Roman"/>
            <w:sz w:val="28"/>
            <w:szCs w:val="28"/>
          </w:rPr>
          <w:t>19</w:t>
        </w:r>
      </w:hyperlink>
      <w:r w:rsidRPr="008D402A">
        <w:rPr>
          <w:rFonts w:ascii="Times New Roman" w:eastAsia="Calibri" w:hAnsi="Times New Roman" w:cs="Times New Roman"/>
          <w:sz w:val="28"/>
          <w:szCs w:val="28"/>
        </w:rPr>
        <w:t xml:space="preserve">, </w:t>
      </w:r>
      <w:hyperlink r:id="rId21" w:history="1">
        <w:r w:rsidRPr="008D402A">
          <w:rPr>
            <w:rFonts w:ascii="Times New Roman" w:eastAsia="Calibri" w:hAnsi="Times New Roman" w:cs="Times New Roman"/>
            <w:sz w:val="28"/>
            <w:szCs w:val="28"/>
          </w:rPr>
          <w:t>22</w:t>
        </w:r>
      </w:hyperlink>
      <w:r w:rsidRPr="008D402A">
        <w:rPr>
          <w:rFonts w:ascii="Times New Roman" w:eastAsia="Calibri" w:hAnsi="Times New Roman" w:cs="Times New Roman"/>
          <w:sz w:val="28"/>
          <w:szCs w:val="28"/>
        </w:rPr>
        <w:t xml:space="preserve"> и </w:t>
      </w:r>
      <w:hyperlink r:id="rId22" w:history="1">
        <w:r w:rsidRPr="008D402A">
          <w:rPr>
            <w:rFonts w:ascii="Times New Roman" w:eastAsia="Calibri" w:hAnsi="Times New Roman" w:cs="Times New Roman"/>
            <w:sz w:val="28"/>
            <w:szCs w:val="28"/>
          </w:rPr>
          <w:t>23 статьи 39.16</w:t>
        </w:r>
      </w:hyperlink>
      <w:r w:rsidRPr="008D402A">
        <w:rPr>
          <w:rFonts w:ascii="Times New Roman" w:eastAsia="Calibri" w:hAnsi="Times New Roman" w:cs="Times New Roman"/>
          <w:sz w:val="28"/>
          <w:szCs w:val="28"/>
        </w:rPr>
        <w:t xml:space="preserve"> Земельного кодекса Российской Федерации;</w:t>
      </w:r>
    </w:p>
    <w:p w:rsidR="008D402A" w:rsidRPr="008D402A" w:rsidRDefault="008D402A" w:rsidP="008D402A">
      <w:pPr>
        <w:autoSpaceDE w:val="0"/>
        <w:autoSpaceDN w:val="0"/>
        <w:adjustRightInd w:val="0"/>
        <w:spacing w:after="0" w:line="240" w:lineRule="auto"/>
        <w:ind w:firstLine="540"/>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3" w:history="1">
        <w:r w:rsidRPr="008D402A">
          <w:rPr>
            <w:rFonts w:ascii="Times New Roman" w:eastAsia="Calibri" w:hAnsi="Times New Roman" w:cs="Times New Roman"/>
            <w:sz w:val="28"/>
            <w:szCs w:val="28"/>
          </w:rPr>
          <w:t>подпунктах 1</w:t>
        </w:r>
      </w:hyperlink>
      <w:r w:rsidRPr="008D402A">
        <w:rPr>
          <w:rFonts w:ascii="Times New Roman" w:eastAsia="Calibri" w:hAnsi="Times New Roman" w:cs="Times New Roman"/>
          <w:sz w:val="28"/>
          <w:szCs w:val="28"/>
        </w:rPr>
        <w:t xml:space="preserve"> - </w:t>
      </w:r>
      <w:hyperlink r:id="rId24" w:history="1">
        <w:r w:rsidRPr="008D402A">
          <w:rPr>
            <w:rFonts w:ascii="Times New Roman" w:eastAsia="Calibri" w:hAnsi="Times New Roman" w:cs="Times New Roman"/>
            <w:sz w:val="28"/>
            <w:szCs w:val="28"/>
          </w:rPr>
          <w:t>23 статьи 39.16</w:t>
        </w:r>
      </w:hyperlink>
      <w:r w:rsidRPr="008D402A">
        <w:rPr>
          <w:rFonts w:ascii="Times New Roman" w:eastAsia="Calibri" w:hAnsi="Times New Roman" w:cs="Times New Roman"/>
          <w:sz w:val="28"/>
          <w:szCs w:val="28"/>
        </w:rPr>
        <w:t xml:space="preserve"> Земельного кодекса Российской Федерации.</w:t>
      </w:r>
    </w:p>
    <w:p w:rsidR="008D402A" w:rsidRPr="008D402A" w:rsidRDefault="008D402A" w:rsidP="008D40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1) заявление не соответствует требованиям подпункта 1 пункта 2.6 регламента;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2) заявление подано в иной орган;</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3) к заявлению не приложены документы, предусмотренные подпунктами 2 - 9 пункта 2.6 регламента;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cyan"/>
          <w:lang w:eastAsia="ru-RU"/>
        </w:rPr>
      </w:pPr>
      <w:r w:rsidRPr="008D402A">
        <w:rPr>
          <w:rFonts w:ascii="Times New Roman" w:eastAsia="Times New Roman" w:hAnsi="Times New Roman" w:cs="Times New Roman"/>
          <w:strike/>
          <w:sz w:val="28"/>
          <w:szCs w:val="28"/>
          <w:highlight w:val="cyan"/>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cyan"/>
          <w:lang w:eastAsia="ru-RU"/>
        </w:rPr>
      </w:pPr>
      <w:r w:rsidRPr="008D402A">
        <w:rPr>
          <w:rFonts w:ascii="Times New Roman" w:eastAsia="Times New Roman" w:hAnsi="Times New Roman" w:cs="Times New Roman"/>
          <w:strike/>
          <w:sz w:val="28"/>
          <w:szCs w:val="28"/>
          <w:highlight w:val="cyan"/>
          <w:lang w:eastAsia="ru-RU"/>
        </w:rPr>
        <w:t xml:space="preserve">- к заявлению не приложены документы, предусмотренные </w:t>
      </w:r>
      <w:hyperlink w:anchor="P112" w:history="1">
        <w:r w:rsidRPr="008D402A">
          <w:rPr>
            <w:rFonts w:ascii="Times New Roman" w:eastAsia="Times New Roman" w:hAnsi="Times New Roman" w:cs="Times New Roman"/>
            <w:strike/>
            <w:sz w:val="28"/>
            <w:szCs w:val="28"/>
            <w:highlight w:val="cyan"/>
            <w:lang w:eastAsia="ru-RU"/>
          </w:rPr>
          <w:t xml:space="preserve">подпунктами     </w:t>
        </w:r>
      </w:hyperlink>
      <w:r w:rsidRPr="008D402A">
        <w:rPr>
          <w:rFonts w:ascii="Times New Roman" w:eastAsia="Times New Roman" w:hAnsi="Times New Roman" w:cs="Times New Roman"/>
          <w:strike/>
          <w:sz w:val="28"/>
          <w:szCs w:val="28"/>
          <w:highlight w:val="cyan"/>
          <w:lang w:eastAsia="ru-RU"/>
        </w:rPr>
        <w:t xml:space="preserve"> 2 - </w:t>
      </w:r>
      <w:hyperlink w:anchor="P118" w:history="1">
        <w:r w:rsidRPr="008D402A">
          <w:rPr>
            <w:rFonts w:ascii="Times New Roman" w:eastAsia="Times New Roman" w:hAnsi="Times New Roman" w:cs="Times New Roman"/>
            <w:strike/>
            <w:sz w:val="28"/>
            <w:szCs w:val="28"/>
            <w:highlight w:val="cyan"/>
            <w:lang w:eastAsia="ru-RU"/>
          </w:rPr>
          <w:t>8 пункта 2.6</w:t>
        </w:r>
      </w:hyperlink>
      <w:r w:rsidRPr="008D402A">
        <w:rPr>
          <w:rFonts w:ascii="Times New Roman" w:eastAsia="Times New Roman" w:hAnsi="Times New Roman" w:cs="Times New Roman"/>
          <w:strike/>
          <w:sz w:val="28"/>
          <w:szCs w:val="28"/>
          <w:highlight w:val="cyan"/>
          <w:lang w:eastAsia="ru-RU"/>
        </w:rPr>
        <w:t xml:space="preserve"> административного регламента.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8D402A">
        <w:rPr>
          <w:rFonts w:ascii="Calibri" w:eastAsia="Times New Roman" w:hAnsi="Calibri" w:cs="Calibri"/>
          <w:szCs w:val="20"/>
          <w:lang w:eastAsia="ru-RU"/>
        </w:rPr>
        <w:t>.</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2.11. Муниципальная услуга предоставляется бесплатно.</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D402A" w:rsidRPr="008D402A" w:rsidRDefault="008D402A" w:rsidP="008D402A">
      <w:pPr>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8D402A" w:rsidRPr="008D402A" w:rsidRDefault="008D402A" w:rsidP="008D402A">
      <w:pPr>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highlight w:val="yellow"/>
        </w:rPr>
        <w:lastRenderedPageBreak/>
        <w:t>при обращении заявителя в ГБУ ЛО "МФЦ" - в течение 1 рабочего дня;</w:t>
      </w:r>
    </w:p>
    <w:p w:rsidR="008D402A" w:rsidRPr="008D402A" w:rsidRDefault="008D402A" w:rsidP="008D402A">
      <w:pPr>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D402A" w:rsidRPr="008D402A" w:rsidRDefault="008D402A" w:rsidP="008D402A">
      <w:pPr>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2.14.2. Наличие на территории, прилегающей к зданию,</w:t>
      </w:r>
      <w:r w:rsidRPr="008D402A">
        <w:rPr>
          <w:rFonts w:ascii="Calibri" w:eastAsia="Calibri" w:hAnsi="Calibri" w:cs="Times New Roman"/>
        </w:rPr>
        <w:t xml:space="preserve"> </w:t>
      </w:r>
      <w:r w:rsidRPr="008D402A">
        <w:rPr>
          <w:rFonts w:ascii="Times New Roman" w:eastAsia="Times New Roman" w:hAnsi="Times New Roman" w:cs="Times New Roman"/>
          <w:sz w:val="28"/>
          <w:szCs w:val="28"/>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sidRPr="008D402A">
        <w:rPr>
          <w:rFonts w:ascii="Times New Roman" w:eastAsia="Times New Roman" w:hAnsi="Times New Roman" w:cs="Times New Roman"/>
          <w:sz w:val="28"/>
          <w:szCs w:val="28"/>
          <w:lang w:eastAsia="ru-RU"/>
        </w:rPr>
        <w:lastRenderedPageBreak/>
        <w:t>ходунков).</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D402A">
          <w:rPr>
            <w:rFonts w:ascii="Times New Roman" w:eastAsia="Times New Roman" w:hAnsi="Times New Roman" w:cs="Times New Roman"/>
            <w:sz w:val="28"/>
            <w:szCs w:val="28"/>
            <w:lang w:eastAsia="ru-RU"/>
          </w:rPr>
          <w:t>п. 2.14</w:t>
        </w:r>
      </w:hyperlink>
      <w:r w:rsidRPr="008D402A">
        <w:rPr>
          <w:rFonts w:ascii="Times New Roman" w:eastAsia="Times New Roman" w:hAnsi="Times New Roman" w:cs="Times New Roman"/>
          <w:sz w:val="28"/>
          <w:szCs w:val="28"/>
          <w:lang w:eastAsia="ru-RU"/>
        </w:rPr>
        <w:t xml:space="preserve"> регламента;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 исполнение требований доступности услуг для инвалидов;</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2.15.3. Показатели качества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 соблюдение срока предоставления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w:t>
      </w:r>
      <w:r w:rsidRPr="008D402A">
        <w:rPr>
          <w:rFonts w:ascii="Times New Roman" w:eastAsia="Times New Roman" w:hAnsi="Times New Roman" w:cs="Times New Roman"/>
          <w:sz w:val="28"/>
          <w:szCs w:val="28"/>
          <w:lang w:eastAsia="ru-RU"/>
        </w:rPr>
        <w:lastRenderedPageBreak/>
        <w:t>одного обращения при получении результата в ГБУ ЛО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cyan"/>
          <w:lang w:eastAsia="ru-RU"/>
        </w:rPr>
        <w:t>2.17.1. Предоставление услуги по экстерриториальному принципу не предусмотрено.</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D402A" w:rsidRPr="008D402A"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 Состав, последовательность и сроки выполнения</w:t>
      </w:r>
    </w:p>
    <w:p w:rsidR="008D402A" w:rsidRPr="008D402A" w:rsidRDefault="008D402A" w:rsidP="008D40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административных процедур, требования к порядку их</w:t>
      </w:r>
    </w:p>
    <w:p w:rsidR="008D402A" w:rsidRPr="008D402A" w:rsidRDefault="008D402A" w:rsidP="008D40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выполнения, в том числе особенности выполнения</w:t>
      </w:r>
    </w:p>
    <w:p w:rsidR="008D402A" w:rsidRPr="008D402A" w:rsidRDefault="008D402A" w:rsidP="008D40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административных процедур в электронной форме</w:t>
      </w:r>
    </w:p>
    <w:p w:rsidR="008D402A" w:rsidRPr="008D402A"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1) прием и регистрация заявления и документов о предоставлении муниципальной услуги - </w:t>
      </w:r>
      <w:r w:rsidRPr="008D402A">
        <w:rPr>
          <w:rFonts w:ascii="Times New Roman" w:eastAsia="Times New Roman" w:hAnsi="Times New Roman" w:cs="Times New Roman"/>
          <w:sz w:val="28"/>
          <w:szCs w:val="28"/>
          <w:highlight w:val="yellow"/>
          <w:lang w:eastAsia="ru-RU"/>
        </w:rPr>
        <w:t>не более 1 рабочего дня.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2) рассмотрение заявления и документов о предоставлении муниципальной услуги - </w:t>
      </w:r>
      <w:r w:rsidRPr="008D402A">
        <w:rPr>
          <w:rFonts w:ascii="Times New Roman" w:eastAsia="Times New Roman" w:hAnsi="Times New Roman" w:cs="Times New Roman"/>
          <w:sz w:val="28"/>
          <w:szCs w:val="28"/>
          <w:highlight w:val="yellow"/>
          <w:lang w:eastAsia="ru-RU"/>
        </w:rPr>
        <w:t>не более 11 рабочих дней.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8D402A">
          <w:rPr>
            <w:rFonts w:ascii="Times New Roman" w:eastAsia="Times New Roman" w:hAnsi="Times New Roman" w:cs="Times New Roman"/>
            <w:sz w:val="28"/>
            <w:szCs w:val="28"/>
            <w:lang w:eastAsia="ru-RU"/>
          </w:rPr>
          <w:t>статьей 3.5</w:t>
        </w:r>
      </w:hyperlink>
      <w:r w:rsidRPr="008D402A">
        <w:rPr>
          <w:rFonts w:ascii="Times New Roman" w:eastAsia="Times New Roman" w:hAnsi="Times New Roman" w:cs="Times New Roman"/>
          <w:sz w:val="28"/>
          <w:szCs w:val="28"/>
          <w:lang w:eastAsia="ru-RU"/>
        </w:rPr>
        <w:t xml:space="preserve"> Федерального закона от 25 октября 2001 года </w:t>
      </w:r>
      <w:r w:rsidRPr="008D402A">
        <w:rPr>
          <w:rFonts w:ascii="Times New Roman" w:eastAsia="Times New Roman" w:hAnsi="Times New Roman" w:cs="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 участка.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w:t>
      </w:r>
      <w:r w:rsidRPr="008D402A">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w:t>
      </w:r>
      <w:r w:rsidRPr="008D402A">
        <w:rPr>
          <w:rFonts w:ascii="Times New Roman" w:eastAsia="Times New Roman" w:hAnsi="Times New Roman" w:cs="Times New Roman"/>
          <w:sz w:val="28"/>
          <w:szCs w:val="28"/>
          <w:lang w:eastAsia="ru-RU"/>
        </w:rPr>
        <w:lastRenderedPageBreak/>
        <w:t xml:space="preserve">отказе в предоставлении муниципальной услуги – </w:t>
      </w:r>
      <w:r w:rsidRPr="008D402A">
        <w:rPr>
          <w:rFonts w:ascii="Times New Roman" w:eastAsia="Times New Roman" w:hAnsi="Times New Roman" w:cs="Times New Roman"/>
          <w:sz w:val="28"/>
          <w:szCs w:val="28"/>
          <w:highlight w:val="yellow"/>
          <w:lang w:eastAsia="ru-RU"/>
        </w:rPr>
        <w:t>2 рабочих дня;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4) выдача результата предоставления муниципальной услуги - не более </w:t>
      </w:r>
      <w:r w:rsidRPr="008D402A">
        <w:rPr>
          <w:rFonts w:ascii="Times New Roman" w:eastAsia="Times New Roman" w:hAnsi="Times New Roman" w:cs="Times New Roman"/>
          <w:sz w:val="28"/>
          <w:szCs w:val="28"/>
          <w:highlight w:val="yellow"/>
          <w:lang w:eastAsia="ru-RU"/>
        </w:rPr>
        <w:t>1 рабочего дня.</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3.1.2. </w:t>
      </w:r>
      <w:bookmarkStart w:id="9" w:name="Par395"/>
      <w:bookmarkEnd w:id="9"/>
      <w:r w:rsidRPr="008D402A">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xml:space="preserve">3.1.2.5. Результат выполнения административной процедуры: </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8D402A">
        <w:rPr>
          <w:rFonts w:ascii="Times New Roman" w:eastAsia="Times New Roman" w:hAnsi="Times New Roman" w:cs="Times New Roman"/>
          <w:sz w:val="28"/>
          <w:szCs w:val="28"/>
          <w:highlight w:val="yellow"/>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 прием заявления и документов о предоставлении муниципальной услуги к рассмотрению в АИС «Межвед ЛО».</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Calibri" w:hAnsi="Times New Roman" w:cs="Times New Roman"/>
          <w:sz w:val="28"/>
          <w:szCs w:val="28"/>
        </w:rPr>
        <w:t xml:space="preserve">3.1.3.1. Основание для начала административной процедуры: </w:t>
      </w:r>
      <w:r w:rsidRPr="008D402A">
        <w:rPr>
          <w:rFonts w:ascii="Times New Roman" w:eastAsia="Times New Roman" w:hAnsi="Times New Roman" w:cs="Times New Roman"/>
          <w:sz w:val="28"/>
          <w:szCs w:val="28"/>
          <w:highlight w:val="yellow"/>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u w:val="single"/>
          <w:lang w:eastAsia="ru-RU"/>
        </w:rPr>
        <w:t>1 действие:</w:t>
      </w:r>
      <w:r w:rsidRPr="008D402A">
        <w:rPr>
          <w:rFonts w:ascii="Times New Roman" w:eastAsia="Times New Roman" w:hAnsi="Times New Roman" w:cs="Times New Roman"/>
          <w:sz w:val="28"/>
          <w:szCs w:val="28"/>
          <w:lang w:eastAsia="ru-RU"/>
        </w:rPr>
        <w:t xml:space="preserve"> проверка документов на комплектность и достоверность, </w:t>
      </w:r>
      <w:r w:rsidRPr="008D402A">
        <w:rPr>
          <w:rFonts w:ascii="Times New Roman" w:eastAsia="Times New Roman" w:hAnsi="Times New Roman" w:cs="Times New Roman"/>
          <w:sz w:val="28"/>
          <w:szCs w:val="28"/>
          <w:lang w:eastAsia="ru-RU"/>
        </w:rPr>
        <w:lastRenderedPageBreak/>
        <w:t xml:space="preserve">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u w:val="single"/>
          <w:lang w:eastAsia="ru-RU"/>
        </w:rPr>
        <w:t>2 действие:</w:t>
      </w:r>
      <w:r w:rsidRPr="008D402A">
        <w:rPr>
          <w:rFonts w:ascii="Times New Roman" w:eastAsia="Times New Roman" w:hAnsi="Times New Roman" w:cs="Times New Roman"/>
          <w:sz w:val="28"/>
          <w:szCs w:val="28"/>
          <w:lang w:eastAsia="ru-RU"/>
        </w:rPr>
        <w:t xml:space="preserve"> </w:t>
      </w:r>
      <w:r w:rsidRPr="008D402A">
        <w:rPr>
          <w:rFonts w:ascii="Times New Roman" w:eastAsia="Times New Roman" w:hAnsi="Times New Roman" w:cs="Times New Roman"/>
          <w:sz w:val="28"/>
          <w:szCs w:val="28"/>
          <w:highlight w:val="yellow"/>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u w:val="single"/>
          <w:lang w:eastAsia="ru-RU"/>
        </w:rPr>
        <w:t>3 действие:</w:t>
      </w:r>
      <w:r w:rsidRPr="008D402A">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Общий срок выполнения административных действий: не более 11 рабочих дней.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3.1.3.4.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8D402A">
          <w:rPr>
            <w:rFonts w:ascii="Times New Roman" w:eastAsia="Times New Roman" w:hAnsi="Times New Roman" w:cs="Times New Roman"/>
            <w:sz w:val="28"/>
            <w:szCs w:val="28"/>
            <w:lang w:eastAsia="ru-RU"/>
          </w:rPr>
          <w:t>статьей 3.5</w:t>
        </w:r>
      </w:hyperlink>
      <w:r w:rsidRPr="008D402A">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D402A">
        <w:rPr>
          <w:rFonts w:ascii="Times New Roman" w:eastAsia="Times New Roman" w:hAnsi="Times New Roman" w:cs="Times New Roman"/>
          <w:sz w:val="28"/>
          <w:szCs w:val="28"/>
          <w:highlight w:val="yellow"/>
          <w:lang w:eastAsia="ru-RU"/>
        </w:rPr>
        <w:t>до 41 дня</w:t>
      </w:r>
      <w:r w:rsidRPr="008D402A">
        <w:rPr>
          <w:rFonts w:ascii="Times New Roman" w:eastAsia="Times New Roman" w:hAnsi="Times New Roman" w:cs="Times New Roman"/>
          <w:sz w:val="28"/>
          <w:szCs w:val="28"/>
          <w:lang w:eastAsia="ru-RU"/>
        </w:rPr>
        <w:t xml:space="preserve"> со дня регистрации заявления в Администрации.</w:t>
      </w:r>
      <w:r w:rsidRPr="008D402A">
        <w:rPr>
          <w:rFonts w:ascii="Calibri" w:eastAsia="Times New Roman" w:hAnsi="Calibri" w:cs="Calibri"/>
          <w:szCs w:val="20"/>
          <w:lang w:eastAsia="ru-RU"/>
        </w:rPr>
        <w:t xml:space="preserve"> </w:t>
      </w:r>
      <w:r w:rsidRPr="008D402A">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3.1.3.5. В случае установления специалистом оснований, перечисленных в </w:t>
      </w:r>
      <w:hyperlink w:anchor="P125" w:history="1">
        <w:r w:rsidRPr="008D402A">
          <w:rPr>
            <w:rFonts w:ascii="Times New Roman" w:eastAsia="Times New Roman" w:hAnsi="Times New Roman" w:cs="Times New Roman"/>
            <w:sz w:val="28"/>
            <w:szCs w:val="28"/>
            <w:lang w:eastAsia="ru-RU"/>
          </w:rPr>
          <w:t>пункте 2.8</w:t>
        </w:r>
      </w:hyperlink>
      <w:r w:rsidRPr="008D402A">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3.1.3.6. В случае установления специалистом оснований, перечисленных в </w:t>
      </w:r>
      <w:hyperlink w:anchor="P129" w:history="1">
        <w:r w:rsidRPr="008D402A">
          <w:rPr>
            <w:rFonts w:ascii="Times New Roman" w:eastAsia="Times New Roman" w:hAnsi="Times New Roman" w:cs="Times New Roman"/>
            <w:sz w:val="28"/>
            <w:szCs w:val="28"/>
            <w:lang w:eastAsia="ru-RU"/>
          </w:rPr>
          <w:t>пункте 2.10.1</w:t>
        </w:r>
      </w:hyperlink>
      <w:r w:rsidRPr="008D402A">
        <w:rPr>
          <w:rFonts w:ascii="Times New Roman" w:eastAsia="Times New Roman" w:hAnsi="Times New Roman" w:cs="Times New Roman"/>
          <w:sz w:val="28"/>
          <w:szCs w:val="28"/>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w:t>
      </w:r>
      <w:r w:rsidRPr="008D402A">
        <w:rPr>
          <w:rFonts w:ascii="Times New Roman" w:eastAsia="Times New Roman" w:hAnsi="Times New Roman" w:cs="Times New Roman"/>
          <w:sz w:val="28"/>
          <w:szCs w:val="28"/>
          <w:lang w:eastAsia="ru-RU"/>
        </w:rPr>
        <w:lastRenderedPageBreak/>
        <w:t>указанием причины возврата.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3.1.3.7. В случае поступления согласно </w:t>
      </w:r>
      <w:hyperlink r:id="rId27" w:history="1">
        <w:r w:rsidRPr="008D402A">
          <w:rPr>
            <w:rFonts w:ascii="Times New Roman" w:eastAsia="Times New Roman" w:hAnsi="Times New Roman" w:cs="Times New Roman"/>
            <w:sz w:val="28"/>
            <w:szCs w:val="28"/>
            <w:lang w:eastAsia="ru-RU"/>
          </w:rPr>
          <w:t>ст. 39.18</w:t>
        </w:r>
      </w:hyperlink>
      <w:r w:rsidRPr="008D402A">
        <w:rPr>
          <w:rFonts w:ascii="Times New Roman" w:eastAsia="Times New Roman" w:hAnsi="Times New Roman" w:cs="Times New Roman"/>
          <w:sz w:val="28"/>
          <w:szCs w:val="28"/>
          <w:lang w:eastAsia="ru-RU"/>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3.1.3.8. В извещении указываются: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 информация о возможности предоставления земельного участка с указанием целей этого предоставления;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282"/>
      <w:bookmarkEnd w:id="10"/>
      <w:r w:rsidRPr="008D402A">
        <w:rPr>
          <w:rFonts w:ascii="Times New Roman" w:eastAsia="Times New Roman" w:hAnsi="Times New Roman" w:cs="Times New Roman"/>
          <w:sz w:val="28"/>
          <w:szCs w:val="28"/>
          <w:lang w:eastAsia="ru-RU"/>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 адрес и способ подачи заявлений, указанных в </w:t>
      </w:r>
      <w:hyperlink w:anchor="P282" w:history="1">
        <w:r w:rsidRPr="008D402A">
          <w:rPr>
            <w:rFonts w:ascii="Times New Roman" w:eastAsia="Times New Roman" w:hAnsi="Times New Roman" w:cs="Times New Roman"/>
            <w:sz w:val="28"/>
            <w:szCs w:val="28"/>
            <w:lang w:eastAsia="ru-RU"/>
          </w:rPr>
          <w:t>подпункте 2</w:t>
        </w:r>
      </w:hyperlink>
      <w:r w:rsidRPr="008D402A">
        <w:rPr>
          <w:rFonts w:ascii="Times New Roman" w:eastAsia="Times New Roman" w:hAnsi="Times New Roman" w:cs="Times New Roman"/>
          <w:sz w:val="28"/>
          <w:szCs w:val="28"/>
          <w:lang w:eastAsia="ru-RU"/>
        </w:rPr>
        <w:t xml:space="preserve"> настоящего пункта;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4) дата окончания приема заявлений, указанных в </w:t>
      </w:r>
      <w:hyperlink w:anchor="P282" w:history="1">
        <w:r w:rsidRPr="008D402A">
          <w:rPr>
            <w:rFonts w:ascii="Times New Roman" w:eastAsia="Times New Roman" w:hAnsi="Times New Roman" w:cs="Times New Roman"/>
            <w:sz w:val="28"/>
            <w:szCs w:val="28"/>
            <w:lang w:eastAsia="ru-RU"/>
          </w:rPr>
          <w:t>подпункте 2</w:t>
        </w:r>
      </w:hyperlink>
      <w:r w:rsidRPr="008D402A">
        <w:rPr>
          <w:rFonts w:ascii="Times New Roman" w:eastAsia="Times New Roman" w:hAnsi="Times New Roman" w:cs="Times New Roman"/>
          <w:sz w:val="28"/>
          <w:szCs w:val="28"/>
          <w:lang w:eastAsia="ru-RU"/>
        </w:rPr>
        <w:t xml:space="preserve"> настоящего пункта;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5) адрес или иное описание местоположения земельного участка;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3.1.3.9. В случае опубликования извещения специалист информирует заявителя о размещении извещения о предоставлении земельного участка, а также </w:t>
      </w:r>
      <w:r w:rsidRPr="008D402A">
        <w:rPr>
          <w:rFonts w:ascii="Times New Roman" w:eastAsia="Times New Roman" w:hAnsi="Times New Roman" w:cs="Times New Roman"/>
          <w:sz w:val="28"/>
          <w:szCs w:val="28"/>
          <w:lang w:eastAsia="ru-RU"/>
        </w:rPr>
        <w:lastRenderedPageBreak/>
        <w:t>о последующем информировании заявителя о результатах рассмотрения заявления по истечении 30 дней с момента публикации.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3.1.3.10.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3.1.3.11.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1) направляет документы для организации и проведения аукциона;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2) готовит решение об отказе заявителю в предварительном согласовании предоставления земельного участка.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3.1.3.15. Результат выполнения административной процедуры:</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8D402A">
        <w:rPr>
          <w:rFonts w:ascii="Times New Roman" w:eastAsia="Times New Roman" w:hAnsi="Times New Roman" w:cs="Times New Roman"/>
          <w:sz w:val="28"/>
          <w:szCs w:val="28"/>
          <w:lang w:eastAsia="ru-RU"/>
        </w:rPr>
        <w:lastRenderedPageBreak/>
        <w:t xml:space="preserve">соответствующего решения, в течение не более </w:t>
      </w:r>
      <w:r w:rsidRPr="008D402A">
        <w:rPr>
          <w:rFonts w:ascii="Times New Roman" w:eastAsia="Times New Roman" w:hAnsi="Times New Roman" w:cs="Times New Roman"/>
          <w:sz w:val="28"/>
          <w:szCs w:val="28"/>
          <w:highlight w:val="yellow"/>
          <w:lang w:eastAsia="ru-RU"/>
        </w:rPr>
        <w:t>2 рабочих дней</w:t>
      </w:r>
      <w:r w:rsidRPr="008D402A">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D402A" w:rsidRPr="008D402A" w:rsidRDefault="008D402A" w:rsidP="008D40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3.1.4.5. Результат выполнения административной процедуры:</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3.1.5.2. </w:t>
      </w:r>
      <w:r w:rsidRPr="008D402A">
        <w:rPr>
          <w:rFonts w:ascii="Times New Roman" w:eastAsia="Times New Roman" w:hAnsi="Times New Roman" w:cs="Times New Roman"/>
          <w:sz w:val="28"/>
          <w:szCs w:val="28"/>
          <w:highlight w:val="yellow"/>
          <w:lang w:eastAsia="ru-RU"/>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Pr="008D402A">
        <w:rPr>
          <w:rFonts w:ascii="Times New Roman" w:eastAsia="Times New Roman" w:hAnsi="Times New Roman" w:cs="Times New Roman"/>
          <w:sz w:val="28"/>
          <w:szCs w:val="28"/>
          <w:highlight w:val="yellow"/>
          <w:lang w:eastAsia="ru-RU"/>
        </w:rPr>
        <w:t>работник Администрации, ответственный за делопроизводство.</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Pr="008D402A">
        <w:rPr>
          <w:rFonts w:ascii="Times New Roman" w:eastAsia="Times New Roman" w:hAnsi="Times New Roman" w:cs="Times New Roman"/>
          <w:sz w:val="28"/>
          <w:szCs w:val="28"/>
          <w:highlight w:val="yellow"/>
          <w:lang w:eastAsia="ru-RU"/>
        </w:rPr>
        <w:t>внесение сведений о принятом решении в АИС «Межвед ЛО»</w:t>
      </w:r>
      <w:r w:rsidRPr="008D402A">
        <w:rPr>
          <w:rFonts w:ascii="Times New Roman" w:eastAsia="Times New Roman" w:hAnsi="Times New Roman" w:cs="Times New Roman"/>
          <w:sz w:val="28"/>
          <w:szCs w:val="28"/>
          <w:lang w:eastAsia="ru-RU"/>
        </w:rPr>
        <w:t xml:space="preserve"> и направление результата предоставления муниципальной услуги способом, указанным в заявлении.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8" w:history="1">
        <w:r w:rsidRPr="008D402A">
          <w:rPr>
            <w:rFonts w:ascii="Times New Roman" w:eastAsia="Times New Roman" w:hAnsi="Times New Roman" w:cs="Times New Roman"/>
            <w:sz w:val="28"/>
            <w:szCs w:val="28"/>
            <w:lang w:eastAsia="ru-RU"/>
          </w:rPr>
          <w:t>законом</w:t>
        </w:r>
      </w:hyperlink>
      <w:r w:rsidRPr="008D402A">
        <w:rPr>
          <w:rFonts w:ascii="Times New Roman" w:eastAsia="Times New Roman" w:hAnsi="Times New Roman" w:cs="Times New Roman"/>
          <w:sz w:val="28"/>
          <w:szCs w:val="28"/>
          <w:lang w:eastAsia="ru-RU"/>
        </w:rPr>
        <w:t xml:space="preserve"> № 210-ФЗ, Федеральным </w:t>
      </w:r>
      <w:hyperlink r:id="rId29" w:history="1">
        <w:r w:rsidRPr="008D402A">
          <w:rPr>
            <w:rFonts w:ascii="Times New Roman" w:eastAsia="Times New Roman" w:hAnsi="Times New Roman" w:cs="Times New Roman"/>
            <w:sz w:val="28"/>
            <w:szCs w:val="28"/>
            <w:lang w:eastAsia="ru-RU"/>
          </w:rPr>
          <w:t>законом</w:t>
        </w:r>
      </w:hyperlink>
      <w:r w:rsidRPr="008D402A">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0" w:history="1">
        <w:r w:rsidRPr="008D402A">
          <w:rPr>
            <w:rFonts w:ascii="Times New Roman" w:eastAsia="Times New Roman" w:hAnsi="Times New Roman" w:cs="Times New Roman"/>
            <w:sz w:val="28"/>
            <w:szCs w:val="28"/>
            <w:lang w:eastAsia="ru-RU"/>
          </w:rPr>
          <w:t>постановлением</w:t>
        </w:r>
      </w:hyperlink>
      <w:r w:rsidRPr="008D402A">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без личной явки на прием в Администрацию.</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lastRenderedPageBreak/>
        <w:t>пройти идентификацию и аутентификацию в ЕСИА;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в личном кабинете на ЕПГУ или на ПГУ ЛО заполнить </w:t>
      </w:r>
      <w:r w:rsidRPr="008D402A">
        <w:rPr>
          <w:rFonts w:ascii="Times New Roman" w:eastAsia="Times New Roman" w:hAnsi="Times New Roman" w:cs="Times New Roman"/>
          <w:sz w:val="28"/>
          <w:szCs w:val="28"/>
          <w:highlight w:val="yellow"/>
          <w:lang w:eastAsia="ru-RU"/>
        </w:rPr>
        <w:t>в электронной форме</w:t>
      </w:r>
      <w:r w:rsidRPr="008D402A">
        <w:rPr>
          <w:rFonts w:ascii="Times New Roman" w:eastAsia="Times New Roman" w:hAnsi="Times New Roman" w:cs="Times New Roman"/>
          <w:sz w:val="28"/>
          <w:szCs w:val="28"/>
          <w:lang w:eastAsia="ru-RU"/>
        </w:rPr>
        <w:t xml:space="preserve"> заявление на оказание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w:t>
      </w:r>
      <w:r w:rsidRPr="008D402A">
        <w:rPr>
          <w:rFonts w:ascii="Times New Roman" w:eastAsia="Times New Roman" w:hAnsi="Times New Roman" w:cs="Times New Roman"/>
          <w:sz w:val="28"/>
          <w:szCs w:val="28"/>
          <w:highlight w:val="yellow"/>
          <w:lang w:eastAsia="ru-RU"/>
        </w:rPr>
        <w:t>.2.5.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8D402A">
          <w:rPr>
            <w:rFonts w:ascii="Times New Roman" w:eastAsia="Times New Roman" w:hAnsi="Times New Roman" w:cs="Times New Roman"/>
            <w:sz w:val="28"/>
            <w:szCs w:val="28"/>
            <w:lang w:eastAsia="ru-RU"/>
          </w:rPr>
          <w:t>пункте 2.6</w:t>
        </w:r>
      </w:hyperlink>
      <w:r w:rsidRPr="008D402A">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yellow"/>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8D402A">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D402A" w:rsidRPr="008D402A"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8D402A" w:rsidRPr="008D402A" w:rsidRDefault="008D402A" w:rsidP="008D40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D402A" w:rsidRPr="008D402A" w:rsidRDefault="008D402A" w:rsidP="008D402A">
      <w:pPr>
        <w:autoSpaceDE w:val="0"/>
        <w:autoSpaceDN w:val="0"/>
        <w:adjustRightInd w:val="0"/>
        <w:spacing w:after="0" w:line="240" w:lineRule="auto"/>
        <w:jc w:val="center"/>
        <w:outlineLvl w:val="0"/>
        <w:rPr>
          <w:rFonts w:ascii="Times New Roman" w:eastAsia="Calibri" w:hAnsi="Times New Roman" w:cs="Times New Roman"/>
          <w:sz w:val="28"/>
          <w:szCs w:val="28"/>
        </w:rPr>
      </w:pPr>
      <w:r w:rsidRPr="008D402A">
        <w:rPr>
          <w:rFonts w:ascii="Times New Roman" w:eastAsia="Calibri" w:hAnsi="Times New Roman" w:cs="Times New Roman"/>
          <w:sz w:val="28"/>
          <w:szCs w:val="28"/>
        </w:rPr>
        <w:t>5. Досудебный (внесудебный) порядок обжалования решений</w:t>
      </w:r>
    </w:p>
    <w:p w:rsidR="008D402A" w:rsidRPr="008D402A" w:rsidRDefault="008D402A" w:rsidP="008D402A">
      <w:pPr>
        <w:autoSpaceDE w:val="0"/>
        <w:autoSpaceDN w:val="0"/>
        <w:adjustRightInd w:val="0"/>
        <w:spacing w:after="0" w:line="240" w:lineRule="auto"/>
        <w:jc w:val="center"/>
        <w:rPr>
          <w:rFonts w:ascii="Times New Roman" w:eastAsia="Calibri" w:hAnsi="Times New Roman" w:cs="Times New Roman"/>
          <w:sz w:val="28"/>
          <w:szCs w:val="28"/>
        </w:rPr>
      </w:pPr>
      <w:r w:rsidRPr="008D402A">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8D402A">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8D402A" w:rsidRPr="008D402A" w:rsidRDefault="008D402A" w:rsidP="008D402A">
      <w:pPr>
        <w:autoSpaceDE w:val="0"/>
        <w:autoSpaceDN w:val="0"/>
        <w:adjustRightInd w:val="0"/>
        <w:spacing w:after="0" w:line="240" w:lineRule="auto"/>
        <w:jc w:val="center"/>
        <w:rPr>
          <w:rFonts w:ascii="Times New Roman" w:eastAsia="Calibri" w:hAnsi="Times New Roman" w:cs="Times New Roman"/>
          <w:sz w:val="28"/>
          <w:szCs w:val="28"/>
        </w:rPr>
      </w:pP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8D402A">
        <w:rPr>
          <w:rFonts w:ascii="Times New Roman" w:eastAsia="Times New Roman" w:hAnsi="Times New Roman" w:cs="Times New Roman"/>
          <w:sz w:val="28"/>
          <w:szCs w:val="28"/>
          <w:lang w:eastAsia="ru-RU"/>
        </w:rPr>
        <w:t>являются</w:t>
      </w:r>
      <w:r w:rsidRPr="008D402A">
        <w:rPr>
          <w:rFonts w:ascii="Calibri" w:eastAsia="Calibri" w:hAnsi="Calibri" w:cs="Times New Roman"/>
        </w:rPr>
        <w:t xml:space="preserve"> </w:t>
      </w:r>
      <w:r w:rsidRPr="008D402A">
        <w:rPr>
          <w:rFonts w:ascii="Times New Roman" w:eastAsia="Times New Roman" w:hAnsi="Times New Roman" w:cs="Times New Roman"/>
          <w:sz w:val="28"/>
          <w:szCs w:val="28"/>
          <w:lang w:eastAsia="ru-RU"/>
        </w:rPr>
        <w:t>в том числе следующие случаи:</w:t>
      </w:r>
    </w:p>
    <w:p w:rsidR="008D402A" w:rsidRPr="008D402A" w:rsidRDefault="008D402A" w:rsidP="008D402A">
      <w:pPr>
        <w:spacing w:after="0" w:line="240" w:lineRule="auto"/>
        <w:ind w:firstLine="709"/>
        <w:contextualSpacing/>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8D402A">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D402A">
        <w:rPr>
          <w:rFonts w:ascii="Times New Roman" w:eastAsia="Calibri" w:hAnsi="Times New Roman" w:cs="Times New Roman"/>
          <w:iCs/>
          <w:sz w:val="28"/>
          <w:szCs w:val="28"/>
        </w:rPr>
        <w:t xml:space="preserve"> от 27.07.2010 № 210-ФЗ</w:t>
      </w:r>
      <w:r w:rsidRPr="008D402A">
        <w:rPr>
          <w:rFonts w:ascii="Times New Roman" w:eastAsia="Calibri" w:hAnsi="Times New Roman" w:cs="Times New Roman"/>
          <w:sz w:val="28"/>
          <w:szCs w:val="28"/>
        </w:rPr>
        <w:t>;</w:t>
      </w:r>
    </w:p>
    <w:p w:rsidR="008D402A" w:rsidRPr="008D402A" w:rsidRDefault="008D402A" w:rsidP="008D402A">
      <w:pPr>
        <w:spacing w:after="0" w:line="240" w:lineRule="auto"/>
        <w:ind w:firstLine="709"/>
        <w:contextualSpacing/>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402A" w:rsidRPr="008D402A" w:rsidRDefault="008D402A" w:rsidP="008D402A">
      <w:pPr>
        <w:spacing w:after="0" w:line="240" w:lineRule="auto"/>
        <w:ind w:firstLine="709"/>
        <w:contextualSpacing/>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8D402A">
        <w:rPr>
          <w:rFonts w:ascii="Times New Roman" w:eastAsia="Calibri" w:hAnsi="Times New Roman" w:cs="Times New Roman"/>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D402A" w:rsidRPr="008D402A" w:rsidRDefault="008D402A" w:rsidP="008D402A">
      <w:pPr>
        <w:spacing w:after="0" w:line="240" w:lineRule="auto"/>
        <w:ind w:firstLine="709"/>
        <w:contextualSpacing/>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8D402A">
          <w:rPr>
            <w:rFonts w:ascii="Times New Roman" w:eastAsia="Calibri" w:hAnsi="Times New Roman" w:cs="Times New Roman"/>
            <w:sz w:val="28"/>
            <w:szCs w:val="28"/>
          </w:rPr>
          <w:t>ч. 5 ст. 11.2</w:t>
        </w:r>
      </w:hyperlink>
      <w:r w:rsidRPr="008D402A">
        <w:rPr>
          <w:rFonts w:ascii="Times New Roman" w:eastAsia="Calibri" w:hAnsi="Times New Roman" w:cs="Times New Roman"/>
          <w:sz w:val="28"/>
          <w:szCs w:val="28"/>
        </w:rPr>
        <w:t xml:space="preserve"> Федерального закона от 27.07.2010 № 210-ФЗ.</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В письменной жалобе в обязательном порядке указываются:</w:t>
      </w:r>
    </w:p>
    <w:p w:rsidR="008D402A" w:rsidRPr="008D402A" w:rsidRDefault="008D402A" w:rsidP="008D402A">
      <w:pPr>
        <w:spacing w:after="0" w:line="240" w:lineRule="auto"/>
        <w:ind w:firstLine="709"/>
        <w:contextualSpacing/>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D402A" w:rsidRPr="008D402A" w:rsidRDefault="008D402A" w:rsidP="008D402A">
      <w:pPr>
        <w:spacing w:after="0" w:line="240" w:lineRule="auto"/>
        <w:ind w:firstLine="709"/>
        <w:contextualSpacing/>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402A" w:rsidRPr="008D402A" w:rsidRDefault="008D402A" w:rsidP="008D402A">
      <w:pPr>
        <w:spacing w:after="0" w:line="240" w:lineRule="auto"/>
        <w:ind w:firstLine="709"/>
        <w:contextualSpacing/>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D402A" w:rsidRPr="008D402A" w:rsidRDefault="008D402A" w:rsidP="008D402A">
      <w:pPr>
        <w:spacing w:after="0" w:line="240" w:lineRule="auto"/>
        <w:ind w:firstLine="709"/>
        <w:contextualSpacing/>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w:t>
      </w:r>
      <w:r w:rsidRPr="008D402A">
        <w:rPr>
          <w:rFonts w:ascii="Times New Roman" w:eastAsia="Calibri" w:hAnsi="Times New Roman" w:cs="Times New Roman"/>
          <w:sz w:val="28"/>
          <w:szCs w:val="28"/>
        </w:rPr>
        <w:lastRenderedPageBreak/>
        <w:t>представлены документы (при наличии), подтверждающие доводы заявителя, либо их копии.</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8D402A">
          <w:rPr>
            <w:rFonts w:ascii="Times New Roman" w:eastAsia="Calibri" w:hAnsi="Times New Roman" w:cs="Times New Roman"/>
            <w:sz w:val="28"/>
            <w:szCs w:val="28"/>
          </w:rPr>
          <w:t>ст. 11.1</w:t>
        </w:r>
      </w:hyperlink>
      <w:r w:rsidRPr="008D402A">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D402A" w:rsidRPr="008D402A" w:rsidRDefault="008D402A" w:rsidP="008D402A">
      <w:pPr>
        <w:spacing w:after="0" w:line="240" w:lineRule="auto"/>
        <w:ind w:firstLine="709"/>
        <w:contextualSpacing/>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2) в удовлетворении жалобы отказывается.</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402A" w:rsidRPr="008D402A" w:rsidRDefault="008D402A" w:rsidP="008D402A">
      <w:pPr>
        <w:autoSpaceDN w:val="0"/>
        <w:spacing w:after="0" w:line="240" w:lineRule="auto"/>
        <w:ind w:firstLine="709"/>
        <w:jc w:val="both"/>
        <w:rPr>
          <w:rFonts w:ascii="Times New Roman" w:eastAsia="Calibri" w:hAnsi="Times New Roman" w:cs="Times New Roman"/>
          <w:sz w:val="28"/>
          <w:szCs w:val="28"/>
        </w:rPr>
      </w:pPr>
      <w:r w:rsidRPr="008D402A">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6. Особенности выполнения административных процедур</w:t>
      </w:r>
    </w:p>
    <w:p w:rsidR="008D402A" w:rsidRPr="008D402A" w:rsidRDefault="008D402A" w:rsidP="008D40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lastRenderedPageBreak/>
        <w:t>в многофункциональных центрах</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б) определяет предмет обращения;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в) проводит проверку правильности заполнения обращения;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cyan"/>
          <w:lang w:eastAsia="ru-RU"/>
        </w:rPr>
      </w:pPr>
      <w:r w:rsidRPr="008D402A">
        <w:rPr>
          <w:rFonts w:ascii="Times New Roman" w:eastAsia="Times New Roman" w:hAnsi="Times New Roman" w:cs="Times New Roman"/>
          <w:sz w:val="28"/>
          <w:szCs w:val="28"/>
          <w:lang w:eastAsia="ru-RU"/>
        </w:rPr>
        <w:t xml:space="preserve">6.3. </w:t>
      </w:r>
      <w:r w:rsidRPr="008D402A">
        <w:rPr>
          <w:rFonts w:ascii="Times New Roman" w:eastAsia="Times New Roman" w:hAnsi="Times New Roman" w:cs="Times New Roman"/>
          <w:strike/>
          <w:sz w:val="28"/>
          <w:szCs w:val="28"/>
          <w:highlight w:val="cyan"/>
          <w:lang w:eastAsia="ru-RU"/>
        </w:rPr>
        <w:t xml:space="preserve">При установлении факта несоответствия категории заявителя кругу лиц, имеющих право на получение муниципальной услуги, указанных в </w:t>
      </w:r>
      <w:hyperlink w:anchor="P52" w:history="1">
        <w:r w:rsidRPr="008D402A">
          <w:rPr>
            <w:rFonts w:ascii="Times New Roman" w:eastAsia="Times New Roman" w:hAnsi="Times New Roman" w:cs="Times New Roman"/>
            <w:strike/>
            <w:sz w:val="28"/>
            <w:szCs w:val="28"/>
            <w:highlight w:val="cyan"/>
            <w:lang w:eastAsia="ru-RU"/>
          </w:rPr>
          <w:t>пункте 1.2</w:t>
        </w:r>
      </w:hyperlink>
      <w:r w:rsidRPr="008D402A">
        <w:rPr>
          <w:rFonts w:ascii="Times New Roman" w:eastAsia="Times New Roman" w:hAnsi="Times New Roman" w:cs="Times New Roman"/>
          <w:strike/>
          <w:sz w:val="28"/>
          <w:szCs w:val="28"/>
          <w:highlight w:val="cyan"/>
          <w:lang w:eastAsia="ru-RU"/>
        </w:rPr>
        <w:t xml:space="preserve"> административного регламента, работник МФЦ выполняет в соответствии с административным регламентом следующие действия: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cyan"/>
          <w:lang w:eastAsia="ru-RU"/>
        </w:rPr>
      </w:pPr>
      <w:r w:rsidRPr="008D402A">
        <w:rPr>
          <w:rFonts w:ascii="Times New Roman" w:eastAsia="Times New Roman" w:hAnsi="Times New Roman" w:cs="Times New Roman"/>
          <w:strike/>
          <w:sz w:val="28"/>
          <w:szCs w:val="28"/>
          <w:highlight w:val="cyan"/>
          <w:lang w:eastAsia="ru-RU"/>
        </w:rPr>
        <w:t>сообщает заявителю об отсутствии у него права на получение муниципальной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8D402A">
        <w:rPr>
          <w:rFonts w:ascii="Times New Roman" w:eastAsia="Times New Roman" w:hAnsi="Times New Roman" w:cs="Times New Roman"/>
          <w:strike/>
          <w:sz w:val="28"/>
          <w:szCs w:val="28"/>
          <w:highlight w:val="cyan"/>
          <w:lang w:eastAsia="ru-RU"/>
        </w:rPr>
        <w:t>распечатывает расписку о предоставлении консультации.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cyan"/>
          <w:lang w:eastAsia="ru-RU"/>
        </w:rPr>
      </w:pPr>
      <w:r w:rsidRPr="008D402A">
        <w:rPr>
          <w:rFonts w:ascii="Times New Roman" w:eastAsia="Times New Roman" w:hAnsi="Times New Roman" w:cs="Times New Roman"/>
          <w:sz w:val="28"/>
          <w:szCs w:val="28"/>
          <w:highlight w:val="cyan"/>
          <w:lang w:eastAsia="ru-RU"/>
        </w:rPr>
        <w:t xml:space="preserve">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w:t>
      </w:r>
      <w:r w:rsidRPr="008D402A">
        <w:rPr>
          <w:rFonts w:ascii="Times New Roman" w:eastAsia="Times New Roman" w:hAnsi="Times New Roman" w:cs="Times New Roman"/>
          <w:sz w:val="28"/>
          <w:szCs w:val="28"/>
          <w:highlight w:val="cyan"/>
          <w:lang w:eastAsia="ru-RU"/>
        </w:rPr>
        <w:lastRenderedPageBreak/>
        <w:t>настоящим регламентом следующие действия:</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highlight w:val="cyan"/>
          <w:lang w:eastAsia="ru-RU"/>
        </w:rPr>
      </w:pPr>
      <w:r w:rsidRPr="008D402A">
        <w:rPr>
          <w:rFonts w:ascii="Times New Roman" w:eastAsia="Times New Roman" w:hAnsi="Times New Roman" w:cs="Times New Roman"/>
          <w:sz w:val="28"/>
          <w:szCs w:val="28"/>
          <w:highlight w:val="cyan"/>
          <w:lang w:eastAsia="ru-RU"/>
        </w:rPr>
        <w:t>сообщает заявителю, какие необходимые документы им не представлены;</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highlight w:val="cyan"/>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402A">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D402A" w:rsidRPr="008D402A" w:rsidRDefault="008D402A" w:rsidP="008D40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588"/>
      <w:bookmarkEnd w:id="11"/>
      <w:r w:rsidRPr="008D402A">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D402A" w:rsidRPr="008D402A" w:rsidRDefault="008D402A" w:rsidP="008D402A">
      <w:pPr>
        <w:spacing w:after="200" w:line="276" w:lineRule="auto"/>
        <w:rPr>
          <w:rFonts w:ascii="Calibri" w:eastAsia="Calibri" w:hAnsi="Calibri" w:cs="Times New Roman"/>
          <w:lang w:eastAsia="ru-RU"/>
        </w:rPr>
        <w:sectPr w:rsidR="008D402A" w:rsidRPr="008D402A" w:rsidSect="008D402A">
          <w:pgSz w:w="11906" w:h="16838"/>
          <w:pgMar w:top="1134" w:right="850" w:bottom="1134" w:left="1134" w:header="708" w:footer="708" w:gutter="0"/>
          <w:cols w:space="708"/>
          <w:docGrid w:linePitch="360"/>
        </w:sectPr>
      </w:pPr>
    </w:p>
    <w:p w:rsidR="008D402A" w:rsidRPr="008D402A" w:rsidRDefault="008D402A" w:rsidP="008D40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D402A">
        <w:rPr>
          <w:rFonts w:ascii="Times New Roman" w:eastAsia="Times New Roman" w:hAnsi="Times New Roman" w:cs="Times New Roman"/>
          <w:sz w:val="24"/>
          <w:szCs w:val="24"/>
          <w:lang w:eastAsia="ru-RU"/>
        </w:rPr>
        <w:lastRenderedPageBreak/>
        <w:t>Приложение 1</w:t>
      </w:r>
    </w:p>
    <w:p w:rsidR="008D402A" w:rsidRPr="008D402A" w:rsidRDefault="008D402A" w:rsidP="008D40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D402A">
        <w:rPr>
          <w:rFonts w:ascii="Times New Roman" w:eastAsia="Times New Roman" w:hAnsi="Times New Roman" w:cs="Times New Roman"/>
          <w:sz w:val="24"/>
          <w:szCs w:val="24"/>
          <w:lang w:eastAsia="ru-RU"/>
        </w:rPr>
        <w:t>к административному регламенту</w:t>
      </w:r>
    </w:p>
    <w:p w:rsidR="008D402A" w:rsidRPr="008D402A" w:rsidRDefault="008D402A" w:rsidP="008D402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В 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от 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bookmarkStart w:id="12" w:name="P439"/>
      <w:bookmarkEnd w:id="12"/>
      <w:r w:rsidRPr="008D402A">
        <w:rPr>
          <w:rFonts w:ascii="Courier New" w:eastAsia="Times New Roman" w:hAnsi="Courier New" w:cs="Courier New"/>
          <w:sz w:val="20"/>
          <w:szCs w:val="20"/>
          <w:lang w:eastAsia="ru-RU"/>
        </w:rPr>
        <w:t xml:space="preserve">                                 Заявление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о предварительном согласовании предоставления</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земельного участка</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Заявитель: ________________________________________________________________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Для физических лиц:</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адрес регистрации _________________________________________________________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преимущественного</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пребывания        _________________________________________________________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адрес электронной _________________________________________________________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почты (если имеется):</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заявителя:        _________________________________________________________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(паспорт) дата выдачи ________________ код подразделения 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Телефон 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Для юридических лиц:</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Место нахождения заявителя: 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юридического лица в ЕГРЮЛ, в ЕГРИП: 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Почтовый адрес и(или) адрес</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электронной почты _________________________________________________________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Телефон 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D402A" w:rsidRPr="008D402A" w:rsidTr="008D402A">
        <w:tc>
          <w:tcPr>
            <w:tcW w:w="3544"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 xml:space="preserve">Вид права: </w:t>
            </w:r>
            <w:r w:rsidRPr="008D402A">
              <w:rPr>
                <w:rFonts w:ascii="Calibri" w:eastAsia="Times New Roman" w:hAnsi="Calibri" w:cs="Calibri"/>
                <w:szCs w:val="20"/>
                <w:highlight w:val="cyan"/>
                <w:lang w:eastAsia="ru-RU"/>
              </w:rPr>
              <w:t>собственность (продажа или бесплатно), аренда (указать срок аренды), безвозмездное пользование</w:t>
            </w:r>
          </w:p>
        </w:tc>
        <w:tc>
          <w:tcPr>
            <w:tcW w:w="552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8D402A" w:rsidTr="008D402A">
        <w:tc>
          <w:tcPr>
            <w:tcW w:w="3544"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Цель использования земельного участка</w:t>
            </w:r>
            <w:r w:rsidRPr="008D402A">
              <w:rPr>
                <w:rFonts w:ascii="Calibri" w:eastAsia="Times New Roman" w:hAnsi="Calibri" w:cs="Calibri"/>
                <w:szCs w:val="20"/>
                <w:vertAlign w:val="superscript"/>
                <w:lang w:eastAsia="ru-RU"/>
              </w:rPr>
              <w:footnoteReference w:id="1"/>
            </w:r>
            <w:r w:rsidRPr="008D402A">
              <w:rPr>
                <w:rFonts w:ascii="Calibri" w:eastAsia="Times New Roman" w:hAnsi="Calibri" w:cs="Calibri"/>
                <w:szCs w:val="20"/>
                <w:lang w:eastAsia="ru-RU"/>
              </w:rPr>
              <w:t>:</w:t>
            </w:r>
          </w:p>
        </w:tc>
        <w:tc>
          <w:tcPr>
            <w:tcW w:w="552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8D402A" w:rsidTr="008D402A">
        <w:tc>
          <w:tcPr>
            <w:tcW w:w="3544"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Основание предоставления земельного участка: (</w:t>
            </w:r>
            <w:hyperlink r:id="rId33" w:history="1">
              <w:r w:rsidRPr="008D402A">
                <w:rPr>
                  <w:rFonts w:ascii="Calibri" w:eastAsia="Times New Roman" w:hAnsi="Calibri" w:cs="Calibri"/>
                  <w:szCs w:val="20"/>
                  <w:lang w:eastAsia="ru-RU"/>
                </w:rPr>
                <w:t>п. 2 ст. 39.3</w:t>
              </w:r>
            </w:hyperlink>
            <w:r w:rsidRPr="008D402A">
              <w:rPr>
                <w:rFonts w:ascii="Calibri" w:eastAsia="Times New Roman" w:hAnsi="Calibri" w:cs="Calibri"/>
                <w:szCs w:val="20"/>
                <w:lang w:eastAsia="ru-RU"/>
              </w:rPr>
              <w:t xml:space="preserve">; </w:t>
            </w:r>
            <w:hyperlink r:id="rId34" w:history="1">
              <w:r w:rsidRPr="008D402A">
                <w:rPr>
                  <w:rFonts w:ascii="Calibri" w:eastAsia="Times New Roman" w:hAnsi="Calibri" w:cs="Calibri"/>
                  <w:szCs w:val="20"/>
                  <w:lang w:eastAsia="ru-RU"/>
                </w:rPr>
                <w:t>ст. 39.5</w:t>
              </w:r>
            </w:hyperlink>
            <w:r w:rsidRPr="008D402A">
              <w:rPr>
                <w:rFonts w:ascii="Calibri" w:eastAsia="Times New Roman" w:hAnsi="Calibri" w:cs="Calibri"/>
                <w:szCs w:val="20"/>
                <w:lang w:eastAsia="ru-RU"/>
              </w:rPr>
              <w:t xml:space="preserve">; </w:t>
            </w:r>
            <w:hyperlink r:id="rId35" w:history="1">
              <w:r w:rsidRPr="008D402A">
                <w:rPr>
                  <w:rFonts w:ascii="Calibri" w:eastAsia="Times New Roman" w:hAnsi="Calibri" w:cs="Calibri"/>
                  <w:szCs w:val="20"/>
                  <w:lang w:eastAsia="ru-RU"/>
                </w:rPr>
                <w:t>п. 2 ст. 39.6</w:t>
              </w:r>
            </w:hyperlink>
            <w:r w:rsidRPr="008D402A">
              <w:rPr>
                <w:rFonts w:ascii="Calibri" w:eastAsia="Times New Roman" w:hAnsi="Calibri" w:cs="Calibri"/>
                <w:szCs w:val="20"/>
                <w:lang w:eastAsia="ru-RU"/>
              </w:rPr>
              <w:t xml:space="preserve">; </w:t>
            </w:r>
            <w:hyperlink r:id="rId36" w:history="1">
              <w:r w:rsidRPr="008D402A">
                <w:rPr>
                  <w:rFonts w:ascii="Calibri" w:eastAsia="Times New Roman" w:hAnsi="Calibri" w:cs="Calibri"/>
                  <w:szCs w:val="20"/>
                  <w:lang w:eastAsia="ru-RU"/>
                </w:rPr>
                <w:t>п. 2 ст. 39.10</w:t>
              </w:r>
            </w:hyperlink>
            <w:r w:rsidRPr="008D402A">
              <w:rPr>
                <w:rFonts w:ascii="Calibri" w:eastAsia="Times New Roman" w:hAnsi="Calibri" w:cs="Calibri"/>
                <w:szCs w:val="20"/>
                <w:lang w:eastAsia="ru-RU"/>
              </w:rPr>
              <w:t xml:space="preserve"> Земельного кодекса РФ):</w:t>
            </w:r>
          </w:p>
        </w:tc>
        <w:tc>
          <w:tcPr>
            <w:tcW w:w="552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8D402A" w:rsidTr="008D402A">
        <w:tc>
          <w:tcPr>
            <w:tcW w:w="3544"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highlight w:val="cyan"/>
                <w:lang w:eastAsia="ru-RU"/>
              </w:rPr>
              <w:t>В  случае, если указан вид права «в собственность, продажа» (п.2 ст. 39.3)</w:t>
            </w:r>
          </w:p>
        </w:tc>
        <w:tc>
          <w:tcPr>
            <w:tcW w:w="5527" w:type="dxa"/>
          </w:tcPr>
          <w:p w:rsidR="008D402A" w:rsidRPr="008D402A"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8D402A">
              <w:rPr>
                <w:rFonts w:ascii="Calibri" w:eastAsia="Times New Roman" w:hAnsi="Calibri" w:cs="Calibri"/>
                <w:szCs w:val="20"/>
                <w:lang w:eastAsia="ru-RU"/>
              </w:rPr>
              <w:lastRenderedPageBreak/>
              <w:t>соответствии с Федеральным законом от 24 июля 2008 года N 161-ФЗ "О содействии развитию жилищного строительства";</w:t>
            </w:r>
          </w:p>
          <w:p w:rsidR="008D402A" w:rsidRPr="008D402A"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D402A" w:rsidRPr="008D402A"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D402A" w:rsidRPr="008D402A"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402A" w:rsidRPr="008D402A"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D402A" w:rsidRPr="008D402A"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w:t>
            </w:r>
            <w:r w:rsidRPr="008D402A">
              <w:rPr>
                <w:rFonts w:ascii="Calibri" w:eastAsia="Times New Roman" w:hAnsi="Calibri" w:cs="Calibri"/>
                <w:szCs w:val="20"/>
                <w:lang w:eastAsia="ru-RU"/>
              </w:rP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8D402A" w:rsidRPr="008D402A" w:rsidRDefault="008D402A" w:rsidP="008D402A">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w:t>
            </w:r>
            <w:r w:rsidRPr="008D402A">
              <w:rPr>
                <w:rFonts w:ascii="Calibri" w:eastAsia="Times New Roman" w:hAnsi="Calibri" w:cs="Calibri"/>
                <w:szCs w:val="20"/>
                <w:lang w:eastAsia="ru-RU"/>
              </w:rPr>
              <w:tab/>
              <w:t xml:space="preserve">11) земельных участков гражданам в соответствии с Федеральным законом от 1 мая </w:t>
            </w:r>
            <w:r w:rsidRPr="008D402A">
              <w:rPr>
                <w:rFonts w:ascii="Calibri" w:eastAsia="Times New Roman" w:hAnsi="Calibri" w:cs="Calibri"/>
                <w:szCs w:val="20"/>
                <w:lang w:eastAsia="ru-RU"/>
              </w:rPr>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D402A" w:rsidRPr="008D402A" w:rsidTr="008D402A">
        <w:tc>
          <w:tcPr>
            <w:tcW w:w="3544" w:type="dxa"/>
          </w:tcPr>
          <w:p w:rsidR="008D402A" w:rsidRPr="008D402A" w:rsidRDefault="008D402A" w:rsidP="008D402A">
            <w:pPr>
              <w:widowControl w:val="0"/>
              <w:tabs>
                <w:tab w:val="left" w:pos="1037"/>
              </w:tabs>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highlight w:val="cyan"/>
                <w:lang w:eastAsia="ru-RU"/>
              </w:rPr>
              <w:lastRenderedPageBreak/>
              <w:t>В случае, если указан вид права «в собственность, бесплатно» (ст. 39.5)</w:t>
            </w:r>
            <w:r w:rsidRPr="008D402A">
              <w:rPr>
                <w:rFonts w:ascii="Calibri" w:eastAsia="Times New Roman" w:hAnsi="Calibri" w:cs="Calibri"/>
                <w:szCs w:val="20"/>
                <w:lang w:eastAsia="ru-RU"/>
              </w:rPr>
              <w:tab/>
            </w:r>
          </w:p>
        </w:tc>
        <w:tc>
          <w:tcPr>
            <w:tcW w:w="5527" w:type="dxa"/>
          </w:tcPr>
          <w:p w:rsidR="008D402A" w:rsidRPr="008D402A"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D402A" w:rsidRPr="008D402A"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D402A" w:rsidRPr="008D402A"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8D402A" w:rsidRPr="008D402A"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w:t>
            </w:r>
            <w:r w:rsidRPr="008D402A">
              <w:rPr>
                <w:rFonts w:ascii="Calibri" w:eastAsia="Times New Roman" w:hAnsi="Calibri" w:cs="Calibri"/>
                <w:szCs w:val="20"/>
                <w:lang w:eastAsia="ru-RU"/>
              </w:rPr>
              <w:lastRenderedPageBreak/>
              <w:t>социальной поддержки по обеспечению жилыми помещениями взамен предоставления им земельного участка в собственность бесплатно;</w:t>
            </w:r>
          </w:p>
          <w:p w:rsidR="008D402A" w:rsidRPr="008D402A"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D402A" w:rsidRPr="008D402A"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D402A" w:rsidRPr="008D402A" w:rsidRDefault="008D402A" w:rsidP="008D402A">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tc>
      </w:tr>
      <w:tr w:rsidR="008D402A" w:rsidRPr="008D402A" w:rsidTr="008D402A">
        <w:tc>
          <w:tcPr>
            <w:tcW w:w="3544"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В случае, если указан вид права «аренда» (п. 2 ст. 39.6)</w:t>
            </w:r>
          </w:p>
        </w:tc>
        <w:tc>
          <w:tcPr>
            <w:tcW w:w="5527" w:type="dxa"/>
          </w:tcPr>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w:t>
            </w:r>
            <w:r w:rsidRPr="008D402A">
              <w:rPr>
                <w:rFonts w:ascii="Calibri" w:eastAsia="Times New Roman" w:hAnsi="Calibri" w:cs="Calibri"/>
                <w:szCs w:val="20"/>
                <w:lang w:eastAsia="ru-RU"/>
              </w:rPr>
              <w:lastRenderedPageBreak/>
              <w:t>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 xml:space="preserve">16) земельного участка взамен земельного </w:t>
            </w:r>
            <w:r w:rsidRPr="008D402A">
              <w:rPr>
                <w:rFonts w:ascii="Calibri" w:eastAsia="Times New Roman" w:hAnsi="Calibri" w:cs="Calibri"/>
                <w:szCs w:val="20"/>
                <w:lang w:eastAsia="ru-RU"/>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 xml:space="preserve">23) земельного участка, необходимого для </w:t>
            </w:r>
            <w:r w:rsidRPr="008D402A">
              <w:rPr>
                <w:rFonts w:ascii="Calibri" w:eastAsia="Times New Roman" w:hAnsi="Calibri" w:cs="Calibri"/>
                <w:szCs w:val="20"/>
                <w:lang w:eastAsia="ru-RU"/>
              </w:rPr>
              <w:lastRenderedPageBreak/>
              <w:t>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8D402A">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D402A" w:rsidRPr="008D402A" w:rsidRDefault="008D402A" w:rsidP="008D402A">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w:t>
            </w:r>
            <w:r w:rsidRPr="008D402A">
              <w:rPr>
                <w:rFonts w:ascii="Calibri" w:eastAsia="Times New Roman" w:hAnsi="Calibri" w:cs="Calibri"/>
                <w:szCs w:val="20"/>
                <w:lang w:eastAsia="ru-RU"/>
              </w:rPr>
              <w:lastRenderedPageBreak/>
              <w:t>компании "Единый заказчик в сфере строительства" и о внесении изменений в отдельные законодательные акты Российской Федерации";</w:t>
            </w:r>
          </w:p>
        </w:tc>
      </w:tr>
      <w:tr w:rsidR="008D402A" w:rsidRPr="008D402A" w:rsidTr="008D402A">
        <w:tc>
          <w:tcPr>
            <w:tcW w:w="3544"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lastRenderedPageBreak/>
              <w:t>В случае, если указан вид права «безвозмездное пользование» (п. 2. ст. 39.10)</w:t>
            </w:r>
          </w:p>
        </w:tc>
        <w:tc>
          <w:tcPr>
            <w:tcW w:w="5527" w:type="dxa"/>
          </w:tcPr>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 xml:space="preserve">10) гражданам и юридическим лицам для сельскохозяйственного, охотхозяйственного, лесохозяйственного и иного использования, не </w:t>
            </w:r>
            <w:r w:rsidRPr="008D402A">
              <w:rPr>
                <w:rFonts w:ascii="Calibri" w:eastAsia="Times New Roman" w:hAnsi="Calibri" w:cs="Calibri"/>
                <w:szCs w:val="20"/>
                <w:lang w:eastAsia="ru-RU"/>
              </w:rPr>
              <w:lastRenderedPageBreak/>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D402A" w:rsidRPr="008D402A" w:rsidRDefault="008D402A" w:rsidP="008D402A">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w:t>
            </w:r>
            <w:r w:rsidRPr="008D402A">
              <w:rPr>
                <w:rFonts w:ascii="Calibri" w:eastAsia="Times New Roman" w:hAnsi="Calibri" w:cs="Calibri"/>
                <w:szCs w:val="20"/>
                <w:lang w:eastAsia="ru-RU"/>
              </w:rPr>
              <w:lastRenderedPageBreak/>
              <w:t>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D402A" w:rsidRPr="008D402A" w:rsidTr="008D402A">
        <w:tc>
          <w:tcPr>
            <w:tcW w:w="3544"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lastRenderedPageBreak/>
              <w:t xml:space="preserve">Кадастровый номер земельного участка: (если границы подлежат уточнению в соответствии с </w:t>
            </w:r>
            <w:hyperlink r:id="rId37" w:history="1">
              <w:r w:rsidRPr="008D402A">
                <w:rPr>
                  <w:rFonts w:ascii="Calibri" w:eastAsia="Times New Roman" w:hAnsi="Calibri" w:cs="Calibri"/>
                  <w:szCs w:val="20"/>
                  <w:lang w:eastAsia="ru-RU"/>
                </w:rPr>
                <w:t>ФЗ</w:t>
              </w:r>
            </w:hyperlink>
            <w:r w:rsidRPr="008D402A">
              <w:rPr>
                <w:rFonts w:ascii="Calibri" w:eastAsia="Times New Roman" w:hAnsi="Calibri" w:cs="Calibri"/>
                <w:szCs w:val="20"/>
                <w:lang w:eastAsia="ru-RU"/>
              </w:rPr>
              <w:t xml:space="preserve"> «О государственной регистрации недвижимости»)</w:t>
            </w:r>
          </w:p>
        </w:tc>
        <w:tc>
          <w:tcPr>
            <w:tcW w:w="552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8D402A" w:rsidTr="008D402A">
        <w:tc>
          <w:tcPr>
            <w:tcW w:w="3544"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8D402A" w:rsidTr="008D402A">
        <w:tc>
          <w:tcPr>
            <w:tcW w:w="3544"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8D402A" w:rsidTr="008D402A">
        <w:tc>
          <w:tcPr>
            <w:tcW w:w="3544"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r w:rsidR="008D402A" w:rsidRPr="008D402A" w:rsidTr="008D402A">
        <w:tc>
          <w:tcPr>
            <w:tcW w:w="3544"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bl>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С утверждением иного варианта схемы расположения земельного участка согласен.</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Результат рассмотрения заявления прошу:</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    │ выдать на руки в МФЦ, расположенном по адресу:_________________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    │ </w:t>
      </w:r>
      <w:r w:rsidRPr="008D402A">
        <w:rPr>
          <w:rFonts w:ascii="Courier New" w:eastAsia="Times New Roman" w:hAnsi="Courier New" w:cs="Courier New"/>
          <w:sz w:val="20"/>
          <w:szCs w:val="20"/>
          <w:highlight w:val="cyan"/>
          <w:lang w:eastAsia="ru-RU"/>
        </w:rPr>
        <w:t>по электронной почте (e-mail)</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lastRenderedPageBreak/>
        <w:t xml:space="preserve">    Приложение </w:t>
      </w:r>
      <w:r w:rsidRPr="008D402A">
        <w:rPr>
          <w:rFonts w:ascii="Courier New" w:eastAsia="Times New Roman" w:hAnsi="Courier New" w:cs="Courier New"/>
          <w:sz w:val="20"/>
          <w:szCs w:val="20"/>
          <w:highlight w:val="cyan"/>
          <w:lang w:eastAsia="ru-RU"/>
        </w:rPr>
        <w:t>(документы в соответствии с пунктом 2.6 настоящего Административного регламента)</w:t>
      </w:r>
      <w:r w:rsidRPr="008D402A">
        <w:rPr>
          <w:rFonts w:ascii="Courier New" w:eastAsia="Times New Roman" w:hAnsi="Courier New" w:cs="Courier New"/>
          <w:sz w:val="20"/>
          <w:szCs w:val="20"/>
          <w:lang w:eastAsia="ru-RU"/>
        </w:rPr>
        <w:t>:</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trike/>
          <w:sz w:val="20"/>
          <w:szCs w:val="20"/>
          <w:highlight w:val="cyan"/>
          <w:lang w:eastAsia="ru-RU"/>
        </w:rPr>
      </w:pPr>
      <w:r w:rsidRPr="008D402A">
        <w:rPr>
          <w:rFonts w:ascii="Courier New" w:eastAsia="Times New Roman" w:hAnsi="Courier New" w:cs="Courier New"/>
          <w:strike/>
          <w:sz w:val="20"/>
          <w:szCs w:val="20"/>
          <w:highlight w:val="cyan"/>
          <w:lang w:eastAsia="ru-RU"/>
        </w:rPr>
        <w:t>1. Документы, подтверждающие право заявителя на приобретение земельного участка без торгов</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trike/>
          <w:sz w:val="20"/>
          <w:szCs w:val="20"/>
          <w:highlight w:val="cyan"/>
          <w:lang w:eastAsia="ru-RU"/>
        </w:rPr>
      </w:pPr>
      <w:r w:rsidRPr="008D402A">
        <w:rPr>
          <w:rFonts w:ascii="Courier New" w:eastAsia="Times New Roman" w:hAnsi="Courier New" w:cs="Courier New"/>
          <w:strike/>
          <w:sz w:val="20"/>
          <w:szCs w:val="20"/>
          <w:highlight w:val="cyan"/>
          <w:lang w:eastAsia="ru-RU"/>
        </w:rPr>
        <w:t>2. Схема расположения земельного участка</w:t>
      </w:r>
      <w:r w:rsidRPr="008D402A">
        <w:rPr>
          <w:rFonts w:ascii="Courier New" w:eastAsia="Times New Roman" w:hAnsi="Courier New" w:cs="Courier New"/>
          <w:strike/>
          <w:sz w:val="20"/>
          <w:szCs w:val="20"/>
          <w:highlight w:val="cyan"/>
          <w:lang w:eastAsia="ru-RU"/>
        </w:rPr>
        <w:tab/>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trike/>
          <w:sz w:val="20"/>
          <w:szCs w:val="20"/>
          <w:highlight w:val="cyan"/>
          <w:lang w:eastAsia="ru-RU"/>
        </w:rPr>
      </w:pPr>
      <w:r w:rsidRPr="008D402A">
        <w:rPr>
          <w:rFonts w:ascii="Courier New" w:eastAsia="Times New Roman" w:hAnsi="Courier New" w:cs="Courier New"/>
          <w:strike/>
          <w:sz w:val="20"/>
          <w:szCs w:val="20"/>
          <w:highlight w:val="cyan"/>
          <w:lang w:eastAsia="ru-RU"/>
        </w:rPr>
        <w:t>3. Проектная документация о местоположении, границах, площади и об иных количественных характеристиках лесных участков</w:t>
      </w:r>
      <w:r w:rsidRPr="008D402A">
        <w:rPr>
          <w:rFonts w:ascii="Courier New" w:eastAsia="Times New Roman" w:hAnsi="Courier New" w:cs="Courier New"/>
          <w:strike/>
          <w:sz w:val="20"/>
          <w:szCs w:val="20"/>
          <w:highlight w:val="cyan"/>
          <w:lang w:eastAsia="ru-RU"/>
        </w:rPr>
        <w:tab/>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trike/>
          <w:sz w:val="20"/>
          <w:szCs w:val="20"/>
          <w:highlight w:val="cyan"/>
          <w:lang w:eastAsia="ru-RU"/>
        </w:rPr>
        <w:t>4. Документ, подтверждающий полномочия представителя заявителя</w:t>
      </w:r>
      <w:r w:rsidRPr="008D402A">
        <w:rPr>
          <w:rFonts w:ascii="Courier New" w:eastAsia="Times New Roman" w:hAnsi="Courier New" w:cs="Courier New"/>
          <w:sz w:val="20"/>
          <w:szCs w:val="20"/>
          <w:lang w:eastAsia="ru-RU"/>
        </w:rPr>
        <w:tab/>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______________________________ _________________ 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(наименование должности)         (подпись)              (ФИО)</w:t>
      </w: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w:t>
      </w:r>
    </w:p>
    <w:p w:rsidR="008D402A" w:rsidRPr="008D402A" w:rsidRDefault="008D402A" w:rsidP="008D402A">
      <w:pPr>
        <w:widowControl w:val="0"/>
        <w:autoSpaceDE w:val="0"/>
        <w:autoSpaceDN w:val="0"/>
        <w:spacing w:after="0" w:line="240" w:lineRule="auto"/>
        <w:jc w:val="center"/>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Согласие на обработку персональных данных</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Я, _______________________________________________________________________,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(фамилия, имя, отчество субъекта персональных данных)</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в  соответствии  с </w:t>
      </w:r>
      <w:hyperlink r:id="rId38" w:history="1">
        <w:r w:rsidRPr="008D402A">
          <w:rPr>
            <w:rFonts w:ascii="Courier New" w:eastAsia="Times New Roman" w:hAnsi="Courier New" w:cs="Courier New"/>
            <w:sz w:val="20"/>
            <w:szCs w:val="20"/>
            <w:lang w:eastAsia="ru-RU"/>
          </w:rPr>
          <w:t>п. 4 ст. 9</w:t>
        </w:r>
      </w:hyperlink>
      <w:r w:rsidRPr="008D402A">
        <w:rPr>
          <w:rFonts w:ascii="Courier New" w:eastAsia="Times New Roman" w:hAnsi="Courier New" w:cs="Courier New"/>
          <w:sz w:val="20"/>
          <w:szCs w:val="20"/>
          <w:lang w:eastAsia="ru-RU"/>
        </w:rPr>
        <w:t xml:space="preserve"> Федерального закона  от  27.07.2006  № 152-ФЗ</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«О персональных данных», зарегистрирован(а) по адресу: 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документ, удостоверяющий личность: 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(наименование документа, №, сведения о дате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выдачи документа и выдавшем его органе)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(Вариант: ________________________________________________________________,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зарегистрирован ______ по адресу: 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документ, удостоверяющий личность: 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(наименование документа, №, сведения о дате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выдачи документа и выдавшем его органе)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Доверенность от «__» ______ _____ г. № ____ (или реквизиты иного документа,</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подтверждающего полномочия представителя))</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в целях ___________________________________________________________________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(указать цель обработки данных)</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даю согласие _____________________________________________________________,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персональных данных)</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находящемуся по адресу: 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на обработку моих персональных данных, а именно: 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субъекта   персональных   данных),  то   есть   на   совершение   действий,</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предусмотренных  </w:t>
      </w:r>
      <w:hyperlink r:id="rId39" w:history="1">
        <w:r w:rsidRPr="008D402A">
          <w:rPr>
            <w:rFonts w:ascii="Courier New" w:eastAsia="Times New Roman" w:hAnsi="Courier New" w:cs="Courier New"/>
            <w:sz w:val="20"/>
            <w:szCs w:val="20"/>
            <w:lang w:eastAsia="ru-RU"/>
          </w:rPr>
          <w:t>п.  3  ст. 3</w:t>
        </w:r>
      </w:hyperlink>
      <w:r w:rsidRPr="008D402A">
        <w:rPr>
          <w:rFonts w:ascii="Courier New" w:eastAsia="Times New Roman" w:hAnsi="Courier New" w:cs="Courier New"/>
          <w:sz w:val="20"/>
          <w:szCs w:val="20"/>
          <w:lang w:eastAsia="ru-RU"/>
        </w:rPr>
        <w:t xml:space="preserve"> Федерального закона от 27.07.2006 № 152-ФЗ «О</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персональных данных».</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письменной форме.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«__» ______________ ____ г.</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Субъект персональных данных:</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(подпись)         (Ф.И.О.)</w:t>
      </w: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jc w:val="center"/>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В 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от 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lastRenderedPageBreak/>
        <w:t xml:space="preserve">                                                      (для юридических лиц)</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ЗАЯВЛЕНИЕ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Заявитель: ________________________________________________________________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(Полное наименование юридического лица в соответствии</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с учредительными документами)</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D402A" w:rsidRPr="008D402A" w:rsidTr="008D402A">
        <w:tc>
          <w:tcPr>
            <w:tcW w:w="340"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p>
        </w:tc>
      </w:tr>
    </w:tbl>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D402A" w:rsidRPr="008D402A" w:rsidTr="008D402A">
        <w:tc>
          <w:tcPr>
            <w:tcW w:w="3600" w:type="dxa"/>
            <w:tcBorders>
              <w:top w:val="single" w:sz="4" w:space="0" w:color="auto"/>
              <w:bottom w:val="single" w:sz="4" w:space="0" w:color="auto"/>
            </w:tcBorders>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r>
    </w:tbl>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D402A" w:rsidRPr="008D402A" w:rsidTr="008D402A">
        <w:tc>
          <w:tcPr>
            <w:tcW w:w="3600" w:type="dxa"/>
            <w:tcBorders>
              <w:top w:val="single" w:sz="4" w:space="0" w:color="auto"/>
              <w:bottom w:val="single" w:sz="4" w:space="0" w:color="auto"/>
            </w:tcBorders>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r>
    </w:tbl>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r w:rsidRPr="008D402A">
        <w:rPr>
          <w:rFonts w:ascii="Calibri" w:eastAsia="Times New Roman" w:hAnsi="Calibri" w:cs="Calibri"/>
          <w:szCs w:val="20"/>
          <w:lang w:eastAsia="ru-RU"/>
        </w:rPr>
        <w:t>Прошу (просим) предварительно согласовать предоставление земельного участка</w:t>
      </w:r>
    </w:p>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D402A" w:rsidRPr="008D402A" w:rsidTr="008D402A">
        <w:tc>
          <w:tcPr>
            <w:tcW w:w="3606"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8D402A" w:rsidTr="008D402A">
        <w:tc>
          <w:tcPr>
            <w:tcW w:w="3606"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Цель использования земельного участка</w:t>
            </w:r>
            <w:r w:rsidRPr="008D402A">
              <w:rPr>
                <w:rFonts w:ascii="Calibri" w:eastAsia="Times New Roman" w:hAnsi="Calibri" w:cs="Calibri"/>
                <w:szCs w:val="20"/>
                <w:vertAlign w:val="superscript"/>
                <w:lang w:eastAsia="ru-RU"/>
              </w:rPr>
              <w:footnoteReference w:id="2"/>
            </w:r>
            <w:r w:rsidRPr="008D402A">
              <w:rPr>
                <w:rFonts w:ascii="Calibri" w:eastAsia="Times New Roman" w:hAnsi="Calibri" w:cs="Calibri"/>
                <w:szCs w:val="20"/>
                <w:lang w:eastAsia="ru-RU"/>
              </w:rPr>
              <w:t>:</w:t>
            </w:r>
          </w:p>
        </w:tc>
        <w:tc>
          <w:tcPr>
            <w:tcW w:w="5465"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8D402A" w:rsidTr="008D402A">
        <w:tc>
          <w:tcPr>
            <w:tcW w:w="3606"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Основание предоставления земельного участка:</w:t>
            </w:r>
          </w:p>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w:t>
            </w:r>
            <w:hyperlink r:id="rId40" w:history="1">
              <w:r w:rsidRPr="008D402A">
                <w:rPr>
                  <w:rFonts w:ascii="Calibri" w:eastAsia="Times New Roman" w:hAnsi="Calibri" w:cs="Calibri"/>
                  <w:color w:val="0000FF"/>
                  <w:szCs w:val="20"/>
                  <w:lang w:eastAsia="ru-RU"/>
                </w:rPr>
                <w:t>п. 2 ст. 39.3</w:t>
              </w:r>
            </w:hyperlink>
            <w:r w:rsidRPr="008D402A">
              <w:rPr>
                <w:rFonts w:ascii="Calibri" w:eastAsia="Times New Roman" w:hAnsi="Calibri" w:cs="Calibri"/>
                <w:szCs w:val="20"/>
                <w:lang w:eastAsia="ru-RU"/>
              </w:rPr>
              <w:t xml:space="preserve">; </w:t>
            </w:r>
            <w:hyperlink r:id="rId41" w:history="1">
              <w:r w:rsidRPr="008D402A">
                <w:rPr>
                  <w:rFonts w:ascii="Calibri" w:eastAsia="Times New Roman" w:hAnsi="Calibri" w:cs="Calibri"/>
                  <w:color w:val="0000FF"/>
                  <w:szCs w:val="20"/>
                  <w:lang w:eastAsia="ru-RU"/>
                </w:rPr>
                <w:t>ст. 39.5</w:t>
              </w:r>
            </w:hyperlink>
            <w:r w:rsidRPr="008D402A">
              <w:rPr>
                <w:rFonts w:ascii="Calibri" w:eastAsia="Times New Roman" w:hAnsi="Calibri" w:cs="Calibri"/>
                <w:szCs w:val="20"/>
                <w:lang w:eastAsia="ru-RU"/>
              </w:rPr>
              <w:t xml:space="preserve">; </w:t>
            </w:r>
            <w:hyperlink r:id="rId42" w:history="1">
              <w:r w:rsidRPr="008D402A">
                <w:rPr>
                  <w:rFonts w:ascii="Calibri" w:eastAsia="Times New Roman" w:hAnsi="Calibri" w:cs="Calibri"/>
                  <w:color w:val="0000FF"/>
                  <w:szCs w:val="20"/>
                  <w:lang w:eastAsia="ru-RU"/>
                </w:rPr>
                <w:t>п. 2 ст. 39.6</w:t>
              </w:r>
            </w:hyperlink>
            <w:r w:rsidRPr="008D402A">
              <w:rPr>
                <w:rFonts w:ascii="Calibri" w:eastAsia="Times New Roman" w:hAnsi="Calibri" w:cs="Calibri"/>
                <w:szCs w:val="20"/>
                <w:lang w:eastAsia="ru-RU"/>
              </w:rPr>
              <w:t xml:space="preserve">; </w:t>
            </w:r>
            <w:hyperlink r:id="rId43" w:history="1">
              <w:r w:rsidRPr="008D402A">
                <w:rPr>
                  <w:rFonts w:ascii="Calibri" w:eastAsia="Times New Roman" w:hAnsi="Calibri" w:cs="Calibri"/>
                  <w:color w:val="0000FF"/>
                  <w:szCs w:val="20"/>
                  <w:lang w:eastAsia="ru-RU"/>
                </w:rPr>
                <w:t>п. 2. ст. 39.10</w:t>
              </w:r>
            </w:hyperlink>
            <w:r w:rsidRPr="008D402A">
              <w:rPr>
                <w:rFonts w:ascii="Calibri" w:eastAsia="Times New Roman" w:hAnsi="Calibri" w:cs="Calibri"/>
                <w:szCs w:val="20"/>
                <w:lang w:eastAsia="ru-RU"/>
              </w:rPr>
              <w:t xml:space="preserve"> Земельного кодекса РФ):</w:t>
            </w:r>
          </w:p>
        </w:tc>
        <w:tc>
          <w:tcPr>
            <w:tcW w:w="5465"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8D402A" w:rsidTr="008D402A">
        <w:tc>
          <w:tcPr>
            <w:tcW w:w="3606"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В  случае, если указан вид права «в собственность, продажа» (п.2 ст. 39.3)</w:t>
            </w:r>
          </w:p>
        </w:tc>
        <w:tc>
          <w:tcPr>
            <w:tcW w:w="5465" w:type="dxa"/>
          </w:tcPr>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 xml:space="preserve">7) земельных участков, находящихся в </w:t>
            </w:r>
            <w:r w:rsidRPr="008D402A">
              <w:rPr>
                <w:rFonts w:ascii="Calibri" w:eastAsia="Times New Roman" w:hAnsi="Calibri" w:cs="Calibri"/>
                <w:szCs w:val="20"/>
                <w:lang w:eastAsia="ru-RU"/>
              </w:rPr>
              <w:lastRenderedPageBreak/>
              <w:t>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D402A" w:rsidRPr="008D402A" w:rsidTr="008D402A">
        <w:tc>
          <w:tcPr>
            <w:tcW w:w="3606"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В случае, если указан вид права «в собственность, бесплатно» (ст. 39.5)</w:t>
            </w:r>
          </w:p>
        </w:tc>
        <w:tc>
          <w:tcPr>
            <w:tcW w:w="5465" w:type="dxa"/>
          </w:tcPr>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w:t>
            </w:r>
            <w:r w:rsidRPr="008D402A">
              <w:rPr>
                <w:rFonts w:ascii="Calibri" w:eastAsia="Times New Roman" w:hAnsi="Calibri" w:cs="Calibri"/>
                <w:szCs w:val="20"/>
                <w:lang w:eastAsia="ru-RU"/>
              </w:rPr>
              <w:lastRenderedPageBreak/>
              <w:t>организации в случаях, предусмотренных законами субъектов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D402A" w:rsidRPr="008D402A" w:rsidTr="008D402A">
        <w:tc>
          <w:tcPr>
            <w:tcW w:w="3606"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В случае, если указан вид права «аренда» (п. 2 ст. 39.6)</w:t>
            </w:r>
          </w:p>
        </w:tc>
        <w:tc>
          <w:tcPr>
            <w:tcW w:w="5465" w:type="dxa"/>
          </w:tcPr>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Pr="008D402A">
              <w:rPr>
                <w:rFonts w:ascii="Calibri" w:eastAsia="Times New Roman" w:hAnsi="Calibri" w:cs="Calibri"/>
                <w:szCs w:val="20"/>
                <w:lang w:eastAsia="ru-RU"/>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w:t>
            </w:r>
            <w:r w:rsidRPr="008D402A">
              <w:rPr>
                <w:rFonts w:ascii="Calibri" w:eastAsia="Times New Roman" w:hAnsi="Calibri" w:cs="Calibri"/>
                <w:szCs w:val="20"/>
                <w:lang w:eastAsia="ru-RU"/>
              </w:rPr>
              <w:lastRenderedPageBreak/>
              <w:t>нефтепроводов, объектов федерального, регионального или местного значения;</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w:t>
            </w:r>
            <w:r w:rsidRPr="008D402A">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 xml:space="preserve">17) земельного участка религиозным </w:t>
            </w:r>
            <w:r w:rsidRPr="008D402A">
              <w:rPr>
                <w:rFonts w:ascii="Calibri" w:eastAsia="Times New Roman" w:hAnsi="Calibri" w:cs="Calibri"/>
                <w:szCs w:val="20"/>
                <w:lang w:eastAsia="ru-RU"/>
              </w:rPr>
              <w:lastRenderedPageBreak/>
              <w:t>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lastRenderedPageBreak/>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 xml:space="preserve">28) земельного участка резиденту зоны </w:t>
            </w:r>
            <w:r w:rsidRPr="008D402A">
              <w:rPr>
                <w:rFonts w:ascii="Calibri" w:eastAsia="Times New Roman" w:hAnsi="Calibri" w:cs="Calibri"/>
                <w:szCs w:val="20"/>
                <w:lang w:eastAsia="ru-RU"/>
              </w:rPr>
              <w:lastRenderedPageBreak/>
              <w:t>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 xml:space="preserve">35) земельного участка в соответствии с </w:t>
            </w:r>
            <w:r w:rsidRPr="008D402A">
              <w:rPr>
                <w:rFonts w:ascii="Calibri" w:eastAsia="Times New Roman" w:hAnsi="Calibri" w:cs="Calibri"/>
                <w:szCs w:val="20"/>
                <w:lang w:eastAsia="ru-RU"/>
              </w:rPr>
              <w:lastRenderedPageBreak/>
              <w:t>Федеральным законом от 24 июля 2008 года N 161-ФЗ "О содействии развитию жилищного строительства";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w:t>
            </w:r>
            <w:r w:rsidRPr="008D402A">
              <w:rPr>
                <w:rFonts w:ascii="Calibri" w:eastAsia="Times New Roman" w:hAnsi="Calibri" w:cs="Calibri"/>
                <w:szCs w:val="20"/>
                <w:lang w:eastAsia="ru-RU"/>
              </w:rPr>
              <w:lastRenderedPageBreak/>
              <w:t>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D402A" w:rsidRPr="008D402A" w:rsidTr="008D402A">
        <w:tc>
          <w:tcPr>
            <w:tcW w:w="3606" w:type="dxa"/>
          </w:tcPr>
          <w:p w:rsidR="008D402A" w:rsidRPr="008D402A" w:rsidRDefault="008D402A" w:rsidP="008D402A">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lastRenderedPageBreak/>
              <w:t xml:space="preserve">В случае, если указан вид права </w:t>
            </w:r>
            <w:r w:rsidRPr="008D402A">
              <w:rPr>
                <w:rFonts w:ascii="Calibri" w:eastAsia="Times New Roman" w:hAnsi="Calibri" w:cs="Calibri"/>
                <w:szCs w:val="20"/>
                <w:lang w:eastAsia="ru-RU"/>
              </w:rPr>
              <w:lastRenderedPageBreak/>
              <w:t>«безвозмездное пользование» (п. 2. ст. 39.10)</w:t>
            </w:r>
            <w:r w:rsidRPr="008D402A">
              <w:rPr>
                <w:rFonts w:ascii="Calibri" w:eastAsia="Times New Roman" w:hAnsi="Calibri" w:cs="Calibri"/>
                <w:szCs w:val="20"/>
                <w:lang w:eastAsia="ru-RU"/>
              </w:rPr>
              <w:tab/>
            </w:r>
          </w:p>
        </w:tc>
        <w:tc>
          <w:tcPr>
            <w:tcW w:w="5465" w:type="dxa"/>
          </w:tcPr>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lastRenderedPageBreak/>
              <w:t xml:space="preserve">1) лицам, указанным в пункте 2 статьи 39.9 </w:t>
            </w:r>
            <w:r w:rsidRPr="008D402A">
              <w:rPr>
                <w:rFonts w:ascii="Calibri" w:eastAsia="Times New Roman" w:hAnsi="Calibri" w:cs="Calibri"/>
                <w:szCs w:val="20"/>
                <w:lang w:eastAsia="ru-RU"/>
              </w:rPr>
              <w:lastRenderedPageBreak/>
              <w:t>настоящего Кодекса, на срок до одного года;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 xml:space="preserve">13) лицам, относящимся к коренным малочисленным народам Севера, Сибири и Дальнего Востока Российской Федерации, и их </w:t>
            </w:r>
            <w:r w:rsidRPr="008D402A">
              <w:rPr>
                <w:rFonts w:ascii="Calibri" w:eastAsia="Times New Roman" w:hAnsi="Calibri" w:cs="Calibri"/>
                <w:szCs w:val="20"/>
                <w:lang w:eastAsia="ru-RU"/>
              </w:rPr>
              <w:lastRenderedPageBreak/>
              <w:t>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w:t>
            </w:r>
            <w:r w:rsidRPr="008D402A">
              <w:rPr>
                <w:rFonts w:ascii="Calibri" w:eastAsia="Times New Roman" w:hAnsi="Calibri" w:cs="Calibri"/>
                <w:szCs w:val="20"/>
                <w:lang w:eastAsia="ru-RU"/>
              </w:rPr>
              <w:lastRenderedPageBreak/>
              <w:t>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D402A" w:rsidRPr="008D402A" w:rsidRDefault="008D402A" w:rsidP="008D402A">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8D402A">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8D402A">
              <w:rPr>
                <w:rFonts w:ascii="Calibri" w:eastAsia="Times New Roman" w:hAnsi="Calibri" w:cs="Calibri"/>
                <w:szCs w:val="20"/>
                <w:lang w:eastAsia="ru-RU"/>
              </w:rPr>
              <w:lastRenderedPageBreak/>
              <w:t>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D402A" w:rsidRPr="008D402A" w:rsidTr="008D402A">
        <w:tc>
          <w:tcPr>
            <w:tcW w:w="3606"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lastRenderedPageBreak/>
              <w:t>Кадастровый номер земельного участка:</w:t>
            </w:r>
          </w:p>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(если границы подлежат уточнению)</w:t>
            </w:r>
          </w:p>
        </w:tc>
        <w:tc>
          <w:tcPr>
            <w:tcW w:w="5465"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8D402A" w:rsidTr="008D402A">
        <w:tc>
          <w:tcPr>
            <w:tcW w:w="3606"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Кадастровый(ые) номер (номера) земельного участка:</w:t>
            </w:r>
          </w:p>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8D402A" w:rsidTr="008D402A">
        <w:tc>
          <w:tcPr>
            <w:tcW w:w="3606"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Реквизиты решения об утверждении проекта межевания территории:</w:t>
            </w:r>
          </w:p>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8D402A" w:rsidTr="008D402A">
        <w:tc>
          <w:tcPr>
            <w:tcW w:w="3606"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8D402A" w:rsidTr="008D402A">
        <w:tc>
          <w:tcPr>
            <w:tcW w:w="3606"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8D402A" w:rsidRPr="008D402A" w:rsidRDefault="008D402A" w:rsidP="008D402A">
            <w:pPr>
              <w:widowControl w:val="0"/>
              <w:autoSpaceDE w:val="0"/>
              <w:autoSpaceDN w:val="0"/>
              <w:spacing w:after="0" w:line="240" w:lineRule="auto"/>
              <w:jc w:val="both"/>
              <w:rPr>
                <w:rFonts w:ascii="Calibri" w:eastAsia="Times New Roman" w:hAnsi="Calibri" w:cs="Calibri"/>
                <w:szCs w:val="20"/>
                <w:lang w:eastAsia="ru-RU"/>
              </w:rPr>
            </w:pPr>
            <w:r w:rsidRPr="008D402A">
              <w:rPr>
                <w:rFonts w:ascii="Calibri" w:eastAsia="Times New Roman" w:hAnsi="Calibri" w:cs="Calibri"/>
                <w:szCs w:val="20"/>
                <w:lang w:eastAsia="ru-RU"/>
              </w:rPr>
              <w:lastRenderedPageBreak/>
              <w:t>(если участок предоставляется взамен изымаемого)</w:t>
            </w:r>
          </w:p>
        </w:tc>
        <w:tc>
          <w:tcPr>
            <w:tcW w:w="5465"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r>
      <w:tr w:rsidR="008D402A" w:rsidRPr="008D402A" w:rsidTr="008D402A">
        <w:tc>
          <w:tcPr>
            <w:tcW w:w="3606"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Почтовый адрес и(или) адрес электронной почты</w:t>
            </w:r>
          </w:p>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r w:rsidRPr="008D402A">
              <w:rPr>
                <w:rFonts w:ascii="Calibri" w:eastAsia="Times New Roman" w:hAnsi="Calibri" w:cs="Calibri"/>
                <w:szCs w:val="20"/>
                <w:lang w:eastAsia="ru-RU"/>
              </w:rPr>
              <w:t>Телефон</w:t>
            </w:r>
          </w:p>
        </w:tc>
        <w:tc>
          <w:tcPr>
            <w:tcW w:w="5465" w:type="dxa"/>
          </w:tcPr>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c>
      </w:tr>
    </w:tbl>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согласен.</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Результат рассмотрения заявления прошу:</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  выдать на руки в ГБУ ЛО "МФЦ"</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  направить в электронной форме в личный кабинет на ПГУ ЛО/ЕПГУ</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  </w:t>
      </w:r>
      <w:r w:rsidRPr="008D402A">
        <w:rPr>
          <w:rFonts w:ascii="Courier New" w:eastAsia="Times New Roman" w:hAnsi="Courier New" w:cs="Courier New"/>
          <w:sz w:val="20"/>
          <w:szCs w:val="20"/>
          <w:highlight w:val="cyan"/>
          <w:lang w:eastAsia="ru-RU"/>
        </w:rPr>
        <w:t>по электронной почте (e-mail)</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  </w:t>
      </w:r>
      <w:r w:rsidRPr="008D402A">
        <w:rPr>
          <w:rFonts w:ascii="Courier New" w:eastAsia="Times New Roman" w:hAnsi="Courier New" w:cs="Courier New"/>
          <w:sz w:val="20"/>
          <w:szCs w:val="20"/>
          <w:highlight w:val="cyan"/>
          <w:lang w:eastAsia="ru-RU"/>
        </w:rPr>
        <w:t>выдать на руки в Администрации</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_____________________        __________________________      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подпись                           ФИО                     дата</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Приложение к заявлению </w:t>
      </w:r>
      <w:r w:rsidRPr="008D402A">
        <w:rPr>
          <w:rFonts w:ascii="Courier New" w:eastAsia="Times New Roman" w:hAnsi="Courier New" w:cs="Courier New"/>
          <w:sz w:val="20"/>
          <w:szCs w:val="20"/>
          <w:highlight w:val="cyan"/>
          <w:lang w:eastAsia="ru-RU"/>
        </w:rPr>
        <w:t>(документы в соответствии с пунктом 2.6 настоящего Административного регламента):</w:t>
      </w:r>
    </w:p>
    <w:p w:rsidR="008D402A" w:rsidRPr="008D402A" w:rsidRDefault="008D402A" w:rsidP="008D402A">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8D402A" w:rsidRPr="008D402A" w:rsidTr="008D402A">
        <w:tc>
          <w:tcPr>
            <w:tcW w:w="7597" w:type="dxa"/>
          </w:tcPr>
          <w:p w:rsidR="008D402A" w:rsidRPr="008D402A" w:rsidRDefault="008D402A" w:rsidP="008D402A">
            <w:pPr>
              <w:widowControl w:val="0"/>
              <w:autoSpaceDE w:val="0"/>
              <w:autoSpaceDN w:val="0"/>
              <w:spacing w:after="0" w:line="240" w:lineRule="auto"/>
              <w:jc w:val="center"/>
              <w:rPr>
                <w:rFonts w:ascii="Calibri" w:eastAsia="Times New Roman" w:hAnsi="Calibri" w:cs="Calibri"/>
                <w:strike/>
                <w:szCs w:val="20"/>
                <w:highlight w:val="cyan"/>
                <w:lang w:eastAsia="ru-RU"/>
              </w:rPr>
            </w:pPr>
            <w:r w:rsidRPr="008D402A">
              <w:rPr>
                <w:rFonts w:ascii="Calibri" w:eastAsia="Times New Roman" w:hAnsi="Calibri" w:cs="Calibri"/>
                <w:strike/>
                <w:szCs w:val="20"/>
                <w:highlight w:val="cyan"/>
                <w:lang w:eastAsia="ru-RU"/>
              </w:rPr>
              <w:t>Название прилагаемого документа</w:t>
            </w:r>
          </w:p>
        </w:tc>
        <w:tc>
          <w:tcPr>
            <w:tcW w:w="1474" w:type="dxa"/>
          </w:tcPr>
          <w:p w:rsidR="008D402A" w:rsidRPr="008D402A" w:rsidRDefault="008D402A" w:rsidP="008D402A">
            <w:pPr>
              <w:widowControl w:val="0"/>
              <w:autoSpaceDE w:val="0"/>
              <w:autoSpaceDN w:val="0"/>
              <w:spacing w:after="0" w:line="240" w:lineRule="auto"/>
              <w:jc w:val="center"/>
              <w:rPr>
                <w:rFonts w:ascii="Calibri" w:eastAsia="Times New Roman" w:hAnsi="Calibri" w:cs="Calibri"/>
                <w:strike/>
                <w:szCs w:val="20"/>
                <w:highlight w:val="cyan"/>
                <w:lang w:eastAsia="ru-RU"/>
              </w:rPr>
            </w:pPr>
            <w:r w:rsidRPr="008D402A">
              <w:rPr>
                <w:rFonts w:ascii="Calibri" w:eastAsia="Times New Roman" w:hAnsi="Calibri" w:cs="Calibri"/>
                <w:strike/>
                <w:szCs w:val="20"/>
                <w:highlight w:val="cyan"/>
                <w:lang w:eastAsia="ru-RU"/>
              </w:rPr>
              <w:t>Отметка о его наличии</w:t>
            </w:r>
          </w:p>
        </w:tc>
      </w:tr>
      <w:tr w:rsidR="008D402A" w:rsidRPr="008D402A" w:rsidTr="008D402A">
        <w:tc>
          <w:tcPr>
            <w:tcW w:w="759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r w:rsidRPr="008D402A">
              <w:rPr>
                <w:rFonts w:ascii="Calibri" w:eastAsia="Times New Roman" w:hAnsi="Calibri" w:cs="Calibri"/>
                <w:strike/>
                <w:szCs w:val="20"/>
                <w:highlight w:val="cyan"/>
                <w:lang w:eastAsia="ru-RU"/>
              </w:rPr>
              <w:t>1. Документы, подтверждающие право заявителя на приобретение земельного участка без торгов</w:t>
            </w:r>
          </w:p>
        </w:tc>
        <w:tc>
          <w:tcPr>
            <w:tcW w:w="1474"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p>
        </w:tc>
      </w:tr>
      <w:tr w:rsidR="008D402A" w:rsidRPr="008D402A" w:rsidTr="008D402A">
        <w:tc>
          <w:tcPr>
            <w:tcW w:w="759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r w:rsidRPr="008D402A">
              <w:rPr>
                <w:rFonts w:ascii="Calibri" w:eastAsia="Times New Roman" w:hAnsi="Calibri" w:cs="Calibri"/>
                <w:strike/>
                <w:szCs w:val="20"/>
                <w:highlight w:val="cyan"/>
                <w:lang w:eastAsia="ru-RU"/>
              </w:rPr>
              <w:t>2. Схема расположения земельного участка</w:t>
            </w:r>
          </w:p>
        </w:tc>
        <w:tc>
          <w:tcPr>
            <w:tcW w:w="1474"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p>
        </w:tc>
      </w:tr>
      <w:tr w:rsidR="008D402A" w:rsidRPr="008D402A" w:rsidTr="008D402A">
        <w:tc>
          <w:tcPr>
            <w:tcW w:w="759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r w:rsidRPr="008D402A">
              <w:rPr>
                <w:rFonts w:ascii="Calibri" w:eastAsia="Times New Roman" w:hAnsi="Calibri" w:cs="Calibri"/>
                <w:strike/>
                <w:szCs w:val="20"/>
                <w:highlight w:val="cyan"/>
                <w:lang w:eastAsia="ru-RU"/>
              </w:rPr>
              <w:t>3. Проектная документация о местоположении, границах, площади и об иных количественных характеристиках лесных участков</w:t>
            </w:r>
          </w:p>
        </w:tc>
        <w:tc>
          <w:tcPr>
            <w:tcW w:w="1474"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p>
        </w:tc>
      </w:tr>
      <w:tr w:rsidR="008D402A" w:rsidRPr="008D402A" w:rsidTr="008D402A">
        <w:tc>
          <w:tcPr>
            <w:tcW w:w="759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r w:rsidRPr="008D402A">
              <w:rPr>
                <w:rFonts w:ascii="Calibri" w:eastAsia="Times New Roman" w:hAnsi="Calibri" w:cs="Calibri"/>
                <w:strike/>
                <w:szCs w:val="20"/>
                <w:highlight w:val="cyan"/>
                <w:lang w:eastAsia="ru-RU"/>
              </w:rPr>
              <w:t>4. Документ, подтверждающий полномочия представителя заявителя</w:t>
            </w:r>
          </w:p>
        </w:tc>
        <w:tc>
          <w:tcPr>
            <w:tcW w:w="1474"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p>
        </w:tc>
      </w:tr>
      <w:tr w:rsidR="008D402A" w:rsidRPr="008D402A" w:rsidTr="008D402A">
        <w:tc>
          <w:tcPr>
            <w:tcW w:w="759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r w:rsidRPr="008D402A">
              <w:rPr>
                <w:rFonts w:ascii="Calibri" w:eastAsia="Times New Roman" w:hAnsi="Calibri" w:cs="Calibri"/>
                <w:strike/>
                <w:szCs w:val="20"/>
                <w:highlight w:val="cyan"/>
                <w:lang w:eastAsia="ru-RU"/>
              </w:rPr>
              <w:t>5.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474"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p>
        </w:tc>
      </w:tr>
      <w:tr w:rsidR="008D402A" w:rsidRPr="008D402A" w:rsidTr="008D402A">
        <w:tc>
          <w:tcPr>
            <w:tcW w:w="7597"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r w:rsidRPr="008D402A">
              <w:rPr>
                <w:rFonts w:ascii="Calibri" w:eastAsia="Times New Roman" w:hAnsi="Calibri" w:cs="Calibri"/>
                <w:strike/>
                <w:szCs w:val="20"/>
                <w:highlight w:val="cyan"/>
                <w:lang w:eastAsia="ru-RU"/>
              </w:rPr>
              <w:t>6. Подготовленные некоммерческой организацией, созданной гражданами, списки ее членов</w:t>
            </w:r>
          </w:p>
        </w:tc>
        <w:tc>
          <w:tcPr>
            <w:tcW w:w="1474" w:type="dxa"/>
          </w:tcPr>
          <w:p w:rsidR="008D402A" w:rsidRPr="008D402A" w:rsidRDefault="008D402A" w:rsidP="008D402A">
            <w:pPr>
              <w:widowControl w:val="0"/>
              <w:autoSpaceDE w:val="0"/>
              <w:autoSpaceDN w:val="0"/>
              <w:spacing w:after="0" w:line="240" w:lineRule="auto"/>
              <w:jc w:val="both"/>
              <w:rPr>
                <w:rFonts w:ascii="Calibri" w:eastAsia="Times New Roman" w:hAnsi="Calibri" w:cs="Calibri"/>
                <w:strike/>
                <w:szCs w:val="20"/>
                <w:highlight w:val="cyan"/>
                <w:lang w:eastAsia="ru-RU"/>
              </w:rPr>
            </w:pPr>
          </w:p>
        </w:tc>
      </w:tr>
    </w:tbl>
    <w:p w:rsidR="008D402A" w:rsidRPr="008D402A" w:rsidRDefault="008D402A" w:rsidP="008D402A">
      <w:pPr>
        <w:widowControl w:val="0"/>
        <w:tabs>
          <w:tab w:val="left" w:pos="8778"/>
        </w:tabs>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ind w:firstLine="540"/>
        <w:jc w:val="both"/>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outlineLvl w:val="1"/>
        <w:rPr>
          <w:rFonts w:ascii="Calibri" w:eastAsia="Times New Roman" w:hAnsi="Calibri" w:cs="Calibri"/>
          <w:szCs w:val="20"/>
          <w:lang w:eastAsia="ru-RU"/>
        </w:rPr>
      </w:pPr>
    </w:p>
    <w:p w:rsidR="008D402A" w:rsidRPr="008D402A" w:rsidRDefault="008D402A" w:rsidP="008D402A">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8D402A" w:rsidRPr="008D402A" w:rsidRDefault="008D402A" w:rsidP="008D40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D402A" w:rsidRPr="008D402A" w:rsidRDefault="008D402A" w:rsidP="008D40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D402A">
        <w:rPr>
          <w:rFonts w:ascii="Times New Roman" w:eastAsia="Times New Roman" w:hAnsi="Times New Roman" w:cs="Times New Roman"/>
          <w:sz w:val="24"/>
          <w:szCs w:val="24"/>
          <w:lang w:eastAsia="ru-RU"/>
        </w:rPr>
        <w:t>Приложение 2</w:t>
      </w:r>
    </w:p>
    <w:p w:rsidR="008D402A" w:rsidRPr="008D402A" w:rsidRDefault="008D402A" w:rsidP="008D40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D402A">
        <w:rPr>
          <w:rFonts w:ascii="Times New Roman" w:eastAsia="Times New Roman" w:hAnsi="Times New Roman" w:cs="Times New Roman"/>
          <w:sz w:val="24"/>
          <w:szCs w:val="24"/>
          <w:lang w:eastAsia="ru-RU"/>
        </w:rPr>
        <w:t>к административному регламенту</w:t>
      </w:r>
    </w:p>
    <w:p w:rsidR="008D402A" w:rsidRPr="008D402A" w:rsidRDefault="008D402A" w:rsidP="008D402A">
      <w:pPr>
        <w:autoSpaceDE w:val="0"/>
        <w:autoSpaceDN w:val="0"/>
        <w:adjustRightInd w:val="0"/>
        <w:spacing w:after="200" w:line="240" w:lineRule="auto"/>
        <w:jc w:val="both"/>
        <w:rPr>
          <w:rFonts w:ascii="Courier New" w:eastAsia="Calibri" w:hAnsi="Courier New" w:cs="Courier New"/>
          <w:sz w:val="20"/>
          <w:szCs w:val="20"/>
        </w:rPr>
      </w:pPr>
    </w:p>
    <w:p w:rsidR="008D402A" w:rsidRPr="008D402A" w:rsidRDefault="008D402A" w:rsidP="008D402A">
      <w:pPr>
        <w:autoSpaceDE w:val="0"/>
        <w:autoSpaceDN w:val="0"/>
        <w:adjustRightInd w:val="0"/>
        <w:spacing w:after="200" w:line="240" w:lineRule="auto"/>
        <w:jc w:val="both"/>
        <w:rPr>
          <w:rFonts w:ascii="Courier New" w:eastAsia="Calibri" w:hAnsi="Courier New" w:cs="Courier New"/>
          <w:sz w:val="20"/>
          <w:szCs w:val="20"/>
        </w:rPr>
      </w:pPr>
    </w:p>
    <w:p w:rsidR="008D402A" w:rsidRPr="008D402A" w:rsidRDefault="008D402A" w:rsidP="008D402A">
      <w:pPr>
        <w:autoSpaceDE w:val="0"/>
        <w:autoSpaceDN w:val="0"/>
        <w:adjustRightInd w:val="0"/>
        <w:spacing w:after="200" w:line="240" w:lineRule="auto"/>
        <w:jc w:val="both"/>
        <w:rPr>
          <w:rFonts w:ascii="Courier New" w:eastAsia="Calibri" w:hAnsi="Courier New" w:cs="Courier New"/>
          <w:sz w:val="20"/>
          <w:szCs w:val="20"/>
        </w:rPr>
      </w:pPr>
    </w:p>
    <w:p w:rsidR="008D402A" w:rsidRPr="008D402A" w:rsidRDefault="008D402A" w:rsidP="008D402A">
      <w:pPr>
        <w:widowControl w:val="0"/>
        <w:autoSpaceDE w:val="0"/>
        <w:autoSpaceDN w:val="0"/>
        <w:spacing w:after="0" w:line="240" w:lineRule="auto"/>
        <w:ind w:left="3540" w:firstLine="708"/>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Форма</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проекта правового акта о предварительном</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согласовании предоставления земельного участка</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(и об утверждении схемы расположения земельного участка,</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в случае если испрашиваемый земельный участок предстоит</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образовать в соответствии со схемой расположения земельного</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w:t>
      </w:r>
      <w:r w:rsidRPr="008D402A">
        <w:rPr>
          <w:rFonts w:ascii="Courier New" w:eastAsia="Times New Roman" w:hAnsi="Courier New" w:cs="Courier New"/>
          <w:sz w:val="20"/>
          <w:szCs w:val="20"/>
          <w:lang w:eastAsia="ru-RU"/>
        </w:rPr>
        <w:tab/>
      </w:r>
      <w:r w:rsidRPr="008D402A">
        <w:rPr>
          <w:rFonts w:ascii="Courier New" w:eastAsia="Times New Roman" w:hAnsi="Courier New" w:cs="Courier New"/>
          <w:sz w:val="20"/>
          <w:szCs w:val="20"/>
          <w:lang w:eastAsia="ru-RU"/>
        </w:rPr>
        <w:tab/>
      </w:r>
      <w:r w:rsidRPr="008D402A">
        <w:rPr>
          <w:rFonts w:ascii="Courier New" w:eastAsia="Times New Roman" w:hAnsi="Courier New" w:cs="Courier New"/>
          <w:sz w:val="20"/>
          <w:szCs w:val="20"/>
          <w:lang w:eastAsia="ru-RU"/>
        </w:rPr>
        <w:tab/>
      </w:r>
      <w:r w:rsidRPr="008D402A">
        <w:rPr>
          <w:rFonts w:ascii="Courier New" w:eastAsia="Times New Roman" w:hAnsi="Courier New" w:cs="Courier New"/>
          <w:sz w:val="20"/>
          <w:szCs w:val="20"/>
          <w:lang w:eastAsia="ru-RU"/>
        </w:rPr>
        <w:tab/>
      </w:r>
      <w:r w:rsidRPr="008D402A">
        <w:rPr>
          <w:rFonts w:ascii="Courier New" w:eastAsia="Times New Roman" w:hAnsi="Courier New" w:cs="Courier New"/>
          <w:sz w:val="20"/>
          <w:szCs w:val="20"/>
          <w:lang w:eastAsia="ru-RU"/>
        </w:rPr>
        <w:tab/>
        <w:t xml:space="preserve">     участка</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О ПРЕДВАРИТЕЛЬНОМ СОГЛАСОВАНИИ ПРЕДОСТАВЛЕНИЯ</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ЗЕМЕЛЬНОГО УЧАСТКА</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Рассмотрев представленные материалы: заявление __________ от 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______,  схему  расположения  земельных  участков  на  кадастровом плане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территории под объект (или проект межевания, проект организации и застройки</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территории некоммерческого объединения):</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1. Предварительно согласовать ___________________________ (наименование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юридического  лица  с  государственным  регистрационным  номером  записи  о</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государственной  регистрации  юридического  лица ЕГРЮЛ, Ф.И.О. гражданина с</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реквизитами    документа,    удостоверяющего    личность,    данные    ИНН,</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местонахождения   заявителя   (для   юридического   лица))   предоставление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земельного участка с условным номером ___________ (в соответствии со схемой</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расположения,   проектом   межевания,   проектом  организации  и  застройки</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территории некоммерческого объединения и др.) площадью _____________ кв. м,</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местоположение: _________________________________________, категория земель</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_____________. Кадастровые номера исходных земельных участков (при наличии)</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_______________. __________________________ (наименование вида разрешенного</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использования  земельного  участка  или  территориальной  зоны,  в границах</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которой он образован).</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2.   Утвердить   схему   расположения   земельного  участка  (в  случае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образования земельного участка в соответствии со схемой расположения).</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Обязать _______________________ (наименование юридического лица, Ф.И.О.</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гражданина)  произвести  образование  земельного  участка  в соответствии с</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_______________________________ (проектом межевания, проектом организации и</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застройки  территории некоммерческого объединения и др.), имеющим следующие</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реквизиты: ___________________________.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    3. Уполномочить _______________ (наименование юридического лица, Ф.И.О.</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гражданина) ______________________ обратиться с заявлением об осуществлении</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государственного кадастрового учета земельного участка без доверенности.</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 xml:space="preserve">Руководитель                       </w:t>
      </w:r>
      <w:r w:rsidRPr="008D402A">
        <w:rPr>
          <w:rFonts w:ascii="Courier New" w:eastAsia="Times New Roman" w:hAnsi="Courier New" w:cs="Courier New"/>
          <w:sz w:val="20"/>
          <w:szCs w:val="20"/>
          <w:lang w:eastAsia="ru-RU"/>
        </w:rPr>
        <w:tab/>
      </w:r>
      <w:r w:rsidRPr="008D402A">
        <w:rPr>
          <w:rFonts w:ascii="Courier New" w:eastAsia="Times New Roman" w:hAnsi="Courier New" w:cs="Courier New"/>
          <w:sz w:val="20"/>
          <w:szCs w:val="20"/>
          <w:lang w:eastAsia="ru-RU"/>
        </w:rPr>
        <w:tab/>
      </w:r>
      <w:r w:rsidRPr="008D402A">
        <w:rPr>
          <w:rFonts w:ascii="Courier New" w:eastAsia="Times New Roman" w:hAnsi="Courier New" w:cs="Courier New"/>
          <w:sz w:val="20"/>
          <w:szCs w:val="20"/>
          <w:lang w:eastAsia="ru-RU"/>
        </w:rPr>
        <w:tab/>
      </w:r>
      <w:r w:rsidRPr="008D402A">
        <w:rPr>
          <w:rFonts w:ascii="Courier New" w:eastAsia="Times New Roman" w:hAnsi="Courier New" w:cs="Courier New"/>
          <w:sz w:val="20"/>
          <w:szCs w:val="20"/>
          <w:lang w:eastAsia="ru-RU"/>
        </w:rPr>
        <w:tab/>
        <w:t>__________________</w:t>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r w:rsidRPr="008D402A">
        <w:rPr>
          <w:rFonts w:ascii="Courier New" w:eastAsia="Times New Roman" w:hAnsi="Courier New" w:cs="Courier New"/>
          <w:sz w:val="20"/>
          <w:szCs w:val="20"/>
          <w:lang w:eastAsia="ru-RU"/>
        </w:rPr>
        <w:tab/>
      </w:r>
      <w:r w:rsidRPr="008D402A">
        <w:rPr>
          <w:rFonts w:ascii="Courier New" w:eastAsia="Times New Roman" w:hAnsi="Courier New" w:cs="Courier New"/>
          <w:sz w:val="20"/>
          <w:szCs w:val="20"/>
          <w:lang w:eastAsia="ru-RU"/>
        </w:rPr>
        <w:tab/>
      </w:r>
      <w:r w:rsidRPr="008D402A">
        <w:rPr>
          <w:rFonts w:ascii="Courier New" w:eastAsia="Times New Roman" w:hAnsi="Courier New" w:cs="Courier New"/>
          <w:sz w:val="20"/>
          <w:szCs w:val="20"/>
          <w:lang w:eastAsia="ru-RU"/>
        </w:rPr>
        <w:tab/>
      </w: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8D402A" w:rsidRPr="008D402A" w:rsidRDefault="008D402A" w:rsidP="008D40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D402A" w:rsidRPr="008D402A" w:rsidRDefault="008D402A" w:rsidP="008D402A">
      <w:pPr>
        <w:widowControl w:val="0"/>
        <w:autoSpaceDE w:val="0"/>
        <w:autoSpaceDN w:val="0"/>
        <w:spacing w:after="0" w:line="240" w:lineRule="auto"/>
        <w:jc w:val="both"/>
        <w:rPr>
          <w:rFonts w:ascii="Courier New" w:eastAsia="Times New Roman" w:hAnsi="Courier New" w:cs="Courier New"/>
          <w:sz w:val="20"/>
          <w:szCs w:val="20"/>
          <w:lang w:eastAsia="ru-RU"/>
        </w:rPr>
      </w:pPr>
    </w:p>
    <w:p w:rsidR="002B5D0A" w:rsidRDefault="002B5D0A"/>
    <w:sectPr w:rsidR="002B5D0A" w:rsidSect="008D402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52B" w:rsidRDefault="00C0652B" w:rsidP="008D402A">
      <w:pPr>
        <w:spacing w:after="0" w:line="240" w:lineRule="auto"/>
      </w:pPr>
      <w:r>
        <w:separator/>
      </w:r>
    </w:p>
  </w:endnote>
  <w:endnote w:type="continuationSeparator" w:id="0">
    <w:p w:rsidR="00C0652B" w:rsidRDefault="00C0652B" w:rsidP="008D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52B" w:rsidRDefault="00C0652B" w:rsidP="008D402A">
      <w:pPr>
        <w:spacing w:after="0" w:line="240" w:lineRule="auto"/>
      </w:pPr>
      <w:r>
        <w:separator/>
      </w:r>
    </w:p>
  </w:footnote>
  <w:footnote w:type="continuationSeparator" w:id="0">
    <w:p w:rsidR="00C0652B" w:rsidRDefault="00C0652B" w:rsidP="008D402A">
      <w:pPr>
        <w:spacing w:after="0" w:line="240" w:lineRule="auto"/>
      </w:pPr>
      <w:r>
        <w:continuationSeparator/>
      </w:r>
    </w:p>
  </w:footnote>
  <w:footnote w:id="1">
    <w:p w:rsidR="008D402A" w:rsidRDefault="008D402A" w:rsidP="008D402A">
      <w:pPr>
        <w:pStyle w:val="af1"/>
      </w:pPr>
      <w:r>
        <w:rPr>
          <w:rStyle w:val="af3"/>
        </w:rPr>
        <w:footnoteRef/>
      </w:r>
      <w:r>
        <w:t xml:space="preserve"> </w:t>
      </w:r>
      <w:r w:rsidRPr="007A53B7">
        <w:rPr>
          <w:highlight w:val="cyan"/>
        </w:rPr>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8D402A" w:rsidRDefault="008D402A" w:rsidP="008D402A">
      <w:pPr>
        <w:pStyle w:val="af1"/>
      </w:pPr>
      <w:r>
        <w:rPr>
          <w:rStyle w:val="af3"/>
        </w:rPr>
        <w:footnoteRef/>
      </w:r>
      <w:r>
        <w:t xml:space="preserve"> </w:t>
      </w:r>
      <w:r w:rsidRPr="00D769E9">
        <w:rPr>
          <w:highlight w:val="cyan"/>
        </w:rPr>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2A"/>
    <w:rsid w:val="002B5D0A"/>
    <w:rsid w:val="007A4A24"/>
    <w:rsid w:val="008D402A"/>
    <w:rsid w:val="00A803D4"/>
    <w:rsid w:val="00C06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F09A4-3EA7-4F57-A022-7AC5B491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D402A"/>
  </w:style>
  <w:style w:type="paragraph" w:customStyle="1" w:styleId="ConsPlusNormal">
    <w:name w:val="ConsPlusNormal"/>
    <w:rsid w:val="008D40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8D40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402A"/>
  </w:style>
  <w:style w:type="paragraph" w:styleId="a5">
    <w:name w:val="footer"/>
    <w:basedOn w:val="a"/>
    <w:link w:val="a6"/>
    <w:uiPriority w:val="99"/>
    <w:unhideWhenUsed/>
    <w:rsid w:val="008D40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402A"/>
  </w:style>
  <w:style w:type="paragraph" w:customStyle="1" w:styleId="10">
    <w:name w:val="Обычный (веб)1"/>
    <w:basedOn w:val="a"/>
    <w:next w:val="a7"/>
    <w:uiPriority w:val="99"/>
    <w:unhideWhenUsed/>
    <w:rsid w:val="008D4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8D402A"/>
    <w:pPr>
      <w:spacing w:after="200" w:line="276" w:lineRule="auto"/>
      <w:ind w:left="720"/>
      <w:contextualSpacing/>
    </w:pPr>
  </w:style>
  <w:style w:type="paragraph" w:customStyle="1" w:styleId="a9">
    <w:name w:val="Название проектного документа"/>
    <w:basedOn w:val="a"/>
    <w:rsid w:val="008D402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8D402A"/>
    <w:rPr>
      <w:sz w:val="16"/>
      <w:szCs w:val="16"/>
    </w:rPr>
  </w:style>
  <w:style w:type="paragraph" w:styleId="ab">
    <w:name w:val="annotation text"/>
    <w:basedOn w:val="a"/>
    <w:link w:val="ac"/>
    <w:uiPriority w:val="99"/>
    <w:semiHidden/>
    <w:unhideWhenUsed/>
    <w:rsid w:val="008D402A"/>
    <w:pPr>
      <w:spacing w:after="200" w:line="240" w:lineRule="auto"/>
    </w:pPr>
    <w:rPr>
      <w:sz w:val="20"/>
      <w:szCs w:val="20"/>
    </w:rPr>
  </w:style>
  <w:style w:type="character" w:customStyle="1" w:styleId="ac">
    <w:name w:val="Текст примечания Знак"/>
    <w:basedOn w:val="a0"/>
    <w:link w:val="ab"/>
    <w:uiPriority w:val="99"/>
    <w:semiHidden/>
    <w:rsid w:val="008D402A"/>
    <w:rPr>
      <w:sz w:val="20"/>
      <w:szCs w:val="20"/>
    </w:rPr>
  </w:style>
  <w:style w:type="paragraph" w:styleId="ad">
    <w:name w:val="annotation subject"/>
    <w:basedOn w:val="ab"/>
    <w:next w:val="ab"/>
    <w:link w:val="ae"/>
    <w:uiPriority w:val="99"/>
    <w:semiHidden/>
    <w:unhideWhenUsed/>
    <w:rsid w:val="008D402A"/>
    <w:rPr>
      <w:b/>
      <w:bCs/>
    </w:rPr>
  </w:style>
  <w:style w:type="character" w:customStyle="1" w:styleId="ae">
    <w:name w:val="Тема примечания Знак"/>
    <w:basedOn w:val="ac"/>
    <w:link w:val="ad"/>
    <w:uiPriority w:val="99"/>
    <w:semiHidden/>
    <w:rsid w:val="008D402A"/>
    <w:rPr>
      <w:b/>
      <w:bCs/>
      <w:sz w:val="20"/>
      <w:szCs w:val="20"/>
    </w:rPr>
  </w:style>
  <w:style w:type="paragraph" w:styleId="af">
    <w:name w:val="Balloon Text"/>
    <w:basedOn w:val="a"/>
    <w:link w:val="af0"/>
    <w:uiPriority w:val="99"/>
    <w:semiHidden/>
    <w:unhideWhenUsed/>
    <w:rsid w:val="008D402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D402A"/>
    <w:rPr>
      <w:rFonts w:ascii="Tahoma" w:hAnsi="Tahoma" w:cs="Tahoma"/>
      <w:sz w:val="16"/>
      <w:szCs w:val="16"/>
    </w:rPr>
  </w:style>
  <w:style w:type="paragraph" w:styleId="af1">
    <w:name w:val="footnote text"/>
    <w:basedOn w:val="a"/>
    <w:link w:val="af2"/>
    <w:uiPriority w:val="99"/>
    <w:semiHidden/>
    <w:unhideWhenUsed/>
    <w:rsid w:val="008D402A"/>
    <w:pPr>
      <w:spacing w:after="0" w:line="240" w:lineRule="auto"/>
    </w:pPr>
    <w:rPr>
      <w:sz w:val="20"/>
      <w:szCs w:val="20"/>
    </w:rPr>
  </w:style>
  <w:style w:type="character" w:customStyle="1" w:styleId="af2">
    <w:name w:val="Текст сноски Знак"/>
    <w:basedOn w:val="a0"/>
    <w:link w:val="af1"/>
    <w:uiPriority w:val="99"/>
    <w:semiHidden/>
    <w:rsid w:val="008D402A"/>
    <w:rPr>
      <w:sz w:val="20"/>
      <w:szCs w:val="20"/>
    </w:rPr>
  </w:style>
  <w:style w:type="character" w:styleId="af3">
    <w:name w:val="footnote reference"/>
    <w:basedOn w:val="a0"/>
    <w:uiPriority w:val="99"/>
    <w:semiHidden/>
    <w:unhideWhenUsed/>
    <w:rsid w:val="008D402A"/>
    <w:rPr>
      <w:vertAlign w:val="superscript"/>
    </w:rPr>
  </w:style>
  <w:style w:type="paragraph" w:styleId="a7">
    <w:name w:val="Normal (Web)"/>
    <w:basedOn w:val="a"/>
    <w:uiPriority w:val="99"/>
    <w:semiHidden/>
    <w:unhideWhenUsed/>
    <w:rsid w:val="008D40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ettings" Target="settings.xm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124R4L" TargetMode="External"/><Relationship Id="rId42"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image" Target="media/image1.jpeg"/><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yperlink" Target="consultantplus://offline/ref=E661085ED54F412FA5CA6470B032C1BB03930D6B0D45493D44858794BCC1F3B37FEFC86F6724R4L" TargetMode="External"/><Relationship Id="rId38"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C69D11ACB9A80B93422244E9202A34A72jBy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60D43493D44858794BC2CR1L" TargetMode="External"/><Relationship Id="rId40" Type="http://schemas.openxmlformats.org/officeDocument/2006/relationships/hyperlink" Target="consultantplus://offline/ref=B65C699E504B164972B59BF74699201478D8FD2B275DFCAF4311BB748EE93D047963951DEA69D11ACB9A80B93422244E9202A34A72jBy1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E6324R4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30D6B0D45493D44858794BCC1F3B37FEFC8636124R9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224R6L" TargetMode="External"/><Relationship Id="rId43"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57</Pages>
  <Words>20328</Words>
  <Characters>115873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2022-07-13T11:54:00Z</dcterms:created>
  <dcterms:modified xsi:type="dcterms:W3CDTF">2022-07-13T12:08:00Z</dcterms:modified>
</cp:coreProperties>
</file>