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D7A" w:rsidRDefault="00C53D7A" w:rsidP="00A1785E">
      <w:pPr>
        <w:jc w:val="center"/>
      </w:pPr>
      <w:r>
        <w:t>ПОЯСНИТЕЛЬНАЯ ЗАПИСКА</w:t>
      </w:r>
    </w:p>
    <w:p w:rsidR="00F44D20" w:rsidRDefault="00C53D7A" w:rsidP="00A1785E">
      <w:pPr>
        <w:jc w:val="center"/>
      </w:pPr>
      <w:r>
        <w:t xml:space="preserve">к проекту бюджета </w:t>
      </w:r>
      <w:r w:rsidR="00F44D20">
        <w:t>муниципального образования</w:t>
      </w:r>
    </w:p>
    <w:p w:rsidR="00C53D7A" w:rsidRDefault="00266139" w:rsidP="00A1785E">
      <w:pPr>
        <w:jc w:val="center"/>
      </w:pPr>
      <w:r>
        <w:t>Вындиноостровское</w:t>
      </w:r>
      <w:r w:rsidR="00F44D20">
        <w:t xml:space="preserve"> сельское поселение</w:t>
      </w:r>
    </w:p>
    <w:p w:rsidR="00C53D7A" w:rsidRPr="00784245" w:rsidRDefault="00C53D7A" w:rsidP="00A1785E">
      <w:pPr>
        <w:jc w:val="center"/>
      </w:pPr>
      <w:r>
        <w:t xml:space="preserve">на </w:t>
      </w:r>
      <w:r w:rsidR="00AE1D61">
        <w:t>20</w:t>
      </w:r>
      <w:r w:rsidR="00E97F5E">
        <w:t>2</w:t>
      </w:r>
      <w:r w:rsidR="00B97EAA">
        <w:t>3</w:t>
      </w:r>
      <w:r w:rsidR="00E06F4E">
        <w:t xml:space="preserve"> </w:t>
      </w:r>
      <w:r w:rsidR="00BA2C80">
        <w:t>год и плановый период 202</w:t>
      </w:r>
      <w:r w:rsidR="00B97EAA">
        <w:t>4-2025</w:t>
      </w:r>
      <w:r w:rsidRPr="00784245">
        <w:t xml:space="preserve"> год</w:t>
      </w:r>
      <w:r w:rsidR="00BA2C80">
        <w:t>ов</w:t>
      </w:r>
    </w:p>
    <w:p w:rsidR="00C53D7A" w:rsidRPr="00784245" w:rsidRDefault="00C53D7A" w:rsidP="00A1785E">
      <w:pPr>
        <w:jc w:val="center"/>
      </w:pPr>
    </w:p>
    <w:p w:rsidR="00C53D7A" w:rsidRPr="00624ADD" w:rsidRDefault="00624ADD" w:rsidP="00A1785E">
      <w:pPr>
        <w:jc w:val="center"/>
        <w:rPr>
          <w:b/>
          <w:sz w:val="28"/>
          <w:szCs w:val="28"/>
        </w:rPr>
      </w:pPr>
      <w:r w:rsidRPr="00624ADD">
        <w:rPr>
          <w:b/>
          <w:sz w:val="28"/>
          <w:szCs w:val="28"/>
        </w:rPr>
        <w:t>1. Д</w:t>
      </w:r>
      <w:r>
        <w:rPr>
          <w:b/>
          <w:sz w:val="28"/>
          <w:szCs w:val="28"/>
        </w:rPr>
        <w:t xml:space="preserve"> </w:t>
      </w:r>
      <w:r w:rsidRPr="00624ADD">
        <w:rPr>
          <w:b/>
          <w:sz w:val="28"/>
          <w:szCs w:val="28"/>
        </w:rPr>
        <w:t>О</w:t>
      </w:r>
      <w:r>
        <w:rPr>
          <w:b/>
          <w:sz w:val="28"/>
          <w:szCs w:val="28"/>
        </w:rPr>
        <w:t xml:space="preserve"> </w:t>
      </w:r>
      <w:r w:rsidRPr="00624ADD">
        <w:rPr>
          <w:b/>
          <w:sz w:val="28"/>
          <w:szCs w:val="28"/>
        </w:rPr>
        <w:t>Х</w:t>
      </w:r>
      <w:r>
        <w:rPr>
          <w:b/>
          <w:sz w:val="28"/>
          <w:szCs w:val="28"/>
        </w:rPr>
        <w:t xml:space="preserve"> </w:t>
      </w:r>
      <w:r w:rsidRPr="00624ADD">
        <w:rPr>
          <w:b/>
          <w:sz w:val="28"/>
          <w:szCs w:val="28"/>
        </w:rPr>
        <w:t>О</w:t>
      </w:r>
      <w:r>
        <w:rPr>
          <w:b/>
          <w:sz w:val="28"/>
          <w:szCs w:val="28"/>
        </w:rPr>
        <w:t xml:space="preserve"> </w:t>
      </w:r>
      <w:r w:rsidRPr="00624ADD">
        <w:rPr>
          <w:b/>
          <w:sz w:val="28"/>
          <w:szCs w:val="28"/>
        </w:rPr>
        <w:t>Д</w:t>
      </w:r>
      <w:r>
        <w:rPr>
          <w:b/>
          <w:sz w:val="28"/>
          <w:szCs w:val="28"/>
        </w:rPr>
        <w:t xml:space="preserve"> </w:t>
      </w:r>
      <w:proofErr w:type="gramStart"/>
      <w:r w:rsidRPr="00624ADD">
        <w:rPr>
          <w:b/>
          <w:sz w:val="28"/>
          <w:szCs w:val="28"/>
        </w:rPr>
        <w:t>Ы</w:t>
      </w:r>
      <w:proofErr w:type="gramEnd"/>
    </w:p>
    <w:p w:rsidR="00F44D20" w:rsidRDefault="00F44D20" w:rsidP="00A1785E"/>
    <w:p w:rsidR="009E54C6" w:rsidRPr="009E54C6" w:rsidRDefault="009E54C6" w:rsidP="009E54C6">
      <w:pPr>
        <w:ind w:firstLine="708"/>
        <w:jc w:val="both"/>
      </w:pPr>
      <w:r w:rsidRPr="009E54C6">
        <w:t xml:space="preserve">Проект решения Совета депутатов  «О бюджете </w:t>
      </w:r>
      <w:r w:rsidR="00266139">
        <w:t>муниципального образования Вынд</w:t>
      </w:r>
      <w:r w:rsidR="00266139">
        <w:t>и</w:t>
      </w:r>
      <w:r w:rsidR="00266139">
        <w:t xml:space="preserve">ноостровское сельское поселение </w:t>
      </w:r>
      <w:r w:rsidRPr="009E54C6">
        <w:t xml:space="preserve"> на 20</w:t>
      </w:r>
      <w:r w:rsidR="00E97F5E">
        <w:t>2</w:t>
      </w:r>
      <w:r w:rsidR="00B97EAA">
        <w:t>3</w:t>
      </w:r>
      <w:r w:rsidR="00BA2C80">
        <w:t xml:space="preserve"> год и плановый период 202</w:t>
      </w:r>
      <w:r w:rsidR="00B97EAA">
        <w:t>4</w:t>
      </w:r>
      <w:r w:rsidR="00BA2C80">
        <w:t>-</w:t>
      </w:r>
      <w:r w:rsidR="00E97F5E">
        <w:t>202</w:t>
      </w:r>
      <w:r w:rsidR="00B97EAA">
        <w:t>5</w:t>
      </w:r>
      <w:r w:rsidRPr="009E54C6">
        <w:t xml:space="preserve"> год</w:t>
      </w:r>
      <w:r w:rsidR="00BA2C80">
        <w:t>ов</w:t>
      </w:r>
      <w:r w:rsidRPr="009E54C6">
        <w:t>» разраб</w:t>
      </w:r>
      <w:r w:rsidRPr="009E54C6">
        <w:t>о</w:t>
      </w:r>
      <w:r w:rsidRPr="009E54C6">
        <w:t xml:space="preserve">тан в соответствии с требованиями Бюджетного </w:t>
      </w:r>
      <w:r w:rsidR="0002352C">
        <w:t>К</w:t>
      </w:r>
      <w:r w:rsidRPr="009E54C6">
        <w:t>одекса Российской Федерации.</w:t>
      </w:r>
      <w:r w:rsidRPr="009E54C6">
        <w:tab/>
      </w:r>
    </w:p>
    <w:p w:rsidR="009E54C6" w:rsidRPr="009E54C6" w:rsidRDefault="009E54C6" w:rsidP="009E54C6">
      <w:pPr>
        <w:jc w:val="both"/>
      </w:pPr>
      <w:r w:rsidRPr="009E54C6">
        <w:t xml:space="preserve">          Основные направления бюджетной и налоговой политики </w:t>
      </w:r>
      <w:r w:rsidR="00266139">
        <w:t>муниципального образов</w:t>
      </w:r>
      <w:r w:rsidR="00266139">
        <w:t>а</w:t>
      </w:r>
      <w:r w:rsidR="00266139">
        <w:t xml:space="preserve">ния Вындиноостровское сельское поселение </w:t>
      </w:r>
      <w:r w:rsidRPr="009E54C6">
        <w:t>на 20</w:t>
      </w:r>
      <w:r w:rsidR="00E97F5E">
        <w:t>2</w:t>
      </w:r>
      <w:r w:rsidR="00B97EAA">
        <w:t>3</w:t>
      </w:r>
      <w:r w:rsidR="00446A39">
        <w:t xml:space="preserve"> </w:t>
      </w:r>
      <w:r w:rsidR="00BA2C80">
        <w:t>год и плановый период 202</w:t>
      </w:r>
      <w:r w:rsidR="00B97EAA">
        <w:t>4</w:t>
      </w:r>
      <w:r w:rsidR="00BA2C80">
        <w:t>-202</w:t>
      </w:r>
      <w:r w:rsidR="00B97EAA">
        <w:t>5</w:t>
      </w:r>
      <w:r w:rsidR="00515FE6">
        <w:t xml:space="preserve"> </w:t>
      </w:r>
      <w:r w:rsidR="003E61E0">
        <w:t>год</w:t>
      </w:r>
      <w:r w:rsidR="00BA2C80">
        <w:t>ов</w:t>
      </w:r>
      <w:r w:rsidR="003E61E0">
        <w:t xml:space="preserve"> </w:t>
      </w:r>
      <w:r w:rsidRPr="009E54C6">
        <w:t xml:space="preserve">предоставлены в Совет депутатов одновременно с проектом решения «О бюджете </w:t>
      </w:r>
      <w:r w:rsidR="00266139">
        <w:t>муниц</w:t>
      </w:r>
      <w:r w:rsidR="00266139">
        <w:t>и</w:t>
      </w:r>
      <w:r w:rsidR="00266139">
        <w:t>пального образования Вындиноостровское сельское поселение</w:t>
      </w:r>
      <w:r w:rsidRPr="009E54C6">
        <w:t xml:space="preserve"> на 20</w:t>
      </w:r>
      <w:r w:rsidR="00E97F5E">
        <w:t>2</w:t>
      </w:r>
      <w:r w:rsidR="00B97EAA">
        <w:t>3</w:t>
      </w:r>
      <w:r w:rsidR="00BA2C80">
        <w:t xml:space="preserve"> год и плановый пер</w:t>
      </w:r>
      <w:r w:rsidR="00BA2C80">
        <w:t>и</w:t>
      </w:r>
      <w:r w:rsidR="00BA2C80">
        <w:t>од 202</w:t>
      </w:r>
      <w:r w:rsidR="00B97EAA">
        <w:t>4</w:t>
      </w:r>
      <w:r w:rsidR="00E06F4E">
        <w:t>-202</w:t>
      </w:r>
      <w:r w:rsidR="00B97EAA">
        <w:t>5</w:t>
      </w:r>
      <w:r w:rsidRPr="009E54C6">
        <w:t xml:space="preserve"> год</w:t>
      </w:r>
      <w:r w:rsidR="00BA2C80">
        <w:t>ов</w:t>
      </w:r>
      <w:r w:rsidRPr="009E54C6">
        <w:t xml:space="preserve">».  </w:t>
      </w:r>
    </w:p>
    <w:p w:rsidR="009E54C6" w:rsidRPr="009E54C6" w:rsidRDefault="009E54C6" w:rsidP="009E54C6">
      <w:pPr>
        <w:jc w:val="both"/>
      </w:pPr>
      <w:r w:rsidRPr="009E54C6">
        <w:t xml:space="preserve">        За основу при формировании бюджета были приняты показатели прогноза социально-экономического развития </w:t>
      </w:r>
      <w:r w:rsidR="002A6222">
        <w:t>муниципального образования Вындиноостровское сельское пос</w:t>
      </w:r>
      <w:r w:rsidR="002A6222">
        <w:t>е</w:t>
      </w:r>
      <w:r w:rsidR="002A6222">
        <w:t>ление</w:t>
      </w:r>
      <w:r w:rsidRPr="009E54C6">
        <w:t xml:space="preserve"> на 20</w:t>
      </w:r>
      <w:r w:rsidR="00B97EAA">
        <w:t>23</w:t>
      </w:r>
      <w:r w:rsidR="00CC7E39">
        <w:t xml:space="preserve"> </w:t>
      </w:r>
      <w:r w:rsidR="00BA2C80">
        <w:t xml:space="preserve">год </w:t>
      </w:r>
      <w:r w:rsidR="00E97F5E">
        <w:t xml:space="preserve"> и плановый период 202</w:t>
      </w:r>
      <w:r w:rsidR="00B97EAA">
        <w:t>4</w:t>
      </w:r>
      <w:r w:rsidR="00515FE6">
        <w:t>-</w:t>
      </w:r>
      <w:r w:rsidRPr="009E54C6">
        <w:t>20</w:t>
      </w:r>
      <w:r w:rsidR="00E97F5E">
        <w:t>2</w:t>
      </w:r>
      <w:r w:rsidR="00B97EAA">
        <w:t>5</w:t>
      </w:r>
      <w:r w:rsidRPr="009E54C6">
        <w:t>год</w:t>
      </w:r>
      <w:r w:rsidR="00BA2C80">
        <w:t>ов</w:t>
      </w:r>
      <w:r w:rsidRPr="009E54C6">
        <w:t>.</w:t>
      </w:r>
    </w:p>
    <w:p w:rsidR="009E54C6" w:rsidRPr="009E54C6" w:rsidRDefault="009E54C6" w:rsidP="009E54C6">
      <w:pPr>
        <w:jc w:val="both"/>
      </w:pPr>
      <w:r w:rsidRPr="009E54C6">
        <w:t xml:space="preserve">     Проект решения «О бюджете</w:t>
      </w:r>
      <w:r w:rsidR="00F479A4">
        <w:t xml:space="preserve"> МО Вындиноостровское сельское поселение</w:t>
      </w:r>
      <w:r w:rsidRPr="009E54C6">
        <w:t xml:space="preserve"> Волховского муниципального района Ленинградской области на 20</w:t>
      </w:r>
      <w:r w:rsidR="00E97F5E">
        <w:t>2</w:t>
      </w:r>
      <w:r w:rsidR="00B97EAA">
        <w:t>3</w:t>
      </w:r>
      <w:r w:rsidR="00BA2C80">
        <w:t xml:space="preserve"> год и плановый период 202</w:t>
      </w:r>
      <w:r w:rsidR="00B97EAA">
        <w:t>4</w:t>
      </w:r>
      <w:r w:rsidR="00E97F5E">
        <w:t>-202</w:t>
      </w:r>
      <w:r w:rsidR="00B97EAA">
        <w:t>5</w:t>
      </w:r>
      <w:r w:rsidRPr="009E54C6">
        <w:t xml:space="preserve"> год</w:t>
      </w:r>
      <w:r w:rsidR="00BA2C80">
        <w:t>ов</w:t>
      </w:r>
      <w:r w:rsidRPr="009E54C6">
        <w:t xml:space="preserve">» подготовлен в соответствии </w:t>
      </w:r>
      <w:r w:rsidRPr="00DC48F7">
        <w:t xml:space="preserve">с  решением Совета депутатов </w:t>
      </w:r>
      <w:r w:rsidRPr="00F825CE">
        <w:t xml:space="preserve">от </w:t>
      </w:r>
      <w:r w:rsidR="002A037E" w:rsidRPr="00F825CE">
        <w:t>10.11.2021</w:t>
      </w:r>
      <w:r w:rsidR="00514489" w:rsidRPr="00F825CE">
        <w:t xml:space="preserve"> года № </w:t>
      </w:r>
      <w:r w:rsidR="00DC48F7" w:rsidRPr="00F825CE">
        <w:t>49</w:t>
      </w:r>
      <w:r w:rsidRPr="00F825CE">
        <w:t xml:space="preserve"> «Об утверждении Положения о бюджетном процессе в </w:t>
      </w:r>
      <w:r w:rsidR="00DC48F7" w:rsidRPr="00F825CE">
        <w:t xml:space="preserve">муниципальном образовании </w:t>
      </w:r>
      <w:r w:rsidR="00A96024" w:rsidRPr="00F825CE">
        <w:t>Вынд</w:t>
      </w:r>
      <w:r w:rsidR="00A96024" w:rsidRPr="00F825CE">
        <w:t>и</w:t>
      </w:r>
      <w:r w:rsidR="00A96024" w:rsidRPr="00F825CE">
        <w:t>ноостровское сельское поселение</w:t>
      </w:r>
      <w:r w:rsidRPr="00F825CE">
        <w:t>».</w:t>
      </w:r>
    </w:p>
    <w:p w:rsidR="009E54C6" w:rsidRDefault="009E54C6" w:rsidP="009E54C6">
      <w:pPr>
        <w:jc w:val="both"/>
      </w:pPr>
      <w:r w:rsidRPr="009E54C6">
        <w:t xml:space="preserve">        Общие требования к структуре и содержанию проекта решения о бюд</w:t>
      </w:r>
      <w:r w:rsidR="00201271">
        <w:t xml:space="preserve">жете установлены статьей 1 </w:t>
      </w:r>
      <w:r w:rsidRPr="009E54C6">
        <w:t xml:space="preserve">решения Совета депутатов « Об утверждении Положения о бюджетном процессе в </w:t>
      </w:r>
      <w:r w:rsidR="002A6222">
        <w:t>муниципальном образовании Вындиноостровское сельское поселение</w:t>
      </w:r>
      <w:r w:rsidRPr="009E54C6">
        <w:t>».</w:t>
      </w:r>
    </w:p>
    <w:p w:rsidR="00CD2EF3" w:rsidRPr="00AE71C0" w:rsidRDefault="00CD2EF3" w:rsidP="00CD2EF3">
      <w:pPr>
        <w:ind w:right="-54" w:firstLine="709"/>
        <w:jc w:val="both"/>
      </w:pPr>
      <w:r w:rsidRPr="00AE71C0">
        <w:rPr>
          <w:b/>
        </w:rPr>
        <w:t>Статьей 1</w:t>
      </w:r>
      <w:r w:rsidRPr="00AE71C0">
        <w:t xml:space="preserve"> утверждаются основные характеристики бюджета </w:t>
      </w:r>
      <w:r w:rsidR="00333014" w:rsidRPr="00AE71C0">
        <w:t>муниципального образ</w:t>
      </w:r>
      <w:r w:rsidR="00333014" w:rsidRPr="00AE71C0">
        <w:t>о</w:t>
      </w:r>
      <w:r w:rsidR="00333014" w:rsidRPr="00AE71C0">
        <w:t xml:space="preserve">вания Вындиноостровское сельское поселение </w:t>
      </w:r>
      <w:r w:rsidRPr="00AE71C0">
        <w:t>Ленинградской области: доходы, расходы, в том числе условно утвержденные расходы в 2024 году – 2,5 % от общей суммы расходов без учета расходов за счет безвозмездных поступле</w:t>
      </w:r>
      <w:r w:rsidR="00333014" w:rsidRPr="00AE71C0">
        <w:t>ний, в 2025году – 5,0%</w:t>
      </w:r>
      <w:r w:rsidRPr="00AE71C0">
        <w:t>.</w:t>
      </w:r>
    </w:p>
    <w:p w:rsidR="00CD2EF3" w:rsidRPr="00CD2EF3" w:rsidRDefault="00CD2EF3" w:rsidP="009E54C6">
      <w:pPr>
        <w:jc w:val="both"/>
        <w:rPr>
          <w:highlight w:val="yellow"/>
        </w:rPr>
      </w:pPr>
    </w:p>
    <w:p w:rsidR="009E54C6" w:rsidRPr="009E54C6" w:rsidRDefault="00201271" w:rsidP="009E54C6">
      <w:pPr>
        <w:jc w:val="both"/>
      </w:pPr>
      <w:r>
        <w:t xml:space="preserve">        Статьей 2</w:t>
      </w:r>
      <w:r w:rsidR="009E54C6" w:rsidRPr="009E54C6">
        <w:t xml:space="preserve"> </w:t>
      </w:r>
      <w:r w:rsidR="00966A83">
        <w:t xml:space="preserve">утверждаются источники внутреннего финансирования бюджета </w:t>
      </w:r>
      <w:r w:rsidR="009E54C6" w:rsidRPr="009E54C6">
        <w:t xml:space="preserve"> на 20</w:t>
      </w:r>
      <w:r w:rsidR="00E97F5E">
        <w:t>2</w:t>
      </w:r>
      <w:r w:rsidR="00B97EAA">
        <w:t>3</w:t>
      </w:r>
      <w:r w:rsidR="00BA2C80">
        <w:t xml:space="preserve"> год и плановый период 202</w:t>
      </w:r>
      <w:r w:rsidR="00B97EAA">
        <w:t>4</w:t>
      </w:r>
      <w:r w:rsidR="00E97F5E">
        <w:t>-202</w:t>
      </w:r>
      <w:r w:rsidR="00B97EAA">
        <w:t>5</w:t>
      </w:r>
      <w:r w:rsidR="00E97F5E">
        <w:t xml:space="preserve"> </w:t>
      </w:r>
      <w:r w:rsidR="009E54C6" w:rsidRPr="009E54C6">
        <w:t>год</w:t>
      </w:r>
      <w:r w:rsidR="00BA2C80">
        <w:t>ов</w:t>
      </w:r>
      <w:r w:rsidR="009E54C6" w:rsidRPr="009E54C6">
        <w:t>.</w:t>
      </w:r>
    </w:p>
    <w:p w:rsidR="009E54C6" w:rsidRPr="009E54C6" w:rsidRDefault="00201271" w:rsidP="009E54C6">
      <w:pPr>
        <w:jc w:val="both"/>
      </w:pPr>
      <w:r>
        <w:t xml:space="preserve">        Статья 3</w:t>
      </w:r>
      <w:r w:rsidR="009E54C6" w:rsidRPr="009E54C6">
        <w:t xml:space="preserve"> </w:t>
      </w:r>
      <w:r w:rsidR="00966A83">
        <w:t xml:space="preserve">главные администраторы доходов бюджета </w:t>
      </w:r>
      <w:r w:rsidR="009E54C6" w:rsidRPr="009E54C6">
        <w:t xml:space="preserve"> на 20</w:t>
      </w:r>
      <w:r w:rsidR="00E97F5E">
        <w:t>2</w:t>
      </w:r>
      <w:r w:rsidR="00B97EAA">
        <w:t>3</w:t>
      </w:r>
      <w:r w:rsidR="00BA2C80">
        <w:t xml:space="preserve"> год и плановый период 202</w:t>
      </w:r>
      <w:r w:rsidR="00B97EAA">
        <w:t>4</w:t>
      </w:r>
      <w:r w:rsidR="00E97F5E">
        <w:t>-202</w:t>
      </w:r>
      <w:r w:rsidR="00B97EAA">
        <w:t>5</w:t>
      </w:r>
      <w:r w:rsidR="009E54C6" w:rsidRPr="009E54C6">
        <w:t xml:space="preserve"> год</w:t>
      </w:r>
      <w:r w:rsidR="00BA2C80">
        <w:t>ов</w:t>
      </w:r>
      <w:r w:rsidR="009E54C6" w:rsidRPr="009E54C6">
        <w:t>.</w:t>
      </w:r>
    </w:p>
    <w:p w:rsidR="009E54C6" w:rsidRPr="009E54C6" w:rsidRDefault="009E54C6" w:rsidP="009E54C6">
      <w:pPr>
        <w:jc w:val="both"/>
      </w:pPr>
      <w:r w:rsidRPr="009E54C6">
        <w:t xml:space="preserve">        В соответствии с законодательством в решении о бюджете утверждается перечень гла</w:t>
      </w:r>
      <w:r w:rsidRPr="009E54C6">
        <w:t>в</w:t>
      </w:r>
      <w:r w:rsidRPr="009E54C6">
        <w:t>ных администраторов доходов  и главных администраторов источников финансирования д</w:t>
      </w:r>
      <w:r w:rsidRPr="009E54C6">
        <w:t>е</w:t>
      </w:r>
      <w:r w:rsidR="00201271">
        <w:t xml:space="preserve">фицита бюджета (статья </w:t>
      </w:r>
      <w:r w:rsidR="007438F7">
        <w:t>4</w:t>
      </w:r>
      <w:r w:rsidRPr="009E54C6">
        <w:t>).</w:t>
      </w:r>
    </w:p>
    <w:p w:rsidR="009E54C6" w:rsidRDefault="009E54C6" w:rsidP="009E54C6">
      <w:pPr>
        <w:jc w:val="both"/>
      </w:pPr>
      <w:r w:rsidRPr="009E54C6">
        <w:t xml:space="preserve">        </w:t>
      </w:r>
      <w:r w:rsidRPr="00966A83">
        <w:t xml:space="preserve">Статья </w:t>
      </w:r>
      <w:r w:rsidR="00966A83">
        <w:t>4</w:t>
      </w:r>
      <w:r w:rsidRPr="00966A83">
        <w:t xml:space="preserve"> устанавливает </w:t>
      </w:r>
      <w:r w:rsidR="00966A83">
        <w:t xml:space="preserve">бюджетные ассигнования в </w:t>
      </w:r>
      <w:r w:rsidR="005126AF">
        <w:t xml:space="preserve"> 20</w:t>
      </w:r>
      <w:r w:rsidR="00E97F5E">
        <w:t>2</w:t>
      </w:r>
      <w:r w:rsidR="00B97EAA">
        <w:t>3</w:t>
      </w:r>
      <w:r w:rsidR="00CC7E39">
        <w:t xml:space="preserve"> </w:t>
      </w:r>
      <w:r w:rsidR="00BA2C80">
        <w:t>год</w:t>
      </w:r>
      <w:r w:rsidR="00CC7E39">
        <w:t>у</w:t>
      </w:r>
      <w:r w:rsidR="00BA2C80">
        <w:t xml:space="preserve"> и плановый период 202</w:t>
      </w:r>
      <w:r w:rsidR="00B97EAA">
        <w:t>4</w:t>
      </w:r>
      <w:r w:rsidR="00E97F5E">
        <w:t>-202</w:t>
      </w:r>
      <w:r w:rsidR="00B97EAA">
        <w:t>5</w:t>
      </w:r>
      <w:r w:rsidR="00E72B4C">
        <w:t xml:space="preserve"> </w:t>
      </w:r>
      <w:r w:rsidRPr="00966A83">
        <w:t>го</w:t>
      </w:r>
      <w:r w:rsidR="00BA2C80">
        <w:t>дов</w:t>
      </w:r>
      <w:r w:rsidRPr="00966A83">
        <w:t>.</w:t>
      </w:r>
    </w:p>
    <w:p w:rsidR="00BB6B25" w:rsidRPr="00BB6B25" w:rsidRDefault="00BB6B25" w:rsidP="00BB6B25">
      <w:pPr>
        <w:jc w:val="both"/>
      </w:pPr>
      <w:r>
        <w:rPr>
          <w:sz w:val="28"/>
          <w:szCs w:val="28"/>
        </w:rPr>
        <w:t xml:space="preserve">       </w:t>
      </w:r>
      <w:r w:rsidRPr="00BB6B25">
        <w:t xml:space="preserve">Статья </w:t>
      </w:r>
      <w:r w:rsidR="00966A83">
        <w:t>5</w:t>
      </w:r>
      <w:r w:rsidRPr="00BB6B25">
        <w:t xml:space="preserve"> предлагает утвердить:</w:t>
      </w:r>
    </w:p>
    <w:p w:rsidR="00BB6B25" w:rsidRPr="00BB6B25" w:rsidRDefault="00BB6B25" w:rsidP="00BB6B25">
      <w:pPr>
        <w:jc w:val="both"/>
      </w:pPr>
      <w:r w:rsidRPr="00BB6B25">
        <w:t>- распределение бюджетных ассигнований по разделам и подразделам классификации расх</w:t>
      </w:r>
      <w:r w:rsidRPr="00BB6B25">
        <w:t>о</w:t>
      </w:r>
      <w:r w:rsidRPr="00BB6B25">
        <w:t>дов на 20</w:t>
      </w:r>
      <w:r w:rsidR="00E97F5E">
        <w:t>2</w:t>
      </w:r>
      <w:r w:rsidR="00B97EAA">
        <w:t>3</w:t>
      </w:r>
      <w:r w:rsidR="00BA2C80">
        <w:t xml:space="preserve"> год и плановый период 202</w:t>
      </w:r>
      <w:r w:rsidR="00B97EAA">
        <w:t>4</w:t>
      </w:r>
      <w:r w:rsidR="00E97F5E">
        <w:t>-202</w:t>
      </w:r>
      <w:r w:rsidR="00B97EAA">
        <w:t>5</w:t>
      </w:r>
      <w:r w:rsidRPr="00BB6B25">
        <w:t xml:space="preserve"> год</w:t>
      </w:r>
      <w:r w:rsidR="00BA2C80">
        <w:t>ов</w:t>
      </w:r>
      <w:r w:rsidRPr="00BB6B25">
        <w:t>;</w:t>
      </w:r>
    </w:p>
    <w:p w:rsidR="00BB6B25" w:rsidRPr="00BB6B25" w:rsidRDefault="00BB6B25" w:rsidP="00BB6B25">
      <w:pPr>
        <w:jc w:val="both"/>
      </w:pPr>
      <w:r w:rsidRPr="00BB6B25">
        <w:t>- распределение бюджетных ассигнований по разделам, подразделам,  целевым статьям и в</w:t>
      </w:r>
      <w:r w:rsidRPr="00BB6B25">
        <w:t>и</w:t>
      </w:r>
      <w:r w:rsidR="00C225DF">
        <w:t>дам бюджета на 20</w:t>
      </w:r>
      <w:r w:rsidR="00E97F5E">
        <w:t>2</w:t>
      </w:r>
      <w:r w:rsidR="00B97EAA">
        <w:t>3</w:t>
      </w:r>
      <w:r w:rsidR="003A4589">
        <w:t xml:space="preserve"> год и план</w:t>
      </w:r>
      <w:r w:rsidR="00B97EAA">
        <w:t>овый период 2024-2025</w:t>
      </w:r>
      <w:r w:rsidR="00C225DF">
        <w:t xml:space="preserve"> </w:t>
      </w:r>
      <w:r w:rsidRPr="00BB6B25">
        <w:t>год</w:t>
      </w:r>
      <w:r w:rsidR="003A4589">
        <w:t>ов</w:t>
      </w:r>
      <w:r w:rsidRPr="00BB6B25">
        <w:t>;</w:t>
      </w:r>
    </w:p>
    <w:p w:rsidR="00BB6B25" w:rsidRPr="00BB6B25" w:rsidRDefault="00BB6B25" w:rsidP="00BB6B25">
      <w:pPr>
        <w:jc w:val="both"/>
      </w:pPr>
      <w:r w:rsidRPr="00BB6B25">
        <w:t>- перечень главных распорядителей средств бюджета на 20</w:t>
      </w:r>
      <w:r w:rsidR="00E97F5E">
        <w:t>2</w:t>
      </w:r>
      <w:r w:rsidR="00B97EAA">
        <w:t>3</w:t>
      </w:r>
      <w:r w:rsidR="003A4589">
        <w:t xml:space="preserve"> год и плановый период 202</w:t>
      </w:r>
      <w:r w:rsidR="00B97EAA">
        <w:t>4</w:t>
      </w:r>
      <w:r w:rsidR="00E97F5E">
        <w:t>-202</w:t>
      </w:r>
      <w:r w:rsidR="00B97EAA">
        <w:t>5</w:t>
      </w:r>
      <w:r w:rsidR="00E97F5E">
        <w:t xml:space="preserve"> </w:t>
      </w:r>
      <w:r w:rsidRPr="00BB6B25">
        <w:t>год</w:t>
      </w:r>
      <w:r w:rsidR="003A4589">
        <w:t>ов</w:t>
      </w:r>
      <w:r w:rsidRPr="00BB6B25">
        <w:t>;</w:t>
      </w:r>
    </w:p>
    <w:p w:rsidR="00BB6B25" w:rsidRDefault="00BB6B25" w:rsidP="00CB367E">
      <w:pPr>
        <w:jc w:val="both"/>
      </w:pPr>
      <w:r w:rsidRPr="00BB6B25">
        <w:t>-ведомственную структуру расходов бюджета на 20</w:t>
      </w:r>
      <w:r w:rsidR="00E97F5E">
        <w:t>2</w:t>
      </w:r>
      <w:r w:rsidR="00B97EAA">
        <w:t>3</w:t>
      </w:r>
      <w:r w:rsidR="003A4589">
        <w:t xml:space="preserve"> год и плановый период 202</w:t>
      </w:r>
      <w:r w:rsidR="00B97EAA">
        <w:t>4</w:t>
      </w:r>
      <w:r w:rsidR="00E97F5E">
        <w:t>-202</w:t>
      </w:r>
      <w:r w:rsidR="00B97EAA">
        <w:t>5</w:t>
      </w:r>
      <w:r w:rsidRPr="00BB6B25">
        <w:t xml:space="preserve"> г</w:t>
      </w:r>
      <w:r w:rsidRPr="00BB6B25">
        <w:t>о</w:t>
      </w:r>
      <w:r w:rsidRPr="00BB6B25">
        <w:t>д</w:t>
      </w:r>
      <w:r w:rsidR="003A4589">
        <w:t>ов</w:t>
      </w:r>
      <w:r w:rsidRPr="00BB6B25">
        <w:t>;</w:t>
      </w:r>
      <w:r w:rsidR="00B7265D">
        <w:t xml:space="preserve"> </w:t>
      </w:r>
    </w:p>
    <w:p w:rsidR="009E54C6" w:rsidRPr="00784245" w:rsidRDefault="000C039F" w:rsidP="00BB6B25">
      <w:pPr>
        <w:jc w:val="both"/>
      </w:pPr>
      <w:r>
        <w:t xml:space="preserve">      </w:t>
      </w:r>
      <w:r w:rsidR="000B01D1">
        <w:t>Ст</w:t>
      </w:r>
      <w:r w:rsidR="00966A83">
        <w:t>атья 6</w:t>
      </w:r>
      <w:r w:rsidRPr="00BB6B25">
        <w:t xml:space="preserve"> утверждает межбюджетные трансферты </w:t>
      </w:r>
      <w:r w:rsidR="002A6222">
        <w:t>муниципального образования Вынд</w:t>
      </w:r>
      <w:r w:rsidR="002A6222">
        <w:t>и</w:t>
      </w:r>
      <w:r w:rsidR="002A6222">
        <w:t>ноостровское сельское поселение</w:t>
      </w:r>
      <w:r w:rsidR="008743A5">
        <w:t xml:space="preserve"> Волховского муниципального района Ленинградской о</w:t>
      </w:r>
      <w:r w:rsidR="008743A5">
        <w:t>б</w:t>
      </w:r>
      <w:r w:rsidR="008743A5">
        <w:t>ласти</w:t>
      </w:r>
    </w:p>
    <w:p w:rsidR="00C53D7A" w:rsidRPr="00784245" w:rsidRDefault="00C53D7A" w:rsidP="00812D04">
      <w:pPr>
        <w:jc w:val="both"/>
      </w:pPr>
      <w:r w:rsidRPr="00784245">
        <w:tab/>
      </w:r>
      <w:proofErr w:type="gramStart"/>
      <w:r w:rsidRPr="00784245">
        <w:t xml:space="preserve">Прогноз собственных доходов </w:t>
      </w:r>
      <w:r w:rsidR="00F44D20" w:rsidRPr="00784245">
        <w:t xml:space="preserve">муниципального образования </w:t>
      </w:r>
      <w:r w:rsidR="002A6222">
        <w:t>Вындиноостровское</w:t>
      </w:r>
      <w:r w:rsidR="00A1785E">
        <w:t xml:space="preserve"> </w:t>
      </w:r>
      <w:r w:rsidR="00F44D20" w:rsidRPr="00784245">
        <w:t>сельское поселение (МО</w:t>
      </w:r>
      <w:r w:rsidR="002A6222">
        <w:t xml:space="preserve"> Вындиноостровское </w:t>
      </w:r>
      <w:r w:rsidR="00F44D20" w:rsidRPr="00784245">
        <w:t xml:space="preserve"> сельское поселение)</w:t>
      </w:r>
      <w:r w:rsidR="00DD0760" w:rsidRPr="00784245">
        <w:t xml:space="preserve"> на 20</w:t>
      </w:r>
      <w:r w:rsidR="00E97F5E">
        <w:t>2</w:t>
      </w:r>
      <w:r w:rsidR="00B97EAA">
        <w:t>3</w:t>
      </w:r>
      <w:r w:rsidR="003A4589">
        <w:t xml:space="preserve"> год и плановый </w:t>
      </w:r>
      <w:r w:rsidR="003A4589">
        <w:lastRenderedPageBreak/>
        <w:t>период</w:t>
      </w:r>
      <w:r w:rsidR="00CC7E39">
        <w:t xml:space="preserve"> </w:t>
      </w:r>
      <w:r w:rsidR="003A4589">
        <w:t xml:space="preserve"> 202</w:t>
      </w:r>
      <w:r w:rsidR="00B97EAA">
        <w:t>4 -2025</w:t>
      </w:r>
      <w:r w:rsidR="00DD0760" w:rsidRPr="00784245">
        <w:t xml:space="preserve"> год</w:t>
      </w:r>
      <w:r w:rsidR="003A4589">
        <w:t>ов</w:t>
      </w:r>
      <w:r w:rsidR="00DD0760" w:rsidRPr="00784245">
        <w:t xml:space="preserve"> рассчитан исходя из </w:t>
      </w:r>
      <w:r w:rsidRPr="00784245">
        <w:t xml:space="preserve"> основны</w:t>
      </w:r>
      <w:r w:rsidR="00DD0760" w:rsidRPr="00784245">
        <w:t>х</w:t>
      </w:r>
      <w:r w:rsidRPr="00784245">
        <w:t xml:space="preserve"> показател</w:t>
      </w:r>
      <w:r w:rsidR="00DD0760" w:rsidRPr="00784245">
        <w:t>ей</w:t>
      </w:r>
      <w:r w:rsidRPr="00784245">
        <w:t xml:space="preserve"> прогноза </w:t>
      </w:r>
      <w:r w:rsidR="008743A5">
        <w:t xml:space="preserve"> </w:t>
      </w:r>
      <w:r w:rsidRPr="00784245">
        <w:t xml:space="preserve">социально-экономического развития </w:t>
      </w:r>
      <w:r w:rsidR="008743A5">
        <w:t xml:space="preserve"> МО Вындиноостровское</w:t>
      </w:r>
      <w:r w:rsidR="00145D99">
        <w:t xml:space="preserve"> </w:t>
      </w:r>
      <w:r w:rsidR="008743A5">
        <w:t xml:space="preserve"> сельское </w:t>
      </w:r>
      <w:r w:rsidR="00CB367E">
        <w:t xml:space="preserve"> </w:t>
      </w:r>
      <w:r w:rsidR="008743A5">
        <w:t xml:space="preserve">поселение </w:t>
      </w:r>
      <w:r w:rsidRPr="00784245">
        <w:t>Волховского</w:t>
      </w:r>
      <w:r w:rsidR="008743A5">
        <w:t xml:space="preserve"> мун</w:t>
      </w:r>
      <w:r w:rsidR="008743A5">
        <w:t>и</w:t>
      </w:r>
      <w:r w:rsidR="008743A5">
        <w:t xml:space="preserve">ципального </w:t>
      </w:r>
      <w:r w:rsidRPr="00784245">
        <w:t xml:space="preserve"> района и ожидаемого поступления налоговых и неналоговых доходов</w:t>
      </w:r>
      <w:r w:rsidR="00DD0760" w:rsidRPr="00784245">
        <w:t xml:space="preserve"> и доходов от предпринимательской деятельности в 20</w:t>
      </w:r>
      <w:r w:rsidR="003A4589">
        <w:t>2</w:t>
      </w:r>
      <w:r w:rsidR="00B97EAA">
        <w:t>3</w:t>
      </w:r>
      <w:r w:rsidR="00E97F5E">
        <w:t xml:space="preserve"> </w:t>
      </w:r>
      <w:r w:rsidR="00DD0760" w:rsidRPr="00784245">
        <w:t>году, с учетом изменений Бюджетного кодекса РФ, а также с</w:t>
      </w:r>
      <w:proofErr w:type="gramEnd"/>
      <w:r w:rsidR="00DD0760" w:rsidRPr="00784245">
        <w:t xml:space="preserve"> учетом принятия нормативных актов местного самоуправления.</w:t>
      </w:r>
    </w:p>
    <w:p w:rsidR="00DD0760" w:rsidRPr="00784245" w:rsidRDefault="00DD0760" w:rsidP="00812D04">
      <w:pPr>
        <w:jc w:val="both"/>
      </w:pPr>
      <w:r w:rsidRPr="00784245">
        <w:tab/>
        <w:t>Расчеты произведены в соответствии с Методикой расчета потенциала доходов, у</w:t>
      </w:r>
      <w:r w:rsidRPr="00784245">
        <w:t>т</w:t>
      </w:r>
      <w:r w:rsidRPr="00784245">
        <w:t xml:space="preserve">вержденной постановлением губернатора Ленинградской области от </w:t>
      </w:r>
      <w:r w:rsidR="000C039F" w:rsidRPr="00BE73F0">
        <w:t>25</w:t>
      </w:r>
      <w:r w:rsidRPr="00BE73F0">
        <w:t>.0</w:t>
      </w:r>
      <w:r w:rsidR="000C039F" w:rsidRPr="00BE73F0">
        <w:t>6</w:t>
      </w:r>
      <w:r w:rsidRPr="00BE73F0">
        <w:t>.200</w:t>
      </w:r>
      <w:r w:rsidR="000C039F" w:rsidRPr="00BE73F0">
        <w:t>8</w:t>
      </w:r>
      <w:r w:rsidRPr="00BE73F0">
        <w:t>г. № 1</w:t>
      </w:r>
      <w:r w:rsidR="000C039F" w:rsidRPr="00BE73F0">
        <w:t>30</w:t>
      </w:r>
      <w:r w:rsidRPr="00BE73F0">
        <w:t>-пг.</w:t>
      </w:r>
    </w:p>
    <w:p w:rsidR="003A4589" w:rsidRDefault="00A01579" w:rsidP="00812D04">
      <w:pPr>
        <w:jc w:val="both"/>
      </w:pPr>
      <w:r w:rsidRPr="00784245">
        <w:tab/>
        <w:t xml:space="preserve">Общая сумма </w:t>
      </w:r>
      <w:r w:rsidRPr="00FB6BB6">
        <w:t>собственных</w:t>
      </w:r>
      <w:r w:rsidRPr="00784245">
        <w:t xml:space="preserve"> доходов </w:t>
      </w:r>
      <w:r w:rsidR="006A63F6" w:rsidRPr="00784245">
        <w:t xml:space="preserve">МО </w:t>
      </w:r>
      <w:r w:rsidR="002A6222">
        <w:t>Вындиноостровское</w:t>
      </w:r>
      <w:r w:rsidR="006A63F6" w:rsidRPr="00784245">
        <w:t xml:space="preserve"> сельское поселение</w:t>
      </w:r>
      <w:r w:rsidRPr="00784245">
        <w:t xml:space="preserve">  пр</w:t>
      </w:r>
      <w:r w:rsidRPr="00784245">
        <w:t>о</w:t>
      </w:r>
      <w:r w:rsidRPr="00784245">
        <w:t>гнозиру</w:t>
      </w:r>
      <w:r w:rsidR="0020785B" w:rsidRPr="00784245">
        <w:t>ется</w:t>
      </w:r>
    </w:p>
    <w:p w:rsidR="003A4589" w:rsidRPr="002341E6" w:rsidRDefault="003A4589" w:rsidP="00A1785E">
      <w:r>
        <w:t xml:space="preserve">     </w:t>
      </w:r>
      <w:r w:rsidRPr="00302B98">
        <w:t>на 202</w:t>
      </w:r>
      <w:r w:rsidR="00B97EAA">
        <w:t>3</w:t>
      </w:r>
      <w:r w:rsidR="00E06F4E" w:rsidRPr="00302B98">
        <w:t xml:space="preserve"> </w:t>
      </w:r>
      <w:r w:rsidRPr="00302B98">
        <w:t xml:space="preserve">год </w:t>
      </w:r>
      <w:r w:rsidR="0020785B" w:rsidRPr="00302B98">
        <w:t xml:space="preserve"> в сумме</w:t>
      </w:r>
      <w:r w:rsidR="00465B38" w:rsidRPr="00302B98">
        <w:t xml:space="preserve"> </w:t>
      </w:r>
      <w:r w:rsidR="000B0F3A" w:rsidRPr="002341E6">
        <w:t>4 350,5</w:t>
      </w:r>
      <w:r w:rsidR="00514489" w:rsidRPr="002341E6">
        <w:t xml:space="preserve"> </w:t>
      </w:r>
      <w:r w:rsidR="00A1785E" w:rsidRPr="002341E6">
        <w:t>т</w:t>
      </w:r>
      <w:r w:rsidR="00A01579" w:rsidRPr="002341E6">
        <w:t>ыс</w:t>
      </w:r>
      <w:r w:rsidR="006A63F6" w:rsidRPr="002341E6">
        <w:t xml:space="preserve">. </w:t>
      </w:r>
      <w:proofErr w:type="spellStart"/>
      <w:r w:rsidR="00A01579" w:rsidRPr="002341E6">
        <w:t>руб</w:t>
      </w:r>
      <w:proofErr w:type="spellEnd"/>
      <w:r w:rsidRPr="002341E6">
        <w:t>;</w:t>
      </w:r>
    </w:p>
    <w:p w:rsidR="003A4589" w:rsidRPr="002341E6" w:rsidRDefault="003A4589" w:rsidP="00A1785E">
      <w:r w:rsidRPr="002341E6">
        <w:t xml:space="preserve">     на 202</w:t>
      </w:r>
      <w:r w:rsidR="00B97EAA" w:rsidRPr="002341E6">
        <w:t>4</w:t>
      </w:r>
      <w:r w:rsidRPr="002341E6">
        <w:t xml:space="preserve"> год в сумме  </w:t>
      </w:r>
      <w:r w:rsidR="00333014" w:rsidRPr="002341E6">
        <w:t xml:space="preserve">4 263,7 </w:t>
      </w:r>
      <w:r w:rsidRPr="002341E6">
        <w:t xml:space="preserve">тыс. </w:t>
      </w:r>
      <w:proofErr w:type="spellStart"/>
      <w:r w:rsidRPr="002341E6">
        <w:t>руб</w:t>
      </w:r>
      <w:proofErr w:type="spellEnd"/>
      <w:r w:rsidRPr="002341E6">
        <w:t>;</w:t>
      </w:r>
    </w:p>
    <w:p w:rsidR="00A01579" w:rsidRPr="00784245" w:rsidRDefault="003A4589" w:rsidP="00A1785E">
      <w:r w:rsidRPr="002341E6">
        <w:t xml:space="preserve">     на 202</w:t>
      </w:r>
      <w:r w:rsidR="00B97EAA" w:rsidRPr="002341E6">
        <w:t>5</w:t>
      </w:r>
      <w:r w:rsidRPr="002341E6">
        <w:t xml:space="preserve"> год в сумме  </w:t>
      </w:r>
      <w:r w:rsidR="00333014" w:rsidRPr="002341E6">
        <w:t>4 356,8</w:t>
      </w:r>
      <w:r w:rsidRPr="002341E6">
        <w:t xml:space="preserve"> тыс. </w:t>
      </w:r>
      <w:proofErr w:type="spellStart"/>
      <w:r w:rsidRPr="002341E6">
        <w:t>руб</w:t>
      </w:r>
      <w:proofErr w:type="spellEnd"/>
      <w:r w:rsidRPr="002341E6">
        <w:t>;</w:t>
      </w:r>
      <w:r w:rsidR="00A01579" w:rsidRPr="00784245">
        <w:t xml:space="preserve"> </w:t>
      </w:r>
    </w:p>
    <w:p w:rsidR="0004755D" w:rsidRPr="0004755D" w:rsidRDefault="0004755D" w:rsidP="00812D04">
      <w:pPr>
        <w:ind w:firstLine="709"/>
        <w:jc w:val="both"/>
      </w:pPr>
      <w:proofErr w:type="gramStart"/>
      <w:r w:rsidRPr="0004755D">
        <w:t>Установить, что доходы бюджета муниципального образования Вындиноостровское сельск</w:t>
      </w:r>
      <w:r w:rsidR="00E97F5E">
        <w:t>ое поселение, поступающие в 202</w:t>
      </w:r>
      <w:r w:rsidR="00E06F4E">
        <w:t xml:space="preserve">2 </w:t>
      </w:r>
      <w:r w:rsidR="003A4589">
        <w:t>год</w:t>
      </w:r>
      <w:r w:rsidR="00CC7E39">
        <w:t>у</w:t>
      </w:r>
      <w:r w:rsidR="003A4589">
        <w:t xml:space="preserve"> и плановый период 202</w:t>
      </w:r>
      <w:r w:rsidR="00E06F4E">
        <w:t>3</w:t>
      </w:r>
      <w:r w:rsidR="00E97F5E" w:rsidRPr="00431C4C">
        <w:t>-202</w:t>
      </w:r>
      <w:r w:rsidR="00E06F4E">
        <w:t>4</w:t>
      </w:r>
      <w:r w:rsidR="00E97F5E" w:rsidRPr="00431C4C">
        <w:t xml:space="preserve"> годах</w:t>
      </w:r>
      <w:r w:rsidRPr="0004755D">
        <w:t>,  форм</w:t>
      </w:r>
      <w:r w:rsidRPr="0004755D">
        <w:t>и</w:t>
      </w:r>
      <w:r w:rsidRPr="0004755D">
        <w:t>руются за счет  доходов от уплаты федеральных, региональных и местных налогов и сборов по нормативам, установленным законодательными актами Российской Федерации, Лени</w:t>
      </w:r>
      <w:r w:rsidRPr="0004755D">
        <w:t>н</w:t>
      </w:r>
      <w:r w:rsidRPr="0004755D">
        <w:t xml:space="preserve">градской области, нормативными правовыми актами Совета депутатов Волховского </w:t>
      </w:r>
      <w:r w:rsidRPr="00B32DC1">
        <w:t>муниц</w:t>
      </w:r>
      <w:r w:rsidRPr="00B32DC1">
        <w:t>и</w:t>
      </w:r>
      <w:r w:rsidRPr="00B32DC1">
        <w:t>пального района и настоящим Решением:</w:t>
      </w:r>
      <w:proofErr w:type="gramEnd"/>
    </w:p>
    <w:p w:rsidR="0004755D" w:rsidRPr="0004755D" w:rsidRDefault="0004755D" w:rsidP="00812D04">
      <w:pPr>
        <w:tabs>
          <w:tab w:val="left" w:pos="1134"/>
        </w:tabs>
        <w:ind w:firstLine="709"/>
        <w:jc w:val="both"/>
        <w:rPr>
          <w:color w:val="000000"/>
        </w:rPr>
      </w:pPr>
      <w:r w:rsidRPr="0004755D">
        <w:rPr>
          <w:color w:val="000000"/>
        </w:rPr>
        <w:t>налог на доходы физических лиц – по нормативу 10</w:t>
      </w:r>
      <w:r w:rsidRPr="0004755D">
        <w:t xml:space="preserve"> </w:t>
      </w:r>
      <w:r w:rsidRPr="0004755D">
        <w:rPr>
          <w:color w:val="000000"/>
        </w:rPr>
        <w:t>процентов;</w:t>
      </w:r>
    </w:p>
    <w:p w:rsidR="0004755D" w:rsidRPr="0004755D" w:rsidRDefault="0004755D" w:rsidP="00812D04">
      <w:pPr>
        <w:tabs>
          <w:tab w:val="left" w:pos="1134"/>
        </w:tabs>
        <w:autoSpaceDE w:val="0"/>
        <w:autoSpaceDN w:val="0"/>
        <w:adjustRightInd w:val="0"/>
        <w:ind w:firstLine="709"/>
        <w:jc w:val="both"/>
        <w:rPr>
          <w:rFonts w:eastAsia="SimSun"/>
        </w:rPr>
      </w:pPr>
      <w:r w:rsidRPr="0004755D">
        <w:rPr>
          <w:rFonts w:eastAsia="SimSun"/>
        </w:rPr>
        <w:t>акцизы по подакцизным товарам (продукции), производимым на территории Росси</w:t>
      </w:r>
      <w:r w:rsidRPr="0004755D">
        <w:rPr>
          <w:rFonts w:eastAsia="SimSun"/>
        </w:rPr>
        <w:t>й</w:t>
      </w:r>
      <w:r w:rsidRPr="0004755D">
        <w:rPr>
          <w:rFonts w:eastAsia="SimSun"/>
        </w:rPr>
        <w:t>ск</w:t>
      </w:r>
      <w:r w:rsidR="00C225DF">
        <w:rPr>
          <w:rFonts w:eastAsia="SimSun"/>
        </w:rPr>
        <w:t xml:space="preserve">ой Федерации, </w:t>
      </w:r>
      <w:r w:rsidR="00C225DF" w:rsidRPr="003E0625">
        <w:rPr>
          <w:rFonts w:eastAsia="SimSun"/>
        </w:rPr>
        <w:t xml:space="preserve">– по нормативу </w:t>
      </w:r>
      <w:r w:rsidR="00C225DF" w:rsidRPr="00564A2D">
        <w:rPr>
          <w:rFonts w:eastAsia="SimSun"/>
        </w:rPr>
        <w:t>0,0</w:t>
      </w:r>
      <w:r w:rsidR="004B4E53" w:rsidRPr="00564A2D">
        <w:rPr>
          <w:rFonts w:eastAsia="SimSun"/>
        </w:rPr>
        <w:t>1</w:t>
      </w:r>
      <w:r w:rsidR="00564A2D" w:rsidRPr="00564A2D">
        <w:rPr>
          <w:rFonts w:eastAsia="SimSun"/>
        </w:rPr>
        <w:t>281</w:t>
      </w:r>
      <w:r w:rsidRPr="00564A2D">
        <w:rPr>
          <w:rFonts w:eastAsia="SimSun"/>
        </w:rPr>
        <w:t>процентов</w:t>
      </w:r>
      <w:r w:rsidRPr="003E0625">
        <w:rPr>
          <w:rFonts w:eastAsia="SimSun"/>
        </w:rPr>
        <w:t>;</w:t>
      </w:r>
    </w:p>
    <w:p w:rsidR="0004755D" w:rsidRPr="0004755D" w:rsidRDefault="0004755D" w:rsidP="00812D04">
      <w:pPr>
        <w:tabs>
          <w:tab w:val="left" w:pos="1134"/>
        </w:tabs>
        <w:autoSpaceDE w:val="0"/>
        <w:autoSpaceDN w:val="0"/>
        <w:adjustRightInd w:val="0"/>
        <w:ind w:firstLine="709"/>
        <w:jc w:val="both"/>
        <w:rPr>
          <w:rFonts w:eastAsia="SimSun"/>
        </w:rPr>
      </w:pPr>
      <w:r w:rsidRPr="0004755D">
        <w:rPr>
          <w:rFonts w:eastAsia="SimSun"/>
        </w:rPr>
        <w:t>земельный  налог – по нормативу 100 процентов;</w:t>
      </w:r>
    </w:p>
    <w:p w:rsidR="0004755D" w:rsidRPr="0004755D" w:rsidRDefault="0004755D" w:rsidP="00812D04">
      <w:pPr>
        <w:tabs>
          <w:tab w:val="left" w:pos="1134"/>
        </w:tabs>
        <w:autoSpaceDE w:val="0"/>
        <w:autoSpaceDN w:val="0"/>
        <w:adjustRightInd w:val="0"/>
        <w:ind w:firstLine="709"/>
        <w:jc w:val="both"/>
        <w:rPr>
          <w:rFonts w:eastAsia="SimSun"/>
        </w:rPr>
      </w:pPr>
      <w:r w:rsidRPr="0004755D">
        <w:rPr>
          <w:rFonts w:eastAsia="SimSun"/>
        </w:rPr>
        <w:t>налог на имущество физических лиц – по нормативу 100 процентов;</w:t>
      </w:r>
    </w:p>
    <w:p w:rsidR="0004755D" w:rsidRPr="0004755D" w:rsidRDefault="0004755D" w:rsidP="00812D04">
      <w:pPr>
        <w:tabs>
          <w:tab w:val="left" w:pos="1134"/>
        </w:tabs>
        <w:autoSpaceDE w:val="0"/>
        <w:autoSpaceDN w:val="0"/>
        <w:adjustRightInd w:val="0"/>
        <w:ind w:firstLine="709"/>
        <w:jc w:val="both"/>
        <w:rPr>
          <w:rFonts w:eastAsia="SimSun"/>
        </w:rPr>
      </w:pPr>
      <w:r w:rsidRPr="0004755D">
        <w:rPr>
          <w:rFonts w:eastAsia="SimSun"/>
        </w:rPr>
        <w:t>доходы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04755D" w:rsidRPr="0004755D" w:rsidRDefault="0004755D" w:rsidP="00812D04">
      <w:pPr>
        <w:tabs>
          <w:tab w:val="left" w:pos="1134"/>
        </w:tabs>
        <w:autoSpaceDE w:val="0"/>
        <w:autoSpaceDN w:val="0"/>
        <w:adjustRightInd w:val="0"/>
        <w:ind w:firstLine="709"/>
        <w:jc w:val="both"/>
        <w:rPr>
          <w:rFonts w:eastAsia="SimSun"/>
        </w:rPr>
      </w:pPr>
      <w:r w:rsidRPr="0004755D">
        <w:rPr>
          <w:rFonts w:eastAsia="SimSun"/>
        </w:rPr>
        <w:t>доходы от продажи имущества, находящегося в муниципальной собственности, за и</w:t>
      </w:r>
      <w:r w:rsidRPr="0004755D">
        <w:rPr>
          <w:rFonts w:eastAsia="SimSun"/>
        </w:rPr>
        <w:t>с</w:t>
      </w:r>
      <w:r w:rsidRPr="0004755D">
        <w:rPr>
          <w:rFonts w:eastAsia="SimSun"/>
        </w:rPr>
        <w:t>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04755D" w:rsidRPr="0004755D" w:rsidRDefault="0004755D" w:rsidP="00812D04">
      <w:pPr>
        <w:tabs>
          <w:tab w:val="left" w:pos="1134"/>
        </w:tabs>
        <w:autoSpaceDE w:val="0"/>
        <w:autoSpaceDN w:val="0"/>
        <w:adjustRightInd w:val="0"/>
        <w:ind w:firstLine="709"/>
        <w:jc w:val="both"/>
        <w:rPr>
          <w:rFonts w:eastAsia="SimSun"/>
        </w:rPr>
      </w:pPr>
      <w:r w:rsidRPr="0004755D">
        <w:rPr>
          <w:rFonts w:eastAsia="SimSun"/>
        </w:rPr>
        <w:t>доходы от платных услуг, оказываемых муниципальными казенными учреждениями, – по нормативу 100 процентов;</w:t>
      </w:r>
    </w:p>
    <w:p w:rsidR="006A63F6" w:rsidRPr="00784245" w:rsidRDefault="006A63F6" w:rsidP="00A1785E">
      <w:pPr>
        <w:ind w:left="360"/>
      </w:pPr>
    </w:p>
    <w:p w:rsidR="00F60660" w:rsidRPr="00997028" w:rsidRDefault="00811A1B" w:rsidP="0041129C">
      <w:pPr>
        <w:numPr>
          <w:ilvl w:val="0"/>
          <w:numId w:val="3"/>
        </w:numPr>
        <w:ind w:left="0" w:firstLine="680"/>
      </w:pPr>
      <w:r w:rsidRPr="00997028">
        <w:t xml:space="preserve">Расчет налога на доходы физических лиц произведен исходя из ожидаемого </w:t>
      </w:r>
      <w:r w:rsidR="0020626D" w:rsidRPr="00997028">
        <w:t>п</w:t>
      </w:r>
      <w:r w:rsidR="0020626D" w:rsidRPr="00997028">
        <w:t>о</w:t>
      </w:r>
      <w:r w:rsidR="0020626D" w:rsidRPr="00997028">
        <w:t xml:space="preserve">ступления </w:t>
      </w:r>
      <w:r w:rsidR="006A63F6" w:rsidRPr="00997028">
        <w:t xml:space="preserve">налога </w:t>
      </w:r>
      <w:r w:rsidR="0032079D" w:rsidRPr="00997028">
        <w:t>в</w:t>
      </w:r>
      <w:r w:rsidR="006A63F6" w:rsidRPr="00997028">
        <w:t xml:space="preserve"> 20</w:t>
      </w:r>
      <w:r w:rsidR="00D21A9C" w:rsidRPr="00997028">
        <w:t>2</w:t>
      </w:r>
      <w:r w:rsidR="00E06F4E" w:rsidRPr="00997028">
        <w:t>1</w:t>
      </w:r>
      <w:r w:rsidR="006A63F6" w:rsidRPr="00997028">
        <w:t xml:space="preserve">году с территории </w:t>
      </w:r>
      <w:r w:rsidR="00E97F5E" w:rsidRPr="00997028">
        <w:t>муниципального образования</w:t>
      </w:r>
      <w:r w:rsidR="00A1785E" w:rsidRPr="00997028">
        <w:t xml:space="preserve"> </w:t>
      </w:r>
      <w:r w:rsidR="002A6222" w:rsidRPr="00997028">
        <w:t>Вындиноостровское</w:t>
      </w:r>
      <w:r w:rsidR="008204FE" w:rsidRPr="00997028">
        <w:t xml:space="preserve"> сельское поселение</w:t>
      </w:r>
      <w:r w:rsidR="006A63F6" w:rsidRPr="00997028">
        <w:t xml:space="preserve"> </w:t>
      </w:r>
      <w:proofErr w:type="gramStart"/>
      <w:r w:rsidR="00111987" w:rsidRPr="00997028">
        <w:t>и</w:t>
      </w:r>
      <w:r w:rsidRPr="00997028">
        <w:t>ндекса-дефлятора роста фондов оплаты труда</w:t>
      </w:r>
      <w:proofErr w:type="gramEnd"/>
      <w:r w:rsidRPr="00997028">
        <w:t xml:space="preserve"> на 20</w:t>
      </w:r>
      <w:r w:rsidR="00E97F5E" w:rsidRPr="00997028">
        <w:t>2</w:t>
      </w:r>
      <w:r w:rsidR="00333014">
        <w:t>3</w:t>
      </w:r>
      <w:r w:rsidR="00C225DF" w:rsidRPr="00997028">
        <w:t xml:space="preserve"> </w:t>
      </w:r>
      <w:r w:rsidRPr="00997028">
        <w:t>год в размере</w:t>
      </w:r>
      <w:r w:rsidR="00D82A1A" w:rsidRPr="00997028">
        <w:t xml:space="preserve"> 1,</w:t>
      </w:r>
      <w:r w:rsidR="00193ACD" w:rsidRPr="00997028">
        <w:t>0</w:t>
      </w:r>
      <w:r w:rsidR="00333014">
        <w:t>9</w:t>
      </w:r>
      <w:r w:rsidR="00D82A1A" w:rsidRPr="00997028">
        <w:t>.</w:t>
      </w:r>
      <w:r w:rsidR="00F60660" w:rsidRPr="00997028">
        <w:t xml:space="preserve"> Прогнозируемая сумма налога составит </w:t>
      </w:r>
      <w:r w:rsidR="00333014">
        <w:t>587,5</w:t>
      </w:r>
      <w:r w:rsidR="00496467" w:rsidRPr="00997028">
        <w:t xml:space="preserve"> </w:t>
      </w:r>
      <w:r w:rsidR="00F60660" w:rsidRPr="00997028">
        <w:t>тыс</w:t>
      </w:r>
      <w:proofErr w:type="gramStart"/>
      <w:r w:rsidR="00F60660" w:rsidRPr="00997028">
        <w:t>.р</w:t>
      </w:r>
      <w:proofErr w:type="gramEnd"/>
      <w:r w:rsidR="00F60660" w:rsidRPr="00997028">
        <w:t>уб.</w:t>
      </w:r>
    </w:p>
    <w:p w:rsidR="00D82A1A" w:rsidRPr="00997028" w:rsidRDefault="00D82A1A" w:rsidP="00812D04">
      <w:pPr>
        <w:ind w:firstLine="720"/>
        <w:jc w:val="both"/>
        <w:rPr>
          <w:sz w:val="28"/>
          <w:szCs w:val="28"/>
        </w:rPr>
      </w:pPr>
      <w:r w:rsidRPr="00997028">
        <w:t>2.</w:t>
      </w:r>
      <w:r w:rsidR="00FF1E2B" w:rsidRPr="00997028">
        <w:t xml:space="preserve"> </w:t>
      </w:r>
      <w:r w:rsidRPr="00997028">
        <w:t xml:space="preserve"> </w:t>
      </w:r>
      <w:proofErr w:type="gramStart"/>
      <w:r w:rsidRPr="00997028">
        <w:t>Ра</w:t>
      </w:r>
      <w:r w:rsidR="000B7136" w:rsidRPr="00997028">
        <w:t>счет налога на имущество физических лиц произведены исходя из ож</w:t>
      </w:r>
      <w:r w:rsidR="000046F9" w:rsidRPr="00997028">
        <w:t>идаемого поступления данного на</w:t>
      </w:r>
      <w:r w:rsidR="000B7136" w:rsidRPr="00997028">
        <w:t xml:space="preserve">лога в </w:t>
      </w:r>
      <w:r w:rsidR="0032079D" w:rsidRPr="00997028">
        <w:t>20</w:t>
      </w:r>
      <w:r w:rsidR="00E06F4E" w:rsidRPr="00997028">
        <w:t>2</w:t>
      </w:r>
      <w:r w:rsidR="00333014">
        <w:t>1</w:t>
      </w:r>
      <w:r w:rsidR="00D21A9C" w:rsidRPr="00997028">
        <w:t xml:space="preserve"> </w:t>
      </w:r>
      <w:r w:rsidR="000B7136" w:rsidRPr="00997028">
        <w:t>году</w:t>
      </w:r>
      <w:r w:rsidR="00F62AA4" w:rsidRPr="00997028">
        <w:t>.</w:t>
      </w:r>
      <w:proofErr w:type="gramEnd"/>
      <w:r w:rsidR="00F62AA4" w:rsidRPr="00997028">
        <w:rPr>
          <w:sz w:val="28"/>
          <w:szCs w:val="28"/>
        </w:rPr>
        <w:t xml:space="preserve"> </w:t>
      </w:r>
      <w:proofErr w:type="gramStart"/>
      <w:r w:rsidR="00F62AA4" w:rsidRPr="00997028">
        <w:t xml:space="preserve">Запланировано поступление  только задолженности в размере 25%, в связи с тем, что в соответствии с изменением законодательства установлен </w:t>
      </w:r>
      <w:r w:rsidR="00997028" w:rsidRPr="00997028">
        <w:t>Физические лица уплачивают земельный налог в сроки, установленные Федеральным зак</w:t>
      </w:r>
      <w:r w:rsidR="00997028" w:rsidRPr="00997028">
        <w:t>о</w:t>
      </w:r>
      <w:r w:rsidR="00997028" w:rsidRPr="00997028">
        <w:t>ном от 29.09.2019года №325-ФЗ «О внесении изменений в часть первую и вторую Налогов</w:t>
      </w:r>
      <w:r w:rsidR="00997028" w:rsidRPr="00997028">
        <w:t>о</w:t>
      </w:r>
      <w:r w:rsidR="00997028" w:rsidRPr="00997028">
        <w:t>го Кодекса Российской Федерации» с 01.01.2021 в абз.2п. 1 ст. 397 НК РФ.</w:t>
      </w:r>
      <w:proofErr w:type="gramEnd"/>
      <w:r w:rsidR="00997028" w:rsidRPr="00997028">
        <w:t xml:space="preserve"> Согласно новой редакции статьи, налог подлежит уплате налогоплательщиками-организациями в срок не позднее 1 марта года</w:t>
      </w:r>
      <w:proofErr w:type="gramStart"/>
      <w:r w:rsidR="00997028" w:rsidRPr="00997028">
        <w:t xml:space="preserve"> ,</w:t>
      </w:r>
      <w:proofErr w:type="gramEnd"/>
      <w:r w:rsidR="00997028" w:rsidRPr="00997028">
        <w:t>следующего за истекшим налоговым периодом. Авансовые платежи по налогу подлежат уплате налогоплательщиками-организациями в срок не позднее последнего числа месяца, следующего за истекшим отчетным периодом</w:t>
      </w:r>
      <w:r w:rsidR="00997028" w:rsidRPr="00997028">
        <w:rPr>
          <w:sz w:val="28"/>
          <w:szCs w:val="28"/>
        </w:rPr>
        <w:t>.</w:t>
      </w:r>
      <w:r w:rsidR="002341E6">
        <w:rPr>
          <w:sz w:val="28"/>
          <w:szCs w:val="28"/>
        </w:rPr>
        <w:t xml:space="preserve"> </w:t>
      </w:r>
      <w:r w:rsidR="00450909" w:rsidRPr="00997028">
        <w:t xml:space="preserve">Прогнозируемая сумма налога на имущество физических лиц составит </w:t>
      </w:r>
      <w:r w:rsidR="00556AE7" w:rsidRPr="00997028">
        <w:t xml:space="preserve"> </w:t>
      </w:r>
      <w:r w:rsidR="00564A2D">
        <w:t>115,0</w:t>
      </w:r>
      <w:r w:rsidR="004B335B" w:rsidRPr="00997028">
        <w:t xml:space="preserve"> </w:t>
      </w:r>
      <w:r w:rsidR="00450909" w:rsidRPr="00997028">
        <w:t>тыс</w:t>
      </w:r>
      <w:proofErr w:type="gramStart"/>
      <w:r w:rsidR="00450909" w:rsidRPr="00997028">
        <w:t>.р</w:t>
      </w:r>
      <w:proofErr w:type="gramEnd"/>
      <w:r w:rsidR="00450909" w:rsidRPr="00997028">
        <w:t>уб.</w:t>
      </w:r>
      <w:r w:rsidR="000046F9" w:rsidRPr="00997028">
        <w:t xml:space="preserve"> </w:t>
      </w:r>
    </w:p>
    <w:p w:rsidR="00F62AA4" w:rsidRDefault="00FF1E2B" w:rsidP="00812D04">
      <w:pPr>
        <w:ind w:firstLine="720"/>
        <w:jc w:val="both"/>
        <w:rPr>
          <w:sz w:val="28"/>
          <w:szCs w:val="28"/>
        </w:rPr>
      </w:pPr>
      <w:r w:rsidRPr="00997028">
        <w:t xml:space="preserve">3. </w:t>
      </w:r>
      <w:r w:rsidR="008736F9" w:rsidRPr="00997028">
        <w:t>Поступление земельного н</w:t>
      </w:r>
      <w:r w:rsidR="00FA3CF9" w:rsidRPr="00997028">
        <w:t xml:space="preserve">алога прогнозируется в сумме </w:t>
      </w:r>
      <w:r w:rsidR="00564A2D">
        <w:t>1698,0</w:t>
      </w:r>
      <w:r w:rsidR="008736F9" w:rsidRPr="00997028">
        <w:t xml:space="preserve"> тыс</w:t>
      </w:r>
      <w:proofErr w:type="gramStart"/>
      <w:r w:rsidR="008736F9" w:rsidRPr="00997028">
        <w:t>.р</w:t>
      </w:r>
      <w:proofErr w:type="gramEnd"/>
      <w:r w:rsidR="008736F9" w:rsidRPr="00997028">
        <w:t>уб.</w:t>
      </w:r>
      <w:r w:rsidR="00F62AA4" w:rsidRPr="00997028">
        <w:t>,</w:t>
      </w:r>
      <w:r w:rsidR="000C039F" w:rsidRPr="00997028">
        <w:t xml:space="preserve"> </w:t>
      </w:r>
      <w:r w:rsidR="00F62AA4" w:rsidRPr="00997028">
        <w:t>исходя из фактич</w:t>
      </w:r>
      <w:r w:rsidR="00C225DF" w:rsidRPr="00997028">
        <w:t>еских поступлений налога за 20</w:t>
      </w:r>
      <w:r w:rsidR="00E06F4E" w:rsidRPr="00997028">
        <w:t>2</w:t>
      </w:r>
      <w:r w:rsidR="00564A2D">
        <w:t>1</w:t>
      </w:r>
      <w:r w:rsidR="00F62AA4" w:rsidRPr="00997028">
        <w:t xml:space="preserve"> год, оценке ис</w:t>
      </w:r>
      <w:r w:rsidR="00C225DF" w:rsidRPr="00997028">
        <w:t>полнения за 20</w:t>
      </w:r>
      <w:r w:rsidR="00D21A9C" w:rsidRPr="00997028">
        <w:t>2</w:t>
      </w:r>
      <w:r w:rsidR="00564A2D">
        <w:t>2</w:t>
      </w:r>
      <w:r w:rsidR="00A57936" w:rsidRPr="00997028">
        <w:t xml:space="preserve"> </w:t>
      </w:r>
      <w:r w:rsidR="00F62AA4" w:rsidRPr="00997028">
        <w:t>год, а также с уч</w:t>
      </w:r>
      <w:r w:rsidR="00F62AA4" w:rsidRPr="00997028">
        <w:t>е</w:t>
      </w:r>
      <w:r w:rsidR="00F62AA4" w:rsidRPr="00997028">
        <w:t>том изменений в налоговое законодательство, т.е от налогоплательщиков, являющихся ф</w:t>
      </w:r>
      <w:r w:rsidR="00F62AA4" w:rsidRPr="00997028">
        <w:t>и</w:t>
      </w:r>
      <w:r w:rsidR="00F62AA4" w:rsidRPr="00997028">
        <w:t>зическими лицами, будет поступать земельный налог</w:t>
      </w:r>
      <w:r w:rsidR="00E57C66" w:rsidRPr="00997028">
        <w:t xml:space="preserve"> только в части расчетов за 20</w:t>
      </w:r>
      <w:r w:rsidR="00D21A9C" w:rsidRPr="00997028">
        <w:t>2</w:t>
      </w:r>
      <w:r w:rsidR="00564A2D">
        <w:t>2</w:t>
      </w:r>
      <w:r w:rsidR="00F62AA4" w:rsidRPr="00997028">
        <w:t xml:space="preserve"> год.</w:t>
      </w:r>
      <w:r w:rsidR="008464F2">
        <w:t xml:space="preserve"> </w:t>
      </w:r>
    </w:p>
    <w:p w:rsidR="003B53A0" w:rsidRPr="005126AF" w:rsidRDefault="00FF1E2B" w:rsidP="00812D04">
      <w:pPr>
        <w:jc w:val="both"/>
        <w:rPr>
          <w:color w:val="FF0000"/>
        </w:rPr>
      </w:pPr>
      <w:r w:rsidRPr="00784245">
        <w:tab/>
      </w:r>
    </w:p>
    <w:p w:rsidR="003B53A0" w:rsidRPr="003B53A0" w:rsidRDefault="004B335B" w:rsidP="00812D04">
      <w:pPr>
        <w:ind w:firstLine="708"/>
        <w:jc w:val="both"/>
      </w:pPr>
      <w:r w:rsidRPr="008464F2">
        <w:lastRenderedPageBreak/>
        <w:t>4</w:t>
      </w:r>
      <w:r w:rsidR="003B53A0" w:rsidRPr="008464F2">
        <w:t>.</w:t>
      </w:r>
      <w:r w:rsidR="003B53A0">
        <w:t xml:space="preserve"> </w:t>
      </w:r>
      <w:r w:rsidR="003B53A0" w:rsidRPr="00302B98">
        <w:t xml:space="preserve">Расчет </w:t>
      </w:r>
      <w:r w:rsidR="00564A2D">
        <w:t>7,7</w:t>
      </w:r>
      <w:r w:rsidR="003B53A0" w:rsidRPr="00302B98">
        <w:t xml:space="preserve"> тыс</w:t>
      </w:r>
      <w:proofErr w:type="gramStart"/>
      <w:r w:rsidR="003B53A0" w:rsidRPr="00302B98">
        <w:t>.р</w:t>
      </w:r>
      <w:proofErr w:type="gramEnd"/>
      <w:r w:rsidR="003B53A0" w:rsidRPr="00302B98">
        <w:t>уб</w:t>
      </w:r>
      <w:r w:rsidR="003B53A0" w:rsidRPr="003B53A0">
        <w:t xml:space="preserve">. с учетом планируемой индексации размеров государственной пошлины в размере </w:t>
      </w:r>
      <w:r w:rsidR="00DF5D78">
        <w:t>1,0</w:t>
      </w:r>
      <w:r w:rsidR="00564A2D">
        <w:t>9</w:t>
      </w:r>
      <w:r w:rsidR="00DF5D78">
        <w:t xml:space="preserve"> учитывающего увеличение количество сделок</w:t>
      </w:r>
      <w:r w:rsidR="003B53A0" w:rsidRPr="003B53A0">
        <w:t xml:space="preserve">. Прогнозируемая сумма поступления в бюджет </w:t>
      </w:r>
      <w:r w:rsidR="003B53A0">
        <w:t xml:space="preserve">МО </w:t>
      </w:r>
      <w:r w:rsidR="00E005C7">
        <w:t>Вындиноостровское</w:t>
      </w:r>
      <w:r w:rsidR="003B53A0" w:rsidRPr="00784245">
        <w:t xml:space="preserve"> сельское поселение </w:t>
      </w:r>
      <w:r w:rsidR="003B53A0" w:rsidRPr="003B53A0">
        <w:t xml:space="preserve">составит </w:t>
      </w:r>
      <w:r w:rsidR="00B32DC1">
        <w:t>7,</w:t>
      </w:r>
      <w:r w:rsidR="00564A2D">
        <w:t xml:space="preserve">7 </w:t>
      </w:r>
      <w:r w:rsidR="003B53A0" w:rsidRPr="003B53A0">
        <w:t>тыс</w:t>
      </w:r>
      <w:proofErr w:type="gramStart"/>
      <w:r w:rsidR="003B53A0" w:rsidRPr="003B53A0">
        <w:t>.р</w:t>
      </w:r>
      <w:proofErr w:type="gramEnd"/>
      <w:r w:rsidR="003B53A0" w:rsidRPr="003B53A0">
        <w:t>уб..</w:t>
      </w:r>
    </w:p>
    <w:p w:rsidR="00D67E8E" w:rsidRDefault="00ED4DAC" w:rsidP="00812D04">
      <w:pPr>
        <w:ind w:firstLine="708"/>
        <w:jc w:val="both"/>
      </w:pPr>
      <w:r>
        <w:t xml:space="preserve">6. </w:t>
      </w:r>
      <w:r w:rsidR="00113506" w:rsidRPr="00784245">
        <w:t>Доходы от использования имущества, находящегося в муниципальной собственн</w:t>
      </w:r>
      <w:r w:rsidR="00113506" w:rsidRPr="00784245">
        <w:t>о</w:t>
      </w:r>
      <w:r w:rsidR="00113506" w:rsidRPr="00784245">
        <w:t xml:space="preserve">сти, или от деятельности запланированы в сумме </w:t>
      </w:r>
      <w:r w:rsidR="00564A2D">
        <w:t>791,7</w:t>
      </w:r>
      <w:r w:rsidR="00311664">
        <w:t xml:space="preserve"> </w:t>
      </w:r>
      <w:r w:rsidR="00113506" w:rsidRPr="00784245">
        <w:t>тыс</w:t>
      </w:r>
      <w:proofErr w:type="gramStart"/>
      <w:r w:rsidR="00113506" w:rsidRPr="00784245">
        <w:t>.р</w:t>
      </w:r>
      <w:proofErr w:type="gramEnd"/>
      <w:r w:rsidR="00113506" w:rsidRPr="00784245">
        <w:t>уб., в том числе аренда имущ</w:t>
      </w:r>
      <w:r w:rsidR="00113506" w:rsidRPr="00784245">
        <w:t>е</w:t>
      </w:r>
      <w:r w:rsidR="00450909" w:rsidRPr="00784245">
        <w:t xml:space="preserve">ства – </w:t>
      </w:r>
      <w:r w:rsidR="00564A2D">
        <w:t>591,7</w:t>
      </w:r>
      <w:r w:rsidR="00113506" w:rsidRPr="00784245">
        <w:t xml:space="preserve"> тыс.руб.; </w:t>
      </w:r>
      <w:r w:rsidR="00784245" w:rsidRPr="00784245">
        <w:t xml:space="preserve">денежные средства от физических лиц в виде платы за пользование жилым помещением предоставленным по договору найма в сумме </w:t>
      </w:r>
      <w:r w:rsidR="00E57C66">
        <w:t>200,0</w:t>
      </w:r>
      <w:r w:rsidR="008464F2">
        <w:t xml:space="preserve"> </w:t>
      </w:r>
      <w:proofErr w:type="spellStart"/>
      <w:r w:rsidR="008464F2">
        <w:t>тыс.руб</w:t>
      </w:r>
      <w:proofErr w:type="spellEnd"/>
      <w:r w:rsidR="008464F2">
        <w:t xml:space="preserve">, аренда земли </w:t>
      </w:r>
      <w:r w:rsidR="000C52C3">
        <w:t xml:space="preserve"> в сумме </w:t>
      </w:r>
      <w:r w:rsidR="000B0F3A">
        <w:t>0</w:t>
      </w:r>
      <w:r w:rsidR="000C52C3">
        <w:t xml:space="preserve">,0 тыс. </w:t>
      </w:r>
      <w:proofErr w:type="spellStart"/>
      <w:r w:rsidR="000C52C3">
        <w:t>руб</w:t>
      </w:r>
      <w:proofErr w:type="spellEnd"/>
      <w:r w:rsidR="000C52C3">
        <w:t>;</w:t>
      </w:r>
    </w:p>
    <w:p w:rsidR="00ED4DAC" w:rsidRPr="00784245" w:rsidRDefault="00ED4DAC" w:rsidP="00812D04">
      <w:pPr>
        <w:ind w:firstLine="708"/>
        <w:jc w:val="both"/>
      </w:pPr>
      <w:r>
        <w:t xml:space="preserve">7. </w:t>
      </w:r>
      <w:r w:rsidRPr="00ED4DAC">
        <w:t xml:space="preserve">Прогнозируемая сумма поступления доходов от продажи </w:t>
      </w:r>
      <w:r w:rsidR="004B335B">
        <w:t>имущества</w:t>
      </w:r>
      <w:r w:rsidRPr="00ED4DAC">
        <w:t xml:space="preserve"> </w:t>
      </w:r>
      <w:r w:rsidRPr="003B53A0">
        <w:t xml:space="preserve">в бюджет </w:t>
      </w:r>
      <w:r w:rsidR="00E005C7">
        <w:t>МО Вындиноостровское</w:t>
      </w:r>
      <w:r w:rsidRPr="00784245">
        <w:t xml:space="preserve"> сельское поселение</w:t>
      </w:r>
      <w:r w:rsidRPr="00ED4DAC">
        <w:t xml:space="preserve"> составит </w:t>
      </w:r>
      <w:r w:rsidR="000B0F3A">
        <w:t>256</w:t>
      </w:r>
      <w:r w:rsidR="00302B98">
        <w:t>,0</w:t>
      </w:r>
      <w:r w:rsidRPr="000C52C3">
        <w:t xml:space="preserve"> тыс</w:t>
      </w:r>
      <w:proofErr w:type="gramStart"/>
      <w:r w:rsidRPr="000C52C3">
        <w:t>.р</w:t>
      </w:r>
      <w:proofErr w:type="gramEnd"/>
      <w:r w:rsidRPr="000C52C3">
        <w:t>уб.</w:t>
      </w:r>
      <w:r w:rsidRPr="00ED4DAC">
        <w:t xml:space="preserve"> </w:t>
      </w:r>
    </w:p>
    <w:p w:rsidR="00784245" w:rsidRDefault="004E077E" w:rsidP="00812D04">
      <w:pPr>
        <w:jc w:val="both"/>
      </w:pPr>
      <w:r w:rsidRPr="00784245">
        <w:tab/>
      </w:r>
    </w:p>
    <w:p w:rsidR="00033538" w:rsidRDefault="00033538" w:rsidP="00812D04">
      <w:pPr>
        <w:jc w:val="both"/>
      </w:pPr>
      <w:r>
        <w:tab/>
        <w:t xml:space="preserve">Всего прогнозируемая сумма доходов бюджета МО </w:t>
      </w:r>
      <w:r w:rsidR="00E005C7">
        <w:t>Вындиноостровское</w:t>
      </w:r>
      <w:r>
        <w:t xml:space="preserve"> сельское п</w:t>
      </w:r>
      <w:r>
        <w:t>о</w:t>
      </w:r>
      <w:r>
        <w:t xml:space="preserve">селение составила </w:t>
      </w:r>
      <w:r w:rsidR="00E005C7">
        <w:t xml:space="preserve"> </w:t>
      </w:r>
      <w:r w:rsidR="000B0F3A">
        <w:t>29 963,1</w:t>
      </w:r>
      <w:r w:rsidR="0004755D">
        <w:t xml:space="preserve"> </w:t>
      </w:r>
      <w:r>
        <w:t>тыс</w:t>
      </w:r>
      <w:proofErr w:type="gramStart"/>
      <w:r>
        <w:t>.р</w:t>
      </w:r>
      <w:proofErr w:type="gramEnd"/>
      <w:r>
        <w:t>уб.</w:t>
      </w:r>
      <w:r w:rsidR="00CF5335">
        <w:t>, в том числе:</w:t>
      </w:r>
    </w:p>
    <w:p w:rsidR="00CF5335" w:rsidRDefault="00E005C7" w:rsidP="00812D04">
      <w:pPr>
        <w:numPr>
          <w:ilvl w:val="0"/>
          <w:numId w:val="19"/>
        </w:numPr>
        <w:jc w:val="both"/>
      </w:pPr>
      <w:r>
        <w:t xml:space="preserve">собственные доходы </w:t>
      </w:r>
      <w:r w:rsidR="000B0F3A">
        <w:t>4 350,50</w:t>
      </w:r>
      <w:r w:rsidR="0004755D">
        <w:t xml:space="preserve"> </w:t>
      </w:r>
      <w:r>
        <w:t xml:space="preserve"> </w:t>
      </w:r>
      <w:r w:rsidR="00CF5335">
        <w:t>тыс</w:t>
      </w:r>
      <w:proofErr w:type="gramStart"/>
      <w:r w:rsidR="00CF5335">
        <w:t>.р</w:t>
      </w:r>
      <w:proofErr w:type="gramEnd"/>
      <w:r w:rsidR="00CF5335">
        <w:t>уб.;</w:t>
      </w:r>
    </w:p>
    <w:p w:rsidR="00CF5335" w:rsidRDefault="00CF5335" w:rsidP="00812D04">
      <w:pPr>
        <w:numPr>
          <w:ilvl w:val="0"/>
          <w:numId w:val="19"/>
        </w:numPr>
        <w:jc w:val="both"/>
      </w:pPr>
      <w:r>
        <w:t>д</w:t>
      </w:r>
      <w:r w:rsidR="00607BE3" w:rsidRPr="00784245">
        <w:t>отация из районного фонда финансовой поддержки поселений</w:t>
      </w:r>
      <w:r w:rsidR="00ED6096">
        <w:t xml:space="preserve"> </w:t>
      </w:r>
      <w:r w:rsidR="00624ADD">
        <w:t>(</w:t>
      </w:r>
      <w:r w:rsidR="00ED6096">
        <w:t xml:space="preserve">РФФП) </w:t>
      </w:r>
      <w:r w:rsidR="00564A2D">
        <w:t>1 839,</w:t>
      </w:r>
      <w:r w:rsidR="00A9418C">
        <w:t>6</w:t>
      </w:r>
      <w:r w:rsidR="00607BE3" w:rsidRPr="00784245">
        <w:t>тыс.</w:t>
      </w:r>
      <w:r>
        <w:t xml:space="preserve"> </w:t>
      </w:r>
      <w:r w:rsidR="00607BE3" w:rsidRPr="00784245">
        <w:t>руб.</w:t>
      </w:r>
      <w:r w:rsidR="00D4539D" w:rsidRPr="00784245">
        <w:t>,</w:t>
      </w:r>
    </w:p>
    <w:p w:rsidR="00BF1063" w:rsidRDefault="00CF5335" w:rsidP="00812D04">
      <w:pPr>
        <w:numPr>
          <w:ilvl w:val="0"/>
          <w:numId w:val="19"/>
        </w:numPr>
        <w:jc w:val="both"/>
      </w:pPr>
      <w:r>
        <w:t>дотация из областного фонда финансово</w:t>
      </w:r>
      <w:r w:rsidR="00E005C7">
        <w:t xml:space="preserve">й поддержки поселений  </w:t>
      </w:r>
      <w:r w:rsidR="00564A2D">
        <w:t>9 193,5</w:t>
      </w:r>
      <w:r>
        <w:t xml:space="preserve"> тыс</w:t>
      </w:r>
      <w:proofErr w:type="gramStart"/>
      <w:r>
        <w:t>.р</w:t>
      </w:r>
      <w:proofErr w:type="gramEnd"/>
      <w:r>
        <w:t>уб.;</w:t>
      </w:r>
    </w:p>
    <w:p w:rsidR="00CF5335" w:rsidRDefault="00BF1063" w:rsidP="00812D04">
      <w:pPr>
        <w:numPr>
          <w:ilvl w:val="0"/>
          <w:numId w:val="19"/>
        </w:numPr>
        <w:jc w:val="both"/>
      </w:pPr>
      <w:r>
        <w:t>субвенция на ВУС</w:t>
      </w:r>
      <w:r w:rsidR="009B2ED4">
        <w:t xml:space="preserve"> и административные правоотношения</w:t>
      </w:r>
      <w:r>
        <w:t xml:space="preserve"> </w:t>
      </w:r>
      <w:r w:rsidR="00B60454">
        <w:t xml:space="preserve">     </w:t>
      </w:r>
      <w:r w:rsidR="00564A2D">
        <w:t>157,6</w:t>
      </w:r>
      <w:r w:rsidR="00B60454">
        <w:t xml:space="preserve">    </w:t>
      </w:r>
      <w:r>
        <w:t xml:space="preserve">тыс. </w:t>
      </w:r>
      <w:proofErr w:type="spellStart"/>
      <w:r>
        <w:t>руб</w:t>
      </w:r>
      <w:proofErr w:type="spellEnd"/>
      <w:r>
        <w:t>;</w:t>
      </w:r>
      <w:r w:rsidR="00D4539D" w:rsidRPr="00784245">
        <w:t xml:space="preserve"> </w:t>
      </w:r>
    </w:p>
    <w:p w:rsidR="00B60454" w:rsidRDefault="00B60454" w:rsidP="00812D04">
      <w:pPr>
        <w:numPr>
          <w:ilvl w:val="0"/>
          <w:numId w:val="19"/>
        </w:numPr>
        <w:jc w:val="both"/>
      </w:pPr>
      <w:r>
        <w:t>Межбюджетные субсидии    -</w:t>
      </w:r>
      <w:r w:rsidR="00564A2D">
        <w:t>11 638,6</w:t>
      </w:r>
      <w:r>
        <w:t xml:space="preserve"> тыс. </w:t>
      </w:r>
      <w:proofErr w:type="spellStart"/>
      <w:r>
        <w:t>руб</w:t>
      </w:r>
      <w:proofErr w:type="spellEnd"/>
      <w:r>
        <w:t>;</w:t>
      </w:r>
    </w:p>
    <w:p w:rsidR="00193ACD" w:rsidRDefault="00193ACD" w:rsidP="00812D04">
      <w:pPr>
        <w:numPr>
          <w:ilvl w:val="0"/>
          <w:numId w:val="19"/>
        </w:numPr>
        <w:jc w:val="both"/>
      </w:pPr>
      <w:r>
        <w:t xml:space="preserve">Иные межбюджетные трансферты – </w:t>
      </w:r>
      <w:r w:rsidR="00564A2D">
        <w:t>2 783,3</w:t>
      </w:r>
      <w:r>
        <w:t xml:space="preserve"> тыс. </w:t>
      </w:r>
      <w:proofErr w:type="spellStart"/>
      <w:r>
        <w:t>руб</w:t>
      </w:r>
      <w:proofErr w:type="spellEnd"/>
      <w:r>
        <w:t>;</w:t>
      </w:r>
    </w:p>
    <w:p w:rsidR="000C039F" w:rsidRDefault="000C039F" w:rsidP="000C039F">
      <w:pPr>
        <w:ind w:left="720"/>
      </w:pPr>
    </w:p>
    <w:p w:rsidR="00CC1F7F" w:rsidRPr="009B2ED4" w:rsidRDefault="00CC1F7F" w:rsidP="002E6C34">
      <w:pPr>
        <w:numPr>
          <w:ilvl w:val="0"/>
          <w:numId w:val="3"/>
        </w:numPr>
        <w:jc w:val="center"/>
        <w:rPr>
          <w:b/>
          <w:bCs/>
          <w:sz w:val="28"/>
        </w:rPr>
      </w:pPr>
      <w:proofErr w:type="gramStart"/>
      <w:r w:rsidRPr="009B2ED4">
        <w:rPr>
          <w:b/>
          <w:bCs/>
          <w:sz w:val="28"/>
        </w:rPr>
        <w:t>Р</w:t>
      </w:r>
      <w:proofErr w:type="gramEnd"/>
      <w:r w:rsidRPr="009B2ED4">
        <w:rPr>
          <w:b/>
          <w:bCs/>
          <w:sz w:val="28"/>
        </w:rPr>
        <w:t xml:space="preserve"> А С Х О Д Ы</w:t>
      </w:r>
    </w:p>
    <w:p w:rsidR="002E6C34" w:rsidRPr="00784245" w:rsidRDefault="002E6C34" w:rsidP="002E6C34">
      <w:pPr>
        <w:ind w:left="708"/>
        <w:rPr>
          <w:b/>
          <w:bCs/>
          <w:sz w:val="28"/>
        </w:rPr>
      </w:pPr>
    </w:p>
    <w:p w:rsidR="00CC1F7F" w:rsidRPr="00784245" w:rsidRDefault="00CC1F7F" w:rsidP="00BF1063">
      <w:pPr>
        <w:pStyle w:val="a3"/>
      </w:pPr>
      <w:r w:rsidRPr="00784245">
        <w:t xml:space="preserve">           </w:t>
      </w:r>
      <w:proofErr w:type="gramStart"/>
      <w:r w:rsidRPr="00784245">
        <w:t xml:space="preserve">Планирование расходной части бюджета </w:t>
      </w:r>
      <w:r w:rsidR="00410A6E">
        <w:t>МО</w:t>
      </w:r>
      <w:r w:rsidR="00E005C7">
        <w:t xml:space="preserve"> Вындиноостровское </w:t>
      </w:r>
      <w:r w:rsidRPr="00784245">
        <w:t>сельское поселение осуществлено в соответствии с реестром вопросов местного значения, определенных фед</w:t>
      </w:r>
      <w:r w:rsidRPr="00784245">
        <w:t>е</w:t>
      </w:r>
      <w:r w:rsidRPr="00784245">
        <w:t xml:space="preserve">ральными </w:t>
      </w:r>
      <w:r w:rsidR="008204FE" w:rsidRPr="00784245">
        <w:t>законами</w:t>
      </w:r>
      <w:r w:rsidRPr="00784245">
        <w:t xml:space="preserve"> от 06.10.2003 г № 131-ФЗ  «Об общих принципах организации местного самоуправления в Российской Федерации» и от 31.12.2005г. № 199-ФЗ «О внесении измен</w:t>
      </w:r>
      <w:r w:rsidRPr="00784245">
        <w:t>е</w:t>
      </w:r>
      <w:r w:rsidRPr="00784245">
        <w:t>ний в отдельные законодательные акты РФ в связи с совершенствованием разграничений полномочий» и на основании областных законов «О фондах финансовой поддержки</w:t>
      </w:r>
      <w:proofErr w:type="gramEnd"/>
      <w:r w:rsidRPr="00784245">
        <w:t xml:space="preserve"> мун</w:t>
      </w:r>
      <w:r w:rsidRPr="00784245">
        <w:t>и</w:t>
      </w:r>
      <w:r w:rsidRPr="00784245">
        <w:t>ципальных образований Ленинградской области», «О районных фондах финансовой по</w:t>
      </w:r>
      <w:r w:rsidRPr="00784245">
        <w:t>д</w:t>
      </w:r>
      <w:r w:rsidRPr="00784245">
        <w:t>держки поселений», принятых Законодательным собранием Ленинградской области, кот</w:t>
      </w:r>
      <w:r w:rsidRPr="00784245">
        <w:t>о</w:t>
      </w:r>
      <w:r w:rsidRPr="00784245">
        <w:t xml:space="preserve">рые регулируют взаимоотношения между органами государственной власти Ленинградской области и органами местного самоуправления Ленинградской области по формированию и распределению областных </w:t>
      </w:r>
      <w:proofErr w:type="gramStart"/>
      <w:r w:rsidRPr="00784245">
        <w:t>средств</w:t>
      </w:r>
      <w:proofErr w:type="gramEnd"/>
      <w:r w:rsidRPr="00784245">
        <w:t xml:space="preserve"> и устанавливает порядок образования и распределения районного фонда финансовой поддержки поселений (РФФП).</w:t>
      </w:r>
    </w:p>
    <w:p w:rsidR="002E6C34" w:rsidRDefault="002E6C34" w:rsidP="00B5769F">
      <w:pPr>
        <w:pStyle w:val="a3"/>
        <w:tabs>
          <w:tab w:val="left" w:pos="540"/>
        </w:tabs>
        <w:jc w:val="left"/>
      </w:pPr>
      <w:r>
        <w:rPr>
          <w:sz w:val="28"/>
          <w:szCs w:val="28"/>
        </w:rPr>
        <w:t xml:space="preserve">         </w:t>
      </w:r>
      <w:r w:rsidRPr="00624ADD">
        <w:rPr>
          <w:sz w:val="28"/>
          <w:szCs w:val="28"/>
        </w:rPr>
        <w:t xml:space="preserve"> </w:t>
      </w:r>
      <w:r w:rsidRPr="00624ADD">
        <w:t xml:space="preserve">Расходы бюджета  МО </w:t>
      </w:r>
      <w:r w:rsidR="00E005C7">
        <w:t>Вындиноостровское</w:t>
      </w:r>
      <w:r w:rsidRPr="00624ADD">
        <w:t xml:space="preserve"> сельское поселение</w:t>
      </w:r>
      <w:r w:rsidRPr="002E6C34">
        <w:rPr>
          <w:b/>
        </w:rPr>
        <w:t xml:space="preserve"> </w:t>
      </w:r>
      <w:r w:rsidRPr="002E6C34">
        <w:t>планируются в 20</w:t>
      </w:r>
      <w:r w:rsidR="000C52C3">
        <w:t>2</w:t>
      </w:r>
      <w:r w:rsidR="00564A2D">
        <w:t>3</w:t>
      </w:r>
      <w:r w:rsidR="0091194B">
        <w:t xml:space="preserve"> </w:t>
      </w:r>
      <w:r w:rsidRPr="002E6C34">
        <w:t>го</w:t>
      </w:r>
      <w:r w:rsidR="00E005C7">
        <w:t xml:space="preserve">ду в сумме  </w:t>
      </w:r>
      <w:r w:rsidR="000B0F3A">
        <w:t>29 963,1</w:t>
      </w:r>
      <w:r w:rsidR="00720657">
        <w:t xml:space="preserve"> </w:t>
      </w:r>
      <w:r w:rsidR="00B856BF">
        <w:t xml:space="preserve"> </w:t>
      </w:r>
      <w:r w:rsidRPr="002E6C34">
        <w:t xml:space="preserve">тыс. руб., в пределах предполагаемого поступления доходов, в том числе за счет собственных </w:t>
      </w:r>
      <w:r w:rsidRPr="009B2ED4">
        <w:t xml:space="preserve">доходов </w:t>
      </w:r>
      <w:r w:rsidR="007523BD" w:rsidRPr="009B2ED4">
        <w:t xml:space="preserve"> </w:t>
      </w:r>
      <w:r w:rsidRPr="009B2ED4">
        <w:t xml:space="preserve"> </w:t>
      </w:r>
      <w:r w:rsidR="000B0F3A">
        <w:t>4 350,5</w:t>
      </w:r>
      <w:r w:rsidR="00A60330" w:rsidRPr="009B2ED4">
        <w:t xml:space="preserve"> </w:t>
      </w:r>
      <w:r w:rsidRPr="009B2ED4">
        <w:t>тыс</w:t>
      </w:r>
      <w:proofErr w:type="gramStart"/>
      <w:r w:rsidRPr="009B2ED4">
        <w:t>.</w:t>
      </w:r>
      <w:r w:rsidRPr="002E6C34">
        <w:t>р</w:t>
      </w:r>
      <w:proofErr w:type="gramEnd"/>
      <w:r w:rsidRPr="002E6C34">
        <w:t xml:space="preserve">уб.,  </w:t>
      </w:r>
      <w:r w:rsidR="007523BD">
        <w:t xml:space="preserve">за счет </w:t>
      </w:r>
      <w:r w:rsidRPr="002E6C34">
        <w:t>дотаций и субвенций  из обл</w:t>
      </w:r>
      <w:r w:rsidRPr="002E6C34">
        <w:t>а</w:t>
      </w:r>
      <w:r w:rsidRPr="002E6C34">
        <w:t xml:space="preserve">стного бюджета </w:t>
      </w:r>
      <w:r w:rsidRPr="009B2ED4">
        <w:t xml:space="preserve">в сумме </w:t>
      </w:r>
      <w:r w:rsidR="00E005C7" w:rsidRPr="009B2ED4">
        <w:t xml:space="preserve"> </w:t>
      </w:r>
      <w:r w:rsidR="00B0376B">
        <w:t>9 193,5</w:t>
      </w:r>
      <w:r w:rsidR="00E005C7">
        <w:t xml:space="preserve"> </w:t>
      </w:r>
      <w:r w:rsidRPr="002E6C34">
        <w:t xml:space="preserve"> тыс.руб</w:t>
      </w:r>
      <w:r>
        <w:t>. и дотации из районного фонда финансовой по</w:t>
      </w:r>
      <w:r>
        <w:t>д</w:t>
      </w:r>
      <w:r>
        <w:t xml:space="preserve">держки в </w:t>
      </w:r>
      <w:r w:rsidRPr="009B2ED4">
        <w:t>сум</w:t>
      </w:r>
      <w:r w:rsidR="00E005C7" w:rsidRPr="009B2ED4">
        <w:t xml:space="preserve">ме </w:t>
      </w:r>
      <w:r w:rsidR="00B0376B">
        <w:t>1 839,</w:t>
      </w:r>
      <w:r w:rsidR="00A9418C">
        <w:t>6</w:t>
      </w:r>
      <w:r w:rsidR="00364A47">
        <w:t xml:space="preserve"> </w:t>
      </w:r>
      <w:r>
        <w:t>тыс.</w:t>
      </w:r>
      <w:r w:rsidR="00223181">
        <w:t xml:space="preserve"> </w:t>
      </w:r>
      <w:r>
        <w:t>руб.</w:t>
      </w:r>
    </w:p>
    <w:p w:rsidR="007523BD" w:rsidRPr="007523BD" w:rsidRDefault="007523BD" w:rsidP="00812D04">
      <w:pPr>
        <w:pStyle w:val="a3"/>
        <w:tabs>
          <w:tab w:val="left" w:pos="720"/>
        </w:tabs>
        <w:ind w:firstLine="709"/>
      </w:pPr>
      <w:r w:rsidRPr="007523BD">
        <w:t>Формирование расходной части бюджета производилось в соответствии с разработа</w:t>
      </w:r>
      <w:r w:rsidRPr="007523BD">
        <w:t>н</w:t>
      </w:r>
      <w:r w:rsidRPr="007523BD">
        <w:t xml:space="preserve">ными нормативами на расходы: </w:t>
      </w:r>
    </w:p>
    <w:p w:rsidR="00B41045" w:rsidRPr="00B41045" w:rsidRDefault="007523BD" w:rsidP="00812D04">
      <w:pPr>
        <w:ind w:firstLine="709"/>
        <w:jc w:val="both"/>
      </w:pPr>
      <w:r w:rsidRPr="00B86696">
        <w:t xml:space="preserve">Расходы по коммунальным услугам, электроэнергии, услугам связи, вывозу бытовых отходов </w:t>
      </w:r>
      <w:proofErr w:type="gramStart"/>
      <w:r w:rsidR="00B41045" w:rsidRPr="00B86696">
        <w:t>предусмотрены с учет</w:t>
      </w:r>
      <w:r w:rsidR="00364A47" w:rsidRPr="00B86696">
        <w:t>ом ожидаемого исполнения за 20</w:t>
      </w:r>
      <w:r w:rsidR="00D21A9C">
        <w:t>2</w:t>
      </w:r>
      <w:r w:rsidR="002622DF">
        <w:t>2</w:t>
      </w:r>
      <w:r w:rsidR="0091194B">
        <w:t xml:space="preserve"> </w:t>
      </w:r>
      <w:r w:rsidR="00B41045" w:rsidRPr="00B86696">
        <w:t xml:space="preserve">год с ростом тарифов  на </w:t>
      </w:r>
      <w:r w:rsidR="002622DF">
        <w:t>1,09</w:t>
      </w:r>
      <w:r w:rsidRPr="00B86696">
        <w:t xml:space="preserve"> расходы на оплату горюче-смазочных материалов  установлены</w:t>
      </w:r>
      <w:proofErr w:type="gramEnd"/>
      <w:r w:rsidRPr="00B86696">
        <w:t xml:space="preserve"> по лимитам 20</w:t>
      </w:r>
      <w:r w:rsidR="00D21A9C">
        <w:t>2</w:t>
      </w:r>
      <w:r w:rsidR="002622DF">
        <w:t>2</w:t>
      </w:r>
      <w:r w:rsidR="00B41045" w:rsidRPr="00B86696">
        <w:t xml:space="preserve"> года,</w:t>
      </w:r>
      <w:r w:rsidR="00B41045" w:rsidRPr="00B86696">
        <w:rPr>
          <w:sz w:val="28"/>
          <w:szCs w:val="28"/>
        </w:rPr>
        <w:t xml:space="preserve"> </w:t>
      </w:r>
      <w:r w:rsidR="00B41045" w:rsidRPr="00B86696">
        <w:t>расходы по оплате электроэнергии  рассчитаны с учетом ожидаемого исполне</w:t>
      </w:r>
      <w:r w:rsidR="00364A47" w:rsidRPr="00B86696">
        <w:t>ния за 20</w:t>
      </w:r>
      <w:r w:rsidR="00D21A9C">
        <w:t>2</w:t>
      </w:r>
      <w:r w:rsidR="002622DF">
        <w:t>2</w:t>
      </w:r>
      <w:r w:rsidR="00E92882">
        <w:t xml:space="preserve"> </w:t>
      </w:r>
      <w:r w:rsidR="00B41045" w:rsidRPr="00B86696">
        <w:t xml:space="preserve">год с </w:t>
      </w:r>
      <w:r w:rsidR="00B41045" w:rsidRPr="009B2ED4">
        <w:t xml:space="preserve">ростом тарифов на </w:t>
      </w:r>
      <w:r w:rsidR="00D02295" w:rsidRPr="009B2ED4">
        <w:t>1,0</w:t>
      </w:r>
      <w:r w:rsidR="002622DF">
        <w:t>9</w:t>
      </w:r>
      <w:r w:rsidR="00D02295" w:rsidRPr="009B2ED4">
        <w:t>.</w:t>
      </w:r>
    </w:p>
    <w:p w:rsidR="007523BD" w:rsidRPr="007523BD" w:rsidRDefault="007523BD" w:rsidP="00812D04">
      <w:pPr>
        <w:ind w:firstLine="709"/>
        <w:jc w:val="both"/>
      </w:pPr>
      <w:r w:rsidRPr="00B41045">
        <w:t>Все лимиты утверждены распоряжениями и постановлениями главы администрации.</w:t>
      </w:r>
    </w:p>
    <w:p w:rsidR="007523BD" w:rsidRDefault="007523BD" w:rsidP="00812D04">
      <w:pPr>
        <w:pStyle w:val="a4"/>
        <w:ind w:left="0" w:firstLine="709"/>
        <w:jc w:val="both"/>
      </w:pPr>
      <w:r w:rsidRPr="007523BD">
        <w:t xml:space="preserve">Расчет  фонда оплаты труда произведен исходя из установленной </w:t>
      </w:r>
      <w:r w:rsidR="00556AE7">
        <w:t xml:space="preserve">расчетной </w:t>
      </w:r>
      <w:r w:rsidRPr="007523BD">
        <w:t>величины оклада первого разряда тарифной сетки по оплате труда работников муниципальных учре</w:t>
      </w:r>
      <w:r w:rsidRPr="007523BD">
        <w:t>ж</w:t>
      </w:r>
      <w:r w:rsidRPr="007523BD">
        <w:t xml:space="preserve">дений, финансируемых из </w:t>
      </w:r>
      <w:r w:rsidR="00515FE6">
        <w:t>местного</w:t>
      </w:r>
      <w:r w:rsidRPr="007523BD">
        <w:t xml:space="preserve"> бюджета </w:t>
      </w:r>
      <w:r w:rsidR="00720657">
        <w:t xml:space="preserve">МО Вындиноостровское сельское поселение </w:t>
      </w:r>
      <w:r w:rsidRPr="007523BD">
        <w:lastRenderedPageBreak/>
        <w:t>Волховского муниципального района</w:t>
      </w:r>
      <w:proofErr w:type="gramStart"/>
      <w:r w:rsidR="00B41045" w:rsidRPr="00D02295">
        <w:rPr>
          <w:sz w:val="28"/>
          <w:szCs w:val="28"/>
        </w:rPr>
        <w:t>.</w:t>
      </w:r>
      <w:proofErr w:type="gramEnd"/>
      <w:r w:rsidRPr="007523BD">
        <w:t xml:space="preserve">  </w:t>
      </w:r>
      <w:r w:rsidRPr="000679E2">
        <w:t xml:space="preserve"> </w:t>
      </w:r>
      <w:proofErr w:type="gramStart"/>
      <w:r w:rsidR="000679E2" w:rsidRPr="000679E2">
        <w:rPr>
          <w:rFonts w:eastAsia="Calibri"/>
          <w:lang w:eastAsia="en-US"/>
        </w:rPr>
        <w:t>с</w:t>
      </w:r>
      <w:proofErr w:type="gramEnd"/>
      <w:r w:rsidR="000679E2" w:rsidRPr="000679E2">
        <w:rPr>
          <w:rFonts w:eastAsia="Calibri"/>
          <w:lang w:eastAsia="en-US"/>
        </w:rPr>
        <w:t xml:space="preserve"> 1 января 202</w:t>
      </w:r>
      <w:r w:rsidR="002622DF">
        <w:rPr>
          <w:rFonts w:eastAsia="Calibri"/>
          <w:lang w:eastAsia="en-US"/>
        </w:rPr>
        <w:t>3</w:t>
      </w:r>
      <w:r w:rsidR="000679E2" w:rsidRPr="000679E2">
        <w:rPr>
          <w:rFonts w:eastAsia="Calibri"/>
          <w:lang w:eastAsia="en-US"/>
        </w:rPr>
        <w:t xml:space="preserve"> года применяется расчетная велич</w:t>
      </w:r>
      <w:r w:rsidR="000679E2" w:rsidRPr="000679E2">
        <w:rPr>
          <w:rFonts w:eastAsia="Calibri"/>
          <w:lang w:eastAsia="en-US"/>
        </w:rPr>
        <w:t>и</w:t>
      </w:r>
      <w:r w:rsidR="000679E2" w:rsidRPr="000679E2">
        <w:rPr>
          <w:rFonts w:eastAsia="Calibri"/>
          <w:lang w:eastAsia="en-US"/>
        </w:rPr>
        <w:t xml:space="preserve">на в размере </w:t>
      </w:r>
      <w:r w:rsidR="0091194B">
        <w:rPr>
          <w:rFonts w:eastAsia="Calibri"/>
          <w:lang w:eastAsia="en-US"/>
        </w:rPr>
        <w:t>10</w:t>
      </w:r>
      <w:r w:rsidR="002622DF">
        <w:rPr>
          <w:rFonts w:eastAsia="Calibri"/>
          <w:lang w:eastAsia="en-US"/>
        </w:rPr>
        <w:t xml:space="preserve"> 755</w:t>
      </w:r>
      <w:r w:rsidR="0091194B">
        <w:rPr>
          <w:rFonts w:eastAsia="Calibri"/>
          <w:lang w:eastAsia="en-US"/>
        </w:rPr>
        <w:t>,0</w:t>
      </w:r>
      <w:r w:rsidR="000679E2" w:rsidRPr="000679E2">
        <w:rPr>
          <w:rFonts w:eastAsia="Calibri"/>
          <w:lang w:eastAsia="en-US"/>
        </w:rPr>
        <w:t xml:space="preserve"> рублей, с 1 сентября 202</w:t>
      </w:r>
      <w:r w:rsidR="002622DF">
        <w:rPr>
          <w:rFonts w:eastAsia="Calibri"/>
          <w:lang w:eastAsia="en-US"/>
        </w:rPr>
        <w:t>3</w:t>
      </w:r>
      <w:r w:rsidR="000679E2" w:rsidRPr="000679E2">
        <w:rPr>
          <w:rFonts w:eastAsia="Calibri"/>
          <w:lang w:eastAsia="en-US"/>
        </w:rPr>
        <w:t xml:space="preserve"> года - в </w:t>
      </w:r>
      <w:r w:rsidR="009B2ED4">
        <w:rPr>
          <w:rFonts w:eastAsia="Calibri"/>
          <w:lang w:eastAsia="en-US"/>
        </w:rPr>
        <w:t xml:space="preserve">размере </w:t>
      </w:r>
      <w:r w:rsidR="002622DF">
        <w:rPr>
          <w:rFonts w:eastAsia="Calibri"/>
          <w:lang w:eastAsia="en-US"/>
        </w:rPr>
        <w:t>11 725</w:t>
      </w:r>
      <w:r w:rsidR="009B2ED4">
        <w:rPr>
          <w:rFonts w:eastAsia="Calibri"/>
          <w:lang w:eastAsia="en-US"/>
        </w:rPr>
        <w:t>,0</w:t>
      </w:r>
      <w:r w:rsidR="000679E2" w:rsidRPr="009B2ED4">
        <w:rPr>
          <w:rFonts w:eastAsia="Calibri"/>
          <w:lang w:eastAsia="en-US"/>
        </w:rPr>
        <w:t xml:space="preserve"> рублей</w:t>
      </w:r>
      <w:r w:rsidR="000679E2" w:rsidRPr="000679E2">
        <w:rPr>
          <w:rFonts w:eastAsia="Calibri"/>
          <w:lang w:eastAsia="en-US"/>
        </w:rPr>
        <w:t>.</w:t>
      </w:r>
    </w:p>
    <w:p w:rsidR="00B41045" w:rsidRDefault="00B41045" w:rsidP="00812D04">
      <w:pPr>
        <w:pStyle w:val="a4"/>
        <w:ind w:left="0" w:firstLine="709"/>
        <w:jc w:val="both"/>
      </w:pPr>
    </w:p>
    <w:p w:rsidR="007523BD" w:rsidRPr="007523BD" w:rsidRDefault="007523BD" w:rsidP="00812D04">
      <w:pPr>
        <w:pStyle w:val="a3"/>
        <w:ind w:firstLine="709"/>
      </w:pPr>
      <w:r w:rsidRPr="007523BD">
        <w:t>В соответствии с бюджетной классификацией расходы бюджета  Волховского мун</w:t>
      </w:r>
      <w:r w:rsidRPr="007523BD">
        <w:t>и</w:t>
      </w:r>
      <w:r w:rsidRPr="007523BD">
        <w:t>ципального района подразделяются на основны</w:t>
      </w:r>
      <w:r>
        <w:t>е</w:t>
      </w:r>
      <w:r w:rsidRPr="007523BD">
        <w:t xml:space="preserve"> раздел</w:t>
      </w:r>
      <w:r>
        <w:t>ы</w:t>
      </w:r>
      <w:r w:rsidRPr="007523BD">
        <w:t>:</w:t>
      </w:r>
    </w:p>
    <w:p w:rsidR="00B41045" w:rsidRPr="007523BD" w:rsidRDefault="00B41045" w:rsidP="00B5769F">
      <w:pPr>
        <w:pStyle w:val="a3"/>
        <w:tabs>
          <w:tab w:val="left" w:pos="540"/>
        </w:tabs>
        <w:jc w:val="left"/>
        <w:rPr>
          <w:b/>
          <w:bCs/>
        </w:rPr>
      </w:pPr>
    </w:p>
    <w:p w:rsidR="00CC1F7F" w:rsidRPr="00784245" w:rsidRDefault="00CC1F7F" w:rsidP="00B5769F">
      <w:pPr>
        <w:pStyle w:val="20"/>
        <w:jc w:val="left"/>
        <w:rPr>
          <w:b/>
          <w:bCs/>
        </w:rPr>
      </w:pPr>
      <w:r w:rsidRPr="00784245">
        <w:rPr>
          <w:b/>
          <w:bCs/>
        </w:rPr>
        <w:t>2.1.</w:t>
      </w:r>
      <w:r w:rsidRPr="00784245">
        <w:rPr>
          <w:b/>
          <w:bCs/>
          <w:sz w:val="28"/>
        </w:rPr>
        <w:t xml:space="preserve"> </w:t>
      </w:r>
      <w:r w:rsidRPr="00784245">
        <w:rPr>
          <w:b/>
          <w:bCs/>
        </w:rPr>
        <w:t>Раздел 01</w:t>
      </w:r>
      <w:r w:rsidRPr="00784245">
        <w:t xml:space="preserve"> «</w:t>
      </w:r>
      <w:r w:rsidRPr="00784245">
        <w:rPr>
          <w:b/>
          <w:bCs/>
        </w:rPr>
        <w:t xml:space="preserve">Общегосударственные вопросы» </w:t>
      </w:r>
    </w:p>
    <w:p w:rsidR="00B5769F" w:rsidRPr="00B5769F" w:rsidRDefault="00CC1F7F" w:rsidP="00B5769F">
      <w:pPr>
        <w:pStyle w:val="20"/>
        <w:jc w:val="left"/>
      </w:pPr>
      <w:r w:rsidRPr="00784245">
        <w:rPr>
          <w:b/>
          <w:bCs/>
        </w:rPr>
        <w:t xml:space="preserve"> </w:t>
      </w:r>
      <w:r w:rsidR="00B5769F">
        <w:rPr>
          <w:b/>
          <w:bCs/>
          <w:sz w:val="28"/>
          <w:szCs w:val="28"/>
        </w:rPr>
        <w:t xml:space="preserve"> </w:t>
      </w:r>
      <w:r w:rsidR="00B5769F" w:rsidRPr="009B2ED4">
        <w:t>На</w:t>
      </w:r>
      <w:r w:rsidR="00B5769F" w:rsidRPr="00B5769F">
        <w:t xml:space="preserve"> вышеуказанные цели предлагается направить  из бюджета МО </w:t>
      </w:r>
      <w:r w:rsidR="00E005C7">
        <w:t>Вындиноостро</w:t>
      </w:r>
      <w:r w:rsidR="00E005C7">
        <w:t>в</w:t>
      </w:r>
      <w:r w:rsidR="00E005C7">
        <w:t xml:space="preserve">ское </w:t>
      </w:r>
      <w:r w:rsidR="00B5769F" w:rsidRPr="00B5769F">
        <w:t>сельское поселение в 20</w:t>
      </w:r>
      <w:r w:rsidR="000C52C3">
        <w:t>2</w:t>
      </w:r>
      <w:r w:rsidR="002622DF">
        <w:t>3</w:t>
      </w:r>
      <w:r w:rsidR="0091194B">
        <w:t xml:space="preserve"> </w:t>
      </w:r>
      <w:r w:rsidR="00B856BF">
        <w:t xml:space="preserve">году  </w:t>
      </w:r>
      <w:r w:rsidR="00F10707">
        <w:t>7 879,9</w:t>
      </w:r>
      <w:r w:rsidR="00B5769F" w:rsidRPr="009B2ED4">
        <w:t>тыс. руб.</w:t>
      </w:r>
      <w:r w:rsidR="00B5769F" w:rsidRPr="00B5769F">
        <w:t xml:space="preserve">  Данные расходы включают в себя ра</w:t>
      </w:r>
      <w:r w:rsidR="00B5769F" w:rsidRPr="00B5769F">
        <w:t>с</w:t>
      </w:r>
      <w:r w:rsidR="00B5769F" w:rsidRPr="00B5769F">
        <w:t xml:space="preserve">ходы на содержание: </w:t>
      </w:r>
    </w:p>
    <w:p w:rsidR="00B5769F" w:rsidRPr="00B5769F" w:rsidRDefault="00B5769F" w:rsidP="00B5769F">
      <w:pPr>
        <w:pStyle w:val="20"/>
        <w:ind w:firstLine="0"/>
        <w:jc w:val="left"/>
      </w:pPr>
      <w:r w:rsidRPr="00B5769F">
        <w:t>-  администрации поселения</w:t>
      </w:r>
      <w:r>
        <w:t xml:space="preserve">  </w:t>
      </w:r>
      <w:r w:rsidR="00E005C7">
        <w:t xml:space="preserve">  </w:t>
      </w:r>
      <w:r w:rsidR="002622DF">
        <w:t>6</w:t>
      </w:r>
      <w:r w:rsidR="00F10707">
        <w:t> </w:t>
      </w:r>
      <w:r w:rsidR="002622DF">
        <w:t>9</w:t>
      </w:r>
      <w:r w:rsidR="00F10707">
        <w:t>59,5</w:t>
      </w:r>
      <w:r w:rsidR="00435626">
        <w:t>тыс</w:t>
      </w:r>
      <w:r w:rsidR="00D02295">
        <w:t>.</w:t>
      </w:r>
      <w:r w:rsidRPr="00B5769F">
        <w:t xml:space="preserve"> руб.;</w:t>
      </w:r>
    </w:p>
    <w:p w:rsidR="00B5769F" w:rsidRDefault="00B5769F" w:rsidP="00B5769F">
      <w:pPr>
        <w:pStyle w:val="20"/>
        <w:ind w:firstLine="0"/>
        <w:jc w:val="left"/>
      </w:pPr>
      <w:r w:rsidRPr="00B5769F">
        <w:t>-  пред</w:t>
      </w:r>
      <w:r w:rsidR="000E10E5">
        <w:t xml:space="preserve">ставительных органов власти </w:t>
      </w:r>
      <w:r w:rsidR="001D2EC3">
        <w:t>1</w:t>
      </w:r>
      <w:r w:rsidR="002622DF">
        <w:t>60</w:t>
      </w:r>
      <w:r w:rsidR="001D2EC3">
        <w:t>,0</w:t>
      </w:r>
      <w:r w:rsidRPr="00B5769F">
        <w:t xml:space="preserve"> тыс. руб.;  </w:t>
      </w:r>
    </w:p>
    <w:p w:rsidR="005A316F" w:rsidRDefault="005A316F" w:rsidP="00B5769F">
      <w:pPr>
        <w:pStyle w:val="20"/>
        <w:ind w:firstLine="0"/>
        <w:jc w:val="left"/>
      </w:pPr>
      <w:r>
        <w:t xml:space="preserve">- обеспечение деятельности финансовых </w:t>
      </w:r>
      <w:r w:rsidR="000E10E5">
        <w:t xml:space="preserve">органов финансового надзора </w:t>
      </w:r>
      <w:r w:rsidR="002622DF">
        <w:t>216,3</w:t>
      </w:r>
      <w:r w:rsidR="000679E2">
        <w:t xml:space="preserve"> </w:t>
      </w:r>
      <w:r>
        <w:t xml:space="preserve">тыс. </w:t>
      </w:r>
      <w:proofErr w:type="spellStart"/>
      <w:r>
        <w:t>руб</w:t>
      </w:r>
      <w:proofErr w:type="spellEnd"/>
      <w:r>
        <w:t>;</w:t>
      </w:r>
    </w:p>
    <w:p w:rsidR="003A35C8" w:rsidRDefault="00435626" w:rsidP="00435626">
      <w:pPr>
        <w:pStyle w:val="20"/>
        <w:ind w:firstLine="0"/>
        <w:jc w:val="left"/>
      </w:pPr>
      <w:r>
        <w:t>-резервный фонд   -3,</w:t>
      </w:r>
      <w:r w:rsidR="002622DF">
        <w:t>3</w:t>
      </w:r>
      <w:r>
        <w:t xml:space="preserve"> тыс. </w:t>
      </w:r>
      <w:proofErr w:type="spellStart"/>
      <w:r>
        <w:t>руб</w:t>
      </w:r>
      <w:proofErr w:type="spellEnd"/>
      <w:r>
        <w:t>;</w:t>
      </w:r>
    </w:p>
    <w:p w:rsidR="00BF1063" w:rsidRDefault="00883420" w:rsidP="00B5769F">
      <w:pPr>
        <w:pStyle w:val="20"/>
        <w:ind w:firstLine="0"/>
        <w:jc w:val="left"/>
      </w:pPr>
      <w:r>
        <w:t>-другие общегосударственные вопросы -</w:t>
      </w:r>
      <w:r w:rsidR="002622DF">
        <w:t>540,8</w:t>
      </w:r>
      <w:r>
        <w:t xml:space="preserve">тыс. </w:t>
      </w:r>
      <w:proofErr w:type="spellStart"/>
      <w:r w:rsidRPr="002341E6">
        <w:t>руб</w:t>
      </w:r>
      <w:proofErr w:type="spellEnd"/>
      <w:r w:rsidRPr="002341E6">
        <w:t>;</w:t>
      </w:r>
    </w:p>
    <w:p w:rsidR="000400D3" w:rsidRDefault="000400D3" w:rsidP="000400D3">
      <w:pPr>
        <w:pStyle w:val="20"/>
        <w:ind w:firstLine="0"/>
        <w:jc w:val="left"/>
        <w:rPr>
          <w:b/>
        </w:rPr>
      </w:pPr>
      <w:r>
        <w:t xml:space="preserve">            </w:t>
      </w:r>
      <w:r>
        <w:rPr>
          <w:b/>
        </w:rPr>
        <w:t>2.2 Раздел 02 «Национальная оборона»</w:t>
      </w:r>
    </w:p>
    <w:p w:rsidR="000400D3" w:rsidRPr="000400D3" w:rsidRDefault="000400D3" w:rsidP="000400D3">
      <w:pPr>
        <w:pStyle w:val="20"/>
        <w:ind w:firstLine="0"/>
        <w:jc w:val="left"/>
      </w:pPr>
      <w:r>
        <w:t xml:space="preserve">                Прогнозируемые расходы составили </w:t>
      </w:r>
      <w:r w:rsidR="000E10E5">
        <w:t xml:space="preserve"> </w:t>
      </w:r>
      <w:r w:rsidR="001417AD">
        <w:t xml:space="preserve">   </w:t>
      </w:r>
      <w:r w:rsidR="00675015">
        <w:t>15</w:t>
      </w:r>
      <w:r w:rsidR="00EB013D">
        <w:t>4,1</w:t>
      </w:r>
      <w:r w:rsidR="001417AD">
        <w:t xml:space="preserve"> </w:t>
      </w:r>
      <w:r>
        <w:t>тыс. рублей.</w:t>
      </w:r>
    </w:p>
    <w:p w:rsidR="00EB4A8C" w:rsidRPr="00B5769F" w:rsidRDefault="00EB4A8C" w:rsidP="00B5769F">
      <w:pPr>
        <w:pStyle w:val="20"/>
        <w:ind w:firstLine="0"/>
        <w:jc w:val="left"/>
      </w:pPr>
    </w:p>
    <w:p w:rsidR="00CC1F7F" w:rsidRPr="00784245" w:rsidRDefault="00CC1F7F" w:rsidP="00A1785E">
      <w:pPr>
        <w:pStyle w:val="a4"/>
        <w:ind w:left="0" w:firstLine="708"/>
      </w:pPr>
      <w:r w:rsidRPr="00784245">
        <w:rPr>
          <w:b/>
          <w:bCs/>
        </w:rPr>
        <w:t>2.</w:t>
      </w:r>
      <w:r w:rsidR="000400D3">
        <w:rPr>
          <w:b/>
          <w:bCs/>
        </w:rPr>
        <w:t>3</w:t>
      </w:r>
      <w:r w:rsidRPr="00784245">
        <w:rPr>
          <w:b/>
          <w:bCs/>
        </w:rPr>
        <w:t>. Раздел 03 «Национальная  безопасность и правоохранительная деятел</w:t>
      </w:r>
      <w:r w:rsidRPr="00784245">
        <w:rPr>
          <w:b/>
          <w:bCs/>
        </w:rPr>
        <w:t>ь</w:t>
      </w:r>
      <w:r w:rsidRPr="00784245">
        <w:rPr>
          <w:b/>
          <w:bCs/>
        </w:rPr>
        <w:t>ность»</w:t>
      </w:r>
    </w:p>
    <w:p w:rsidR="00B41045" w:rsidRDefault="00CC1F7F" w:rsidP="00A1785E">
      <w:pPr>
        <w:tabs>
          <w:tab w:val="num" w:pos="0"/>
        </w:tabs>
      </w:pPr>
      <w:r w:rsidRPr="00784245">
        <w:tab/>
      </w:r>
      <w:r w:rsidR="00AA06BD">
        <w:t>Прогнозируемые расходы составили</w:t>
      </w:r>
      <w:r w:rsidRPr="00784245">
        <w:t xml:space="preserve"> </w:t>
      </w:r>
      <w:r w:rsidR="00EB013D">
        <w:t>1 053,1</w:t>
      </w:r>
      <w:r w:rsidR="00556AE7">
        <w:t xml:space="preserve"> </w:t>
      </w:r>
      <w:r w:rsidRPr="00784245">
        <w:t>тыс. руб</w:t>
      </w:r>
      <w:r w:rsidR="009977BE" w:rsidRPr="00784245">
        <w:t>лей</w:t>
      </w:r>
      <w:r w:rsidR="00B41045">
        <w:t>.</w:t>
      </w:r>
    </w:p>
    <w:p w:rsidR="000E10E5" w:rsidRDefault="000E10E5" w:rsidP="00A1785E">
      <w:pPr>
        <w:tabs>
          <w:tab w:val="num" w:pos="0"/>
        </w:tabs>
        <w:rPr>
          <w:b/>
        </w:rPr>
      </w:pPr>
      <w:r>
        <w:t xml:space="preserve">            </w:t>
      </w:r>
      <w:r w:rsidRPr="00193ACD">
        <w:rPr>
          <w:b/>
        </w:rPr>
        <w:t>2.4. Раздел 04</w:t>
      </w:r>
      <w:r>
        <w:t xml:space="preserve"> </w:t>
      </w:r>
      <w:r w:rsidRPr="000E10E5">
        <w:rPr>
          <w:b/>
        </w:rPr>
        <w:t>«Национальная экономика»</w:t>
      </w:r>
    </w:p>
    <w:p w:rsidR="000E10E5" w:rsidRPr="000E10E5" w:rsidRDefault="000E10E5" w:rsidP="00A1785E">
      <w:pPr>
        <w:tabs>
          <w:tab w:val="num" w:pos="0"/>
        </w:tabs>
      </w:pPr>
      <w:r>
        <w:rPr>
          <w:b/>
        </w:rPr>
        <w:t xml:space="preserve">                </w:t>
      </w:r>
      <w:r w:rsidRPr="000E10E5">
        <w:t xml:space="preserve"> Прогнозируемые расходы составляют </w:t>
      </w:r>
      <w:r w:rsidR="00EB013D">
        <w:t>993,6</w:t>
      </w:r>
      <w:r w:rsidR="00E2628C">
        <w:t xml:space="preserve"> </w:t>
      </w:r>
      <w:r w:rsidRPr="000E10E5">
        <w:t xml:space="preserve"> тыс. рублей.</w:t>
      </w:r>
    </w:p>
    <w:p w:rsidR="00EB4A8C" w:rsidRDefault="00EB4A8C" w:rsidP="00A1785E">
      <w:pPr>
        <w:tabs>
          <w:tab w:val="num" w:pos="0"/>
        </w:tabs>
      </w:pPr>
    </w:p>
    <w:p w:rsidR="00CC1F7F" w:rsidRPr="00784245" w:rsidRDefault="00A37075" w:rsidP="005A316F">
      <w:pPr>
        <w:tabs>
          <w:tab w:val="num" w:pos="0"/>
        </w:tabs>
        <w:jc w:val="both"/>
      </w:pPr>
      <w:r>
        <w:tab/>
      </w:r>
      <w:r w:rsidR="00290197" w:rsidRPr="00784245">
        <w:rPr>
          <w:b/>
          <w:bCs/>
        </w:rPr>
        <w:t xml:space="preserve">  </w:t>
      </w:r>
      <w:r w:rsidR="00BF1063">
        <w:rPr>
          <w:b/>
          <w:bCs/>
        </w:rPr>
        <w:t>2.5</w:t>
      </w:r>
      <w:r w:rsidR="00AA06BD">
        <w:rPr>
          <w:b/>
          <w:bCs/>
        </w:rPr>
        <w:t xml:space="preserve">. </w:t>
      </w:r>
      <w:r w:rsidR="00CC1F7F" w:rsidRPr="00784245">
        <w:rPr>
          <w:b/>
          <w:bCs/>
        </w:rPr>
        <w:t>Раздел 05 «</w:t>
      </w:r>
      <w:proofErr w:type="spellStart"/>
      <w:r w:rsidR="00CC1F7F" w:rsidRPr="00784245">
        <w:rPr>
          <w:b/>
          <w:bCs/>
        </w:rPr>
        <w:t>Жилищно</w:t>
      </w:r>
      <w:proofErr w:type="spellEnd"/>
      <w:r w:rsidR="00CC1F7F" w:rsidRPr="00784245">
        <w:rPr>
          <w:b/>
          <w:bCs/>
        </w:rPr>
        <w:t xml:space="preserve"> – коммунальное хозяйство» </w:t>
      </w:r>
    </w:p>
    <w:p w:rsidR="00CC1F7F" w:rsidRDefault="00CC1F7F" w:rsidP="005A316F">
      <w:pPr>
        <w:ind w:firstLine="708"/>
        <w:jc w:val="both"/>
      </w:pPr>
      <w:r w:rsidRPr="00784245">
        <w:t>По этому разделу пр</w:t>
      </w:r>
      <w:r w:rsidR="00AA06BD">
        <w:t>огнозируемые</w:t>
      </w:r>
      <w:r w:rsidRPr="00784245">
        <w:t xml:space="preserve"> расходы в общей сумме </w:t>
      </w:r>
      <w:r w:rsidR="00AA06BD">
        <w:t xml:space="preserve">составили </w:t>
      </w:r>
      <w:r w:rsidR="00B7265D">
        <w:t xml:space="preserve"> </w:t>
      </w:r>
      <w:r w:rsidR="00F10707">
        <w:t>12 805</w:t>
      </w:r>
      <w:r w:rsidR="00EB013D">
        <w:t>,1</w:t>
      </w:r>
      <w:r w:rsidR="00E005C7">
        <w:t xml:space="preserve"> </w:t>
      </w:r>
      <w:r w:rsidRPr="00784245">
        <w:t>тыс. руб</w:t>
      </w:r>
      <w:r w:rsidR="000220E8" w:rsidRPr="00784245">
        <w:t>лей</w:t>
      </w:r>
      <w:r w:rsidR="00290197" w:rsidRPr="00784245">
        <w:t>, в том числе</w:t>
      </w:r>
      <w:proofErr w:type="gramStart"/>
      <w:r w:rsidR="00290197" w:rsidRPr="00784245">
        <w:t xml:space="preserve"> </w:t>
      </w:r>
      <w:r w:rsidR="000220E8" w:rsidRPr="00784245">
        <w:t>,</w:t>
      </w:r>
      <w:proofErr w:type="gramEnd"/>
      <w:r w:rsidR="00435626">
        <w:t>на жилищное хозяйство-</w:t>
      </w:r>
      <w:r w:rsidR="00675015">
        <w:t xml:space="preserve"> 400,0</w:t>
      </w:r>
      <w:r w:rsidR="007A7A46">
        <w:t xml:space="preserve"> </w:t>
      </w:r>
      <w:r w:rsidR="00435626">
        <w:t xml:space="preserve">тыс. </w:t>
      </w:r>
      <w:proofErr w:type="spellStart"/>
      <w:r w:rsidR="00435626">
        <w:t>руб</w:t>
      </w:r>
      <w:proofErr w:type="spellEnd"/>
      <w:r w:rsidR="00435626">
        <w:t xml:space="preserve">; </w:t>
      </w:r>
      <w:r w:rsidR="000220E8" w:rsidRPr="00784245">
        <w:t xml:space="preserve"> </w:t>
      </w:r>
      <w:r w:rsidR="00B5769F">
        <w:t>на</w:t>
      </w:r>
      <w:r w:rsidR="00480D04">
        <w:t xml:space="preserve"> коммунальное хозяйство – </w:t>
      </w:r>
      <w:r w:rsidR="00EB013D">
        <w:t>1 718,9</w:t>
      </w:r>
      <w:r w:rsidR="00435626">
        <w:t xml:space="preserve"> </w:t>
      </w:r>
      <w:r w:rsidR="00A9323F">
        <w:t xml:space="preserve">тыс.руб. </w:t>
      </w:r>
      <w:r w:rsidR="00097B8C" w:rsidRPr="00784245">
        <w:t xml:space="preserve">и на мероприятия в области благоустройства поселения – </w:t>
      </w:r>
      <w:r w:rsidR="000B0F3A">
        <w:t>10 686,2</w:t>
      </w:r>
      <w:r w:rsidR="00E2628C">
        <w:t xml:space="preserve"> </w:t>
      </w:r>
      <w:r w:rsidR="00097B8C" w:rsidRPr="00784245">
        <w:t xml:space="preserve"> тыс.руб.</w:t>
      </w:r>
      <w:r w:rsidR="000220E8" w:rsidRPr="00784245">
        <w:t xml:space="preserve"> </w:t>
      </w:r>
    </w:p>
    <w:p w:rsidR="005A316F" w:rsidRPr="00784245" w:rsidRDefault="005A316F" w:rsidP="005A316F">
      <w:pPr>
        <w:ind w:firstLine="708"/>
        <w:jc w:val="both"/>
      </w:pPr>
    </w:p>
    <w:p w:rsidR="000220E8" w:rsidRPr="00784245" w:rsidRDefault="00BF1063" w:rsidP="005A316F">
      <w:pPr>
        <w:ind w:left="360" w:firstLine="348"/>
        <w:jc w:val="both"/>
        <w:rPr>
          <w:b/>
          <w:bCs/>
        </w:rPr>
      </w:pPr>
      <w:r>
        <w:rPr>
          <w:b/>
          <w:bCs/>
        </w:rPr>
        <w:t>2.6</w:t>
      </w:r>
      <w:r w:rsidR="000220E8" w:rsidRPr="00784245">
        <w:rPr>
          <w:b/>
          <w:bCs/>
        </w:rPr>
        <w:t xml:space="preserve">. </w:t>
      </w:r>
      <w:r w:rsidR="00CC1F7F" w:rsidRPr="00784245">
        <w:rPr>
          <w:b/>
          <w:bCs/>
        </w:rPr>
        <w:t xml:space="preserve">Раздел 08 «Культура, кинематография и средства массовой информации» </w:t>
      </w:r>
    </w:p>
    <w:p w:rsidR="00CC1F7F" w:rsidRDefault="00912168" w:rsidP="005A316F">
      <w:pPr>
        <w:ind w:firstLine="708"/>
        <w:jc w:val="both"/>
      </w:pPr>
      <w:r>
        <w:t>П</w:t>
      </w:r>
      <w:r w:rsidR="00AA06BD">
        <w:t>рогнозируемые расходы составили</w:t>
      </w:r>
      <w:r w:rsidR="00CC1F7F" w:rsidRPr="00784245">
        <w:t xml:space="preserve"> </w:t>
      </w:r>
      <w:r w:rsidR="00675015">
        <w:t>2 500,0</w:t>
      </w:r>
      <w:r w:rsidR="00CC1F7F" w:rsidRPr="00784245">
        <w:t xml:space="preserve"> тыс</w:t>
      </w:r>
      <w:proofErr w:type="gramStart"/>
      <w:r w:rsidR="00CC1F7F" w:rsidRPr="00784245">
        <w:t>.р</w:t>
      </w:r>
      <w:proofErr w:type="gramEnd"/>
      <w:r w:rsidR="00CC1F7F" w:rsidRPr="00784245">
        <w:t>уб.</w:t>
      </w:r>
      <w:r w:rsidR="000E10E5">
        <w:t xml:space="preserve"> субсидии </w:t>
      </w:r>
      <w:r w:rsidR="000220E8" w:rsidRPr="00784245">
        <w:t xml:space="preserve"> на </w:t>
      </w:r>
      <w:r w:rsidR="000E10E5">
        <w:t>оказание муниц</w:t>
      </w:r>
      <w:r w:rsidR="000E10E5">
        <w:t>и</w:t>
      </w:r>
      <w:r w:rsidR="000E10E5">
        <w:t xml:space="preserve">пальных услуг </w:t>
      </w:r>
      <w:r w:rsidR="000400D3">
        <w:t xml:space="preserve"> ЦД</w:t>
      </w:r>
      <w:r w:rsidR="000220E8" w:rsidRPr="00784245">
        <w:t>.</w:t>
      </w:r>
    </w:p>
    <w:p w:rsidR="005A316F" w:rsidRPr="00784245" w:rsidRDefault="005A316F" w:rsidP="005A316F">
      <w:pPr>
        <w:ind w:firstLine="708"/>
        <w:jc w:val="both"/>
      </w:pPr>
    </w:p>
    <w:p w:rsidR="00CC1F7F" w:rsidRPr="00784245" w:rsidRDefault="00CC1F7F" w:rsidP="005A316F">
      <w:pPr>
        <w:pStyle w:val="a4"/>
        <w:ind w:firstLine="348"/>
        <w:jc w:val="both"/>
      </w:pPr>
      <w:r w:rsidRPr="00784245">
        <w:rPr>
          <w:b/>
          <w:bCs/>
        </w:rPr>
        <w:t>2.</w:t>
      </w:r>
      <w:r w:rsidR="00A60330">
        <w:rPr>
          <w:b/>
          <w:bCs/>
        </w:rPr>
        <w:t>7</w:t>
      </w:r>
      <w:r w:rsidRPr="00784245">
        <w:rPr>
          <w:b/>
          <w:bCs/>
        </w:rPr>
        <w:t>. Раздел 10 «Социальная политика»</w:t>
      </w:r>
      <w:r w:rsidRPr="00784245">
        <w:t xml:space="preserve"> </w:t>
      </w:r>
    </w:p>
    <w:p w:rsidR="00AA06BD" w:rsidRDefault="00CC1F7F" w:rsidP="005A316F">
      <w:pPr>
        <w:pStyle w:val="a4"/>
        <w:ind w:left="0"/>
        <w:jc w:val="both"/>
      </w:pPr>
      <w:r w:rsidRPr="00784245">
        <w:t xml:space="preserve">      </w:t>
      </w:r>
      <w:r w:rsidR="00097B8C" w:rsidRPr="00784245">
        <w:tab/>
      </w:r>
      <w:r w:rsidRPr="00784245">
        <w:t xml:space="preserve"> </w:t>
      </w:r>
      <w:r w:rsidR="00AA06BD">
        <w:t>Прогнозируемые расходы</w:t>
      </w:r>
      <w:r w:rsidRPr="00784245">
        <w:t xml:space="preserve"> на социальную политику </w:t>
      </w:r>
      <w:r w:rsidR="00AA06BD">
        <w:t xml:space="preserve">составили </w:t>
      </w:r>
      <w:r w:rsidR="00EB013D">
        <w:t>3 977,3</w:t>
      </w:r>
      <w:r w:rsidR="00515FE6">
        <w:t xml:space="preserve"> </w:t>
      </w:r>
      <w:r w:rsidRPr="00784245">
        <w:t>тыс. руб</w:t>
      </w:r>
      <w:r w:rsidR="00C6426C" w:rsidRPr="00784245">
        <w:t>. на</w:t>
      </w:r>
      <w:r w:rsidRPr="00784245">
        <w:t xml:space="preserve"> дополнительные пенсии муниципальным служащим</w:t>
      </w:r>
      <w:r w:rsidR="000400D3">
        <w:t xml:space="preserve"> в сумме </w:t>
      </w:r>
      <w:r w:rsidR="00EB013D">
        <w:t>850</w:t>
      </w:r>
      <w:r w:rsidR="00675015">
        <w:t>,0</w:t>
      </w:r>
      <w:r w:rsidR="00515FE6">
        <w:t xml:space="preserve"> </w:t>
      </w:r>
      <w:r w:rsidR="00097B8C" w:rsidRPr="00784245">
        <w:t>тыс</w:t>
      </w:r>
      <w:proofErr w:type="gramStart"/>
      <w:r w:rsidR="00097B8C" w:rsidRPr="00784245">
        <w:t>.р</w:t>
      </w:r>
      <w:proofErr w:type="gramEnd"/>
      <w:r w:rsidR="00097B8C" w:rsidRPr="00784245">
        <w:t>уб</w:t>
      </w:r>
      <w:r w:rsidR="00AE0A9B">
        <w:t>.</w:t>
      </w:r>
    </w:p>
    <w:p w:rsidR="00EB013D" w:rsidRDefault="00EB013D" w:rsidP="005A316F">
      <w:pPr>
        <w:pStyle w:val="a4"/>
        <w:ind w:left="0"/>
        <w:jc w:val="both"/>
      </w:pPr>
      <w:r>
        <w:t>Обеспечение  жильем молодых семей  в сумме 3 127,3 тыс. рублей;</w:t>
      </w:r>
    </w:p>
    <w:p w:rsidR="005A316F" w:rsidRDefault="005A316F" w:rsidP="005A316F">
      <w:pPr>
        <w:pStyle w:val="a4"/>
        <w:ind w:left="0"/>
        <w:jc w:val="both"/>
      </w:pPr>
    </w:p>
    <w:p w:rsidR="00B252DF" w:rsidRPr="005A316F" w:rsidRDefault="005A316F" w:rsidP="005A316F">
      <w:pPr>
        <w:pStyle w:val="a4"/>
        <w:jc w:val="both"/>
      </w:pPr>
      <w:r>
        <w:rPr>
          <w:b/>
          <w:bCs/>
        </w:rPr>
        <w:t xml:space="preserve">      </w:t>
      </w:r>
      <w:r w:rsidR="00E2628C">
        <w:rPr>
          <w:b/>
          <w:bCs/>
        </w:rPr>
        <w:t>2.</w:t>
      </w:r>
      <w:r w:rsidR="00A60330">
        <w:rPr>
          <w:b/>
          <w:bCs/>
        </w:rPr>
        <w:t>8</w:t>
      </w:r>
      <w:r w:rsidR="00BF1063">
        <w:rPr>
          <w:b/>
          <w:bCs/>
        </w:rPr>
        <w:t>.</w:t>
      </w:r>
      <w:r w:rsidR="00EB4A8C">
        <w:rPr>
          <w:b/>
          <w:bCs/>
        </w:rPr>
        <w:t xml:space="preserve"> </w:t>
      </w:r>
      <w:r w:rsidR="00B5769F" w:rsidRPr="00784245">
        <w:rPr>
          <w:b/>
          <w:bCs/>
        </w:rPr>
        <w:t>Раздел 1</w:t>
      </w:r>
      <w:r w:rsidR="00BF1063">
        <w:rPr>
          <w:b/>
          <w:bCs/>
        </w:rPr>
        <w:t>1 «Физическая культура и спорт»</w:t>
      </w:r>
    </w:p>
    <w:p w:rsidR="005A316F" w:rsidRDefault="005A316F" w:rsidP="005A316F">
      <w:pPr>
        <w:pStyle w:val="a4"/>
        <w:jc w:val="both"/>
      </w:pPr>
      <w:r>
        <w:t xml:space="preserve">       Прогнозируемая сумма составляет в сумме </w:t>
      </w:r>
      <w:r w:rsidR="00EB013D">
        <w:t>600</w:t>
      </w:r>
      <w:r w:rsidR="00675015">
        <w:t>,0</w:t>
      </w:r>
      <w:r w:rsidR="007A7A46">
        <w:t xml:space="preserve"> </w:t>
      </w:r>
      <w:r w:rsidR="00E53964">
        <w:t xml:space="preserve">тыс. </w:t>
      </w:r>
      <w:proofErr w:type="spellStart"/>
      <w:proofErr w:type="gramStart"/>
      <w:r w:rsidR="00E53964">
        <w:t>руб</w:t>
      </w:r>
      <w:proofErr w:type="spellEnd"/>
      <w:proofErr w:type="gramEnd"/>
      <w:r w:rsidR="00E53964">
        <w:t xml:space="preserve"> в том числе </w:t>
      </w:r>
      <w:r w:rsidR="00EB013D">
        <w:t>600</w:t>
      </w:r>
      <w:r w:rsidR="00675015">
        <w:t>,0</w:t>
      </w:r>
      <w:r w:rsidR="0049092E">
        <w:t xml:space="preserve"> </w:t>
      </w:r>
      <w:r w:rsidR="00E53964">
        <w:t>тыс</w:t>
      </w:r>
      <w:r w:rsidR="00EB013D">
        <w:t>.</w:t>
      </w:r>
      <w:r w:rsidR="00E53964">
        <w:t xml:space="preserve"> </w:t>
      </w:r>
      <w:proofErr w:type="spellStart"/>
      <w:r w:rsidR="00E53964">
        <w:t>руб</w:t>
      </w:r>
      <w:proofErr w:type="spellEnd"/>
      <w:r w:rsidR="00E53964">
        <w:t xml:space="preserve"> субсидии на оказание муниципальных услуг по ФОК.</w:t>
      </w:r>
    </w:p>
    <w:p w:rsidR="008E43B6" w:rsidRDefault="008E43B6" w:rsidP="005A316F">
      <w:pPr>
        <w:pStyle w:val="a4"/>
        <w:jc w:val="both"/>
      </w:pPr>
    </w:p>
    <w:p w:rsidR="008E43B6" w:rsidRDefault="008E43B6" w:rsidP="005A316F">
      <w:pPr>
        <w:pStyle w:val="a4"/>
        <w:jc w:val="both"/>
      </w:pPr>
    </w:p>
    <w:p w:rsidR="001417AD" w:rsidRDefault="001417AD" w:rsidP="005A316F">
      <w:pPr>
        <w:pStyle w:val="a4"/>
        <w:jc w:val="both"/>
      </w:pPr>
    </w:p>
    <w:p w:rsidR="00174842" w:rsidRDefault="00174842" w:rsidP="00812D04">
      <w:pPr>
        <w:pStyle w:val="a4"/>
        <w:jc w:val="both"/>
      </w:pPr>
      <w:r>
        <w:t xml:space="preserve">    </w:t>
      </w:r>
      <w:r w:rsidRPr="008E43B6">
        <w:t>Расходы бюджета МО</w:t>
      </w:r>
      <w:r>
        <w:t xml:space="preserve"> Вындиноостровское сельское поселение на реализацию мун</w:t>
      </w:r>
      <w:r>
        <w:t>и</w:t>
      </w:r>
      <w:r>
        <w:t xml:space="preserve">ципальных программ от общего </w:t>
      </w:r>
      <w:proofErr w:type="spellStart"/>
      <w:r>
        <w:t>обьема</w:t>
      </w:r>
      <w:proofErr w:type="spellEnd"/>
      <w:r>
        <w:t xml:space="preserve"> в 20</w:t>
      </w:r>
      <w:r w:rsidR="007A7A46">
        <w:t>2</w:t>
      </w:r>
      <w:r w:rsidR="00EB013D">
        <w:t>3</w:t>
      </w:r>
      <w:r>
        <w:t xml:space="preserve"> году </w:t>
      </w:r>
      <w:r w:rsidRPr="008B6F02">
        <w:t xml:space="preserve">составляет </w:t>
      </w:r>
      <w:r w:rsidR="00241ED1">
        <w:t>60</w:t>
      </w:r>
      <w:r w:rsidRPr="008B6F02">
        <w:t xml:space="preserve">   %, а расходы </w:t>
      </w:r>
      <w:proofErr w:type="spellStart"/>
      <w:r w:rsidRPr="008B6F02">
        <w:t>непр</w:t>
      </w:r>
      <w:r w:rsidRPr="008B6F02">
        <w:t>о</w:t>
      </w:r>
      <w:r w:rsidRPr="008B6F02">
        <w:t>граммного</w:t>
      </w:r>
      <w:proofErr w:type="spellEnd"/>
      <w:r w:rsidRPr="008B6F02">
        <w:t xml:space="preserve"> направления бюджета поселения составляет </w:t>
      </w:r>
      <w:r w:rsidR="00241ED1">
        <w:t>40</w:t>
      </w:r>
      <w:r w:rsidRPr="008B6F02">
        <w:t>%.</w:t>
      </w:r>
    </w:p>
    <w:p w:rsidR="00B84C56" w:rsidRDefault="00B84C56" w:rsidP="00812D04">
      <w:pPr>
        <w:pStyle w:val="a4"/>
        <w:jc w:val="both"/>
      </w:pPr>
    </w:p>
    <w:p w:rsidR="00B84C56" w:rsidRDefault="00B84C56" w:rsidP="00812D04">
      <w:pPr>
        <w:pStyle w:val="a4"/>
        <w:jc w:val="both"/>
      </w:pPr>
    </w:p>
    <w:p w:rsidR="00B84C56" w:rsidRPr="008B6F02" w:rsidRDefault="00B84C56" w:rsidP="00812D04">
      <w:pPr>
        <w:pStyle w:val="a4"/>
        <w:jc w:val="both"/>
      </w:pPr>
    </w:p>
    <w:p w:rsidR="002B7CFD" w:rsidRPr="002B7CFD" w:rsidRDefault="002B7CFD" w:rsidP="002B7CFD"/>
    <w:p w:rsidR="002B7CFD" w:rsidRDefault="002B7CFD" w:rsidP="002B7CFD"/>
    <w:p w:rsidR="007C2DE9" w:rsidRPr="002B7CFD" w:rsidRDefault="007C2DE9" w:rsidP="002B7CFD">
      <w:pPr>
        <w:tabs>
          <w:tab w:val="left" w:pos="7512"/>
        </w:tabs>
      </w:pPr>
    </w:p>
    <w:sectPr w:rsidR="007C2DE9" w:rsidRPr="002B7CFD" w:rsidSect="002B7CFD">
      <w:pgSz w:w="11906" w:h="16838" w:code="9"/>
      <w:pgMar w:top="1134"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54438"/>
    <w:multiLevelType w:val="hybridMultilevel"/>
    <w:tmpl w:val="9E6AF44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43E7886"/>
    <w:multiLevelType w:val="hybridMultilevel"/>
    <w:tmpl w:val="E07473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D430191"/>
    <w:multiLevelType w:val="hybridMultilevel"/>
    <w:tmpl w:val="B1C45D4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39E4F8B"/>
    <w:multiLevelType w:val="hybridMultilevel"/>
    <w:tmpl w:val="B20C10C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43D1A21"/>
    <w:multiLevelType w:val="hybridMultilevel"/>
    <w:tmpl w:val="242CFC4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170668E8"/>
    <w:multiLevelType w:val="hybridMultilevel"/>
    <w:tmpl w:val="6CFC719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CD666F1"/>
    <w:multiLevelType w:val="hybridMultilevel"/>
    <w:tmpl w:val="0952093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A8329E0"/>
    <w:multiLevelType w:val="multilevel"/>
    <w:tmpl w:val="6F847CF0"/>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1125"/>
        </w:tabs>
        <w:ind w:left="1125" w:hanging="360"/>
      </w:pPr>
      <w:rPr>
        <w:rFonts w:hint="default"/>
      </w:rPr>
    </w:lvl>
    <w:lvl w:ilvl="2">
      <w:start w:val="1"/>
      <w:numFmt w:val="decimal"/>
      <w:lvlText w:val="%1.%2.%3."/>
      <w:lvlJc w:val="left"/>
      <w:pPr>
        <w:tabs>
          <w:tab w:val="num" w:pos="2250"/>
        </w:tabs>
        <w:ind w:left="2250" w:hanging="720"/>
      </w:pPr>
      <w:rPr>
        <w:rFonts w:hint="default"/>
      </w:rPr>
    </w:lvl>
    <w:lvl w:ilvl="3">
      <w:start w:val="1"/>
      <w:numFmt w:val="decimal"/>
      <w:lvlText w:val="%1.%2.%3.%4."/>
      <w:lvlJc w:val="left"/>
      <w:pPr>
        <w:tabs>
          <w:tab w:val="num" w:pos="3015"/>
        </w:tabs>
        <w:ind w:left="3015" w:hanging="720"/>
      </w:pPr>
      <w:rPr>
        <w:rFonts w:hint="default"/>
      </w:rPr>
    </w:lvl>
    <w:lvl w:ilvl="4">
      <w:start w:val="1"/>
      <w:numFmt w:val="decimal"/>
      <w:lvlText w:val="%1.%2.%3.%4.%5."/>
      <w:lvlJc w:val="left"/>
      <w:pPr>
        <w:tabs>
          <w:tab w:val="num" w:pos="4140"/>
        </w:tabs>
        <w:ind w:left="4140" w:hanging="1080"/>
      </w:pPr>
      <w:rPr>
        <w:rFonts w:hint="default"/>
      </w:rPr>
    </w:lvl>
    <w:lvl w:ilvl="5">
      <w:start w:val="1"/>
      <w:numFmt w:val="decimal"/>
      <w:lvlText w:val="%1.%2.%3.%4.%5.%6."/>
      <w:lvlJc w:val="left"/>
      <w:pPr>
        <w:tabs>
          <w:tab w:val="num" w:pos="4905"/>
        </w:tabs>
        <w:ind w:left="4905" w:hanging="1080"/>
      </w:pPr>
      <w:rPr>
        <w:rFonts w:hint="default"/>
      </w:rPr>
    </w:lvl>
    <w:lvl w:ilvl="6">
      <w:start w:val="1"/>
      <w:numFmt w:val="decimal"/>
      <w:lvlText w:val="%1.%2.%3.%4.%5.%6.%7."/>
      <w:lvlJc w:val="left"/>
      <w:pPr>
        <w:tabs>
          <w:tab w:val="num" w:pos="6030"/>
        </w:tabs>
        <w:ind w:left="6030" w:hanging="1440"/>
      </w:pPr>
      <w:rPr>
        <w:rFonts w:hint="default"/>
      </w:rPr>
    </w:lvl>
    <w:lvl w:ilvl="7">
      <w:start w:val="1"/>
      <w:numFmt w:val="decimal"/>
      <w:lvlText w:val="%1.%2.%3.%4.%5.%6.%7.%8."/>
      <w:lvlJc w:val="left"/>
      <w:pPr>
        <w:tabs>
          <w:tab w:val="num" w:pos="6795"/>
        </w:tabs>
        <w:ind w:left="6795"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8">
    <w:nsid w:val="2CF208F0"/>
    <w:multiLevelType w:val="singleLevel"/>
    <w:tmpl w:val="87CACFAA"/>
    <w:lvl w:ilvl="0">
      <w:start w:val="1"/>
      <w:numFmt w:val="bullet"/>
      <w:pStyle w:val="2"/>
      <w:lvlText w:val=""/>
      <w:lvlJc w:val="left"/>
      <w:pPr>
        <w:tabs>
          <w:tab w:val="num" w:pos="360"/>
        </w:tabs>
        <w:ind w:left="360" w:hanging="360"/>
      </w:pPr>
      <w:rPr>
        <w:rFonts w:ascii="Wingdings" w:hAnsi="Wingdings" w:hint="default"/>
      </w:rPr>
    </w:lvl>
  </w:abstractNum>
  <w:abstractNum w:abstractNumId="9">
    <w:nsid w:val="33A867C0"/>
    <w:multiLevelType w:val="hybridMultilevel"/>
    <w:tmpl w:val="709C84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3D2369E"/>
    <w:multiLevelType w:val="singleLevel"/>
    <w:tmpl w:val="956CC8D8"/>
    <w:lvl w:ilvl="0">
      <w:start w:val="1"/>
      <w:numFmt w:val="bullet"/>
      <w:lvlText w:val=""/>
      <w:lvlJc w:val="left"/>
      <w:pPr>
        <w:tabs>
          <w:tab w:val="num" w:pos="360"/>
        </w:tabs>
        <w:ind w:left="360" w:hanging="360"/>
      </w:pPr>
      <w:rPr>
        <w:rFonts w:ascii="Symbol" w:hAnsi="Symbol" w:hint="default"/>
      </w:rPr>
    </w:lvl>
  </w:abstractNum>
  <w:abstractNum w:abstractNumId="11">
    <w:nsid w:val="350D033B"/>
    <w:multiLevelType w:val="hybridMultilevel"/>
    <w:tmpl w:val="5F26B8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7F320D3"/>
    <w:multiLevelType w:val="multilevel"/>
    <w:tmpl w:val="03CC0C72"/>
    <w:lvl w:ilvl="0">
      <w:start w:val="1"/>
      <w:numFmt w:val="decimal"/>
      <w:lvlText w:val="%1."/>
      <w:lvlJc w:val="left"/>
      <w:pPr>
        <w:tabs>
          <w:tab w:val="num" w:pos="1068"/>
        </w:tabs>
        <w:ind w:left="1068" w:hanging="360"/>
      </w:pPr>
      <w:rPr>
        <w:rFonts w:hint="default"/>
      </w:rPr>
    </w:lvl>
    <w:lvl w:ilvl="1">
      <w:start w:val="7"/>
      <w:numFmt w:val="decimal"/>
      <w:isLgl/>
      <w:lvlText w:val="%1.%2."/>
      <w:lvlJc w:val="left"/>
      <w:pPr>
        <w:tabs>
          <w:tab w:val="num" w:pos="1185"/>
        </w:tabs>
        <w:ind w:left="1185" w:hanging="420"/>
      </w:pPr>
      <w:rPr>
        <w:rFonts w:hint="default"/>
      </w:rPr>
    </w:lvl>
    <w:lvl w:ilvl="2">
      <w:start w:val="1"/>
      <w:numFmt w:val="decimal"/>
      <w:isLgl/>
      <w:lvlText w:val="%1.%2.%3."/>
      <w:lvlJc w:val="left"/>
      <w:pPr>
        <w:tabs>
          <w:tab w:val="num" w:pos="1542"/>
        </w:tabs>
        <w:ind w:left="1542" w:hanging="720"/>
      </w:pPr>
      <w:rPr>
        <w:rFonts w:hint="default"/>
      </w:rPr>
    </w:lvl>
    <w:lvl w:ilvl="3">
      <w:start w:val="1"/>
      <w:numFmt w:val="decimal"/>
      <w:isLgl/>
      <w:lvlText w:val="%1.%2.%3.%4."/>
      <w:lvlJc w:val="left"/>
      <w:pPr>
        <w:tabs>
          <w:tab w:val="num" w:pos="1599"/>
        </w:tabs>
        <w:ind w:left="1599" w:hanging="720"/>
      </w:pPr>
      <w:rPr>
        <w:rFonts w:hint="default"/>
      </w:rPr>
    </w:lvl>
    <w:lvl w:ilvl="4">
      <w:start w:val="1"/>
      <w:numFmt w:val="decimal"/>
      <w:isLgl/>
      <w:lvlText w:val="%1.%2.%3.%4.%5."/>
      <w:lvlJc w:val="left"/>
      <w:pPr>
        <w:tabs>
          <w:tab w:val="num" w:pos="2016"/>
        </w:tabs>
        <w:ind w:left="2016" w:hanging="1080"/>
      </w:pPr>
      <w:rPr>
        <w:rFonts w:hint="default"/>
      </w:rPr>
    </w:lvl>
    <w:lvl w:ilvl="5">
      <w:start w:val="1"/>
      <w:numFmt w:val="decimal"/>
      <w:isLgl/>
      <w:lvlText w:val="%1.%2.%3.%4.%5.%6."/>
      <w:lvlJc w:val="left"/>
      <w:pPr>
        <w:tabs>
          <w:tab w:val="num" w:pos="2073"/>
        </w:tabs>
        <w:ind w:left="2073" w:hanging="1080"/>
      </w:pPr>
      <w:rPr>
        <w:rFonts w:hint="default"/>
      </w:rPr>
    </w:lvl>
    <w:lvl w:ilvl="6">
      <w:start w:val="1"/>
      <w:numFmt w:val="decimal"/>
      <w:isLgl/>
      <w:lvlText w:val="%1.%2.%3.%4.%5.%6.%7."/>
      <w:lvlJc w:val="left"/>
      <w:pPr>
        <w:tabs>
          <w:tab w:val="num" w:pos="2490"/>
        </w:tabs>
        <w:ind w:left="2490" w:hanging="1440"/>
      </w:pPr>
      <w:rPr>
        <w:rFonts w:hint="default"/>
      </w:rPr>
    </w:lvl>
    <w:lvl w:ilvl="7">
      <w:start w:val="1"/>
      <w:numFmt w:val="decimal"/>
      <w:isLgl/>
      <w:lvlText w:val="%1.%2.%3.%4.%5.%6.%7.%8."/>
      <w:lvlJc w:val="left"/>
      <w:pPr>
        <w:tabs>
          <w:tab w:val="num" w:pos="2547"/>
        </w:tabs>
        <w:ind w:left="2547" w:hanging="1440"/>
      </w:pPr>
      <w:rPr>
        <w:rFonts w:hint="default"/>
      </w:rPr>
    </w:lvl>
    <w:lvl w:ilvl="8">
      <w:start w:val="1"/>
      <w:numFmt w:val="decimal"/>
      <w:isLgl/>
      <w:lvlText w:val="%1.%2.%3.%4.%5.%6.%7.%8.%9."/>
      <w:lvlJc w:val="left"/>
      <w:pPr>
        <w:tabs>
          <w:tab w:val="num" w:pos="2964"/>
        </w:tabs>
        <w:ind w:left="2964" w:hanging="1800"/>
      </w:pPr>
      <w:rPr>
        <w:rFonts w:hint="default"/>
      </w:rPr>
    </w:lvl>
  </w:abstractNum>
  <w:abstractNum w:abstractNumId="13">
    <w:nsid w:val="3A6C0DE7"/>
    <w:multiLevelType w:val="multilevel"/>
    <w:tmpl w:val="546290C8"/>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b/>
        <w:sz w:val="28"/>
        <w:szCs w:val="28"/>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3FF26C23"/>
    <w:multiLevelType w:val="hybridMultilevel"/>
    <w:tmpl w:val="8578E2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68E050B"/>
    <w:multiLevelType w:val="hybridMultilevel"/>
    <w:tmpl w:val="80666FDA"/>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8B76AA2"/>
    <w:multiLevelType w:val="multilevel"/>
    <w:tmpl w:val="5EA42530"/>
    <w:lvl w:ilvl="0">
      <w:start w:val="2"/>
      <w:numFmt w:val="decimal"/>
      <w:lvlText w:val="%1."/>
      <w:lvlJc w:val="left"/>
      <w:pPr>
        <w:tabs>
          <w:tab w:val="num" w:pos="360"/>
        </w:tabs>
        <w:ind w:left="360" w:hanging="360"/>
      </w:pPr>
      <w:rPr>
        <w:rFonts w:hint="default"/>
        <w:b/>
      </w:rPr>
    </w:lvl>
    <w:lvl w:ilvl="1">
      <w:start w:val="4"/>
      <w:numFmt w:val="decimal"/>
      <w:lvlText w:val="%1.%2."/>
      <w:lvlJc w:val="left"/>
      <w:pPr>
        <w:tabs>
          <w:tab w:val="num" w:pos="1068"/>
        </w:tabs>
        <w:ind w:left="1068" w:hanging="360"/>
      </w:pPr>
      <w:rPr>
        <w:rFonts w:hint="default"/>
        <w:b/>
        <w:sz w:val="24"/>
        <w:szCs w:val="24"/>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2844"/>
        </w:tabs>
        <w:ind w:left="2844" w:hanging="72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620"/>
        </w:tabs>
        <w:ind w:left="4620" w:hanging="108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396"/>
        </w:tabs>
        <w:ind w:left="6396" w:hanging="1440"/>
      </w:pPr>
      <w:rPr>
        <w:rFonts w:hint="default"/>
        <w:b/>
      </w:rPr>
    </w:lvl>
    <w:lvl w:ilvl="8">
      <w:start w:val="1"/>
      <w:numFmt w:val="decimal"/>
      <w:lvlText w:val="%1.%2.%3.%4.%5.%6.%7.%8.%9."/>
      <w:lvlJc w:val="left"/>
      <w:pPr>
        <w:tabs>
          <w:tab w:val="num" w:pos="7464"/>
        </w:tabs>
        <w:ind w:left="7464" w:hanging="1800"/>
      </w:pPr>
      <w:rPr>
        <w:rFonts w:hint="default"/>
        <w:b/>
      </w:rPr>
    </w:lvl>
  </w:abstractNum>
  <w:abstractNum w:abstractNumId="17">
    <w:nsid w:val="4E363AA2"/>
    <w:multiLevelType w:val="hybridMultilevel"/>
    <w:tmpl w:val="1652BFE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9874681"/>
    <w:multiLevelType w:val="hybridMultilevel"/>
    <w:tmpl w:val="577454E6"/>
    <w:lvl w:ilvl="0" w:tplc="A3BE1B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A7A3507"/>
    <w:multiLevelType w:val="hybridMultilevel"/>
    <w:tmpl w:val="DF9C0D0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F6038CF"/>
    <w:multiLevelType w:val="hybridMultilevel"/>
    <w:tmpl w:val="F74CD2D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AC565F1"/>
    <w:multiLevelType w:val="hybridMultilevel"/>
    <w:tmpl w:val="83DE55D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11"/>
  </w:num>
  <w:num w:numId="2">
    <w:abstractNumId w:val="1"/>
  </w:num>
  <w:num w:numId="3">
    <w:abstractNumId w:val="12"/>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6"/>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0"/>
  </w:num>
  <w:num w:numId="18">
    <w:abstractNumId w:val="14"/>
  </w:num>
  <w:num w:numId="19">
    <w:abstractNumId w:val="9"/>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1"/>
  </w:num>
  <w:num w:numId="24">
    <w:abstractNumId w:val="4"/>
  </w:num>
  <w:num w:numId="25">
    <w:abstractNumId w:val="18"/>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autoHyphenation/>
  <w:hyphenationZone w:val="357"/>
  <w:drawingGridHorizontalSpacing w:val="120"/>
  <w:displayHorizontalDrawingGridEvery w:val="2"/>
  <w:characterSpacingControl w:val="doNotCompress"/>
  <w:compat/>
  <w:rsids>
    <w:rsidRoot w:val="00C53D7A"/>
    <w:rsid w:val="000046F9"/>
    <w:rsid w:val="000220E8"/>
    <w:rsid w:val="0002352C"/>
    <w:rsid w:val="00033538"/>
    <w:rsid w:val="000400D3"/>
    <w:rsid w:val="0004755D"/>
    <w:rsid w:val="0006224E"/>
    <w:rsid w:val="00063E17"/>
    <w:rsid w:val="000679E2"/>
    <w:rsid w:val="00097B8C"/>
    <w:rsid w:val="000A4191"/>
    <w:rsid w:val="000B01D1"/>
    <w:rsid w:val="000B0F3A"/>
    <w:rsid w:val="000B1C58"/>
    <w:rsid w:val="000B7136"/>
    <w:rsid w:val="000C039F"/>
    <w:rsid w:val="000C52C3"/>
    <w:rsid w:val="000E10E5"/>
    <w:rsid w:val="000E5261"/>
    <w:rsid w:val="000E52B6"/>
    <w:rsid w:val="00111987"/>
    <w:rsid w:val="00113506"/>
    <w:rsid w:val="00126C70"/>
    <w:rsid w:val="00134E17"/>
    <w:rsid w:val="001400B5"/>
    <w:rsid w:val="001417AD"/>
    <w:rsid w:val="00145D99"/>
    <w:rsid w:val="00146E97"/>
    <w:rsid w:val="00164B08"/>
    <w:rsid w:val="00172798"/>
    <w:rsid w:val="00174842"/>
    <w:rsid w:val="001908DF"/>
    <w:rsid w:val="0019153C"/>
    <w:rsid w:val="001935C0"/>
    <w:rsid w:val="001937A1"/>
    <w:rsid w:val="00193ACD"/>
    <w:rsid w:val="0019728D"/>
    <w:rsid w:val="001D2EC3"/>
    <w:rsid w:val="001D784B"/>
    <w:rsid w:val="001E2098"/>
    <w:rsid w:val="00201271"/>
    <w:rsid w:val="00201D60"/>
    <w:rsid w:val="002051AA"/>
    <w:rsid w:val="0020626D"/>
    <w:rsid w:val="0020785B"/>
    <w:rsid w:val="00223181"/>
    <w:rsid w:val="00225B35"/>
    <w:rsid w:val="002302B5"/>
    <w:rsid w:val="002341E6"/>
    <w:rsid w:val="00235BCC"/>
    <w:rsid w:val="00241ED1"/>
    <w:rsid w:val="00242389"/>
    <w:rsid w:val="002425C2"/>
    <w:rsid w:val="002462C8"/>
    <w:rsid w:val="00260F3D"/>
    <w:rsid w:val="002622DF"/>
    <w:rsid w:val="00266139"/>
    <w:rsid w:val="00290197"/>
    <w:rsid w:val="002A037E"/>
    <w:rsid w:val="002A6222"/>
    <w:rsid w:val="002B3026"/>
    <w:rsid w:val="002B7CFD"/>
    <w:rsid w:val="002C51C2"/>
    <w:rsid w:val="002D59A8"/>
    <w:rsid w:val="002E21B1"/>
    <w:rsid w:val="002E6C34"/>
    <w:rsid w:val="002F3E35"/>
    <w:rsid w:val="00302B98"/>
    <w:rsid w:val="00311664"/>
    <w:rsid w:val="00315836"/>
    <w:rsid w:val="0032079D"/>
    <w:rsid w:val="00326D1B"/>
    <w:rsid w:val="00333014"/>
    <w:rsid w:val="0034165A"/>
    <w:rsid w:val="00364A47"/>
    <w:rsid w:val="0036637B"/>
    <w:rsid w:val="003713C6"/>
    <w:rsid w:val="0038163B"/>
    <w:rsid w:val="00385A16"/>
    <w:rsid w:val="003A35C8"/>
    <w:rsid w:val="003A4589"/>
    <w:rsid w:val="003B53A0"/>
    <w:rsid w:val="003D245B"/>
    <w:rsid w:val="003E0625"/>
    <w:rsid w:val="003E61E0"/>
    <w:rsid w:val="00405B17"/>
    <w:rsid w:val="00410A6E"/>
    <w:rsid w:val="0041129C"/>
    <w:rsid w:val="00424F3C"/>
    <w:rsid w:val="00431C4C"/>
    <w:rsid w:val="00434C4D"/>
    <w:rsid w:val="00435626"/>
    <w:rsid w:val="00446A39"/>
    <w:rsid w:val="00450909"/>
    <w:rsid w:val="00453C61"/>
    <w:rsid w:val="00465B38"/>
    <w:rsid w:val="00480D04"/>
    <w:rsid w:val="0049092E"/>
    <w:rsid w:val="004930A4"/>
    <w:rsid w:val="004942F0"/>
    <w:rsid w:val="00496467"/>
    <w:rsid w:val="004B335B"/>
    <w:rsid w:val="004B4E53"/>
    <w:rsid w:val="004D4D54"/>
    <w:rsid w:val="004E077E"/>
    <w:rsid w:val="004F2CF0"/>
    <w:rsid w:val="005126AF"/>
    <w:rsid w:val="00514489"/>
    <w:rsid w:val="00515FE6"/>
    <w:rsid w:val="005314BB"/>
    <w:rsid w:val="00556AE7"/>
    <w:rsid w:val="00556D1A"/>
    <w:rsid w:val="00563DA6"/>
    <w:rsid w:val="00564A2D"/>
    <w:rsid w:val="0058073E"/>
    <w:rsid w:val="00597910"/>
    <w:rsid w:val="005A2BB0"/>
    <w:rsid w:val="005A316F"/>
    <w:rsid w:val="005A35F1"/>
    <w:rsid w:val="005B5F96"/>
    <w:rsid w:val="005C6377"/>
    <w:rsid w:val="005D4F28"/>
    <w:rsid w:val="005E0114"/>
    <w:rsid w:val="005E3A82"/>
    <w:rsid w:val="005F542C"/>
    <w:rsid w:val="00607BE3"/>
    <w:rsid w:val="00617ACF"/>
    <w:rsid w:val="006214AE"/>
    <w:rsid w:val="00624ADD"/>
    <w:rsid w:val="0064637E"/>
    <w:rsid w:val="006502CA"/>
    <w:rsid w:val="00674607"/>
    <w:rsid w:val="00675015"/>
    <w:rsid w:val="006A63F6"/>
    <w:rsid w:val="006D4F60"/>
    <w:rsid w:val="006E4CF0"/>
    <w:rsid w:val="006E54DD"/>
    <w:rsid w:val="00707CFC"/>
    <w:rsid w:val="007140BA"/>
    <w:rsid w:val="00720657"/>
    <w:rsid w:val="007438F7"/>
    <w:rsid w:val="007523BD"/>
    <w:rsid w:val="00776A26"/>
    <w:rsid w:val="00777855"/>
    <w:rsid w:val="00784245"/>
    <w:rsid w:val="00795FD0"/>
    <w:rsid w:val="007A23E4"/>
    <w:rsid w:val="007A7A46"/>
    <w:rsid w:val="007C0DD9"/>
    <w:rsid w:val="007C2444"/>
    <w:rsid w:val="007C2DE9"/>
    <w:rsid w:val="007C742E"/>
    <w:rsid w:val="00811A1B"/>
    <w:rsid w:val="00812D04"/>
    <w:rsid w:val="00812F50"/>
    <w:rsid w:val="008204FE"/>
    <w:rsid w:val="00840FE0"/>
    <w:rsid w:val="008464F2"/>
    <w:rsid w:val="00863027"/>
    <w:rsid w:val="00867E6F"/>
    <w:rsid w:val="008736F9"/>
    <w:rsid w:val="008743A5"/>
    <w:rsid w:val="00874EC7"/>
    <w:rsid w:val="008753B4"/>
    <w:rsid w:val="00883420"/>
    <w:rsid w:val="00886B0F"/>
    <w:rsid w:val="008B021E"/>
    <w:rsid w:val="008B6F02"/>
    <w:rsid w:val="008C6F1F"/>
    <w:rsid w:val="008E43B6"/>
    <w:rsid w:val="008F0D12"/>
    <w:rsid w:val="008F2003"/>
    <w:rsid w:val="00901DBD"/>
    <w:rsid w:val="0091194B"/>
    <w:rsid w:val="00912168"/>
    <w:rsid w:val="00941B93"/>
    <w:rsid w:val="00947E18"/>
    <w:rsid w:val="00956CA4"/>
    <w:rsid w:val="00960FFA"/>
    <w:rsid w:val="009616EA"/>
    <w:rsid w:val="009626D7"/>
    <w:rsid w:val="00966A83"/>
    <w:rsid w:val="00970194"/>
    <w:rsid w:val="009942FE"/>
    <w:rsid w:val="00997028"/>
    <w:rsid w:val="009977BE"/>
    <w:rsid w:val="009B0F3E"/>
    <w:rsid w:val="009B2ED4"/>
    <w:rsid w:val="009B667B"/>
    <w:rsid w:val="009D1237"/>
    <w:rsid w:val="009E28E4"/>
    <w:rsid w:val="009E54C6"/>
    <w:rsid w:val="009F019C"/>
    <w:rsid w:val="009F5778"/>
    <w:rsid w:val="00A01579"/>
    <w:rsid w:val="00A01AB1"/>
    <w:rsid w:val="00A11CF7"/>
    <w:rsid w:val="00A1785E"/>
    <w:rsid w:val="00A31626"/>
    <w:rsid w:val="00A33E19"/>
    <w:rsid w:val="00A37075"/>
    <w:rsid w:val="00A50D77"/>
    <w:rsid w:val="00A57936"/>
    <w:rsid w:val="00A60330"/>
    <w:rsid w:val="00A7656D"/>
    <w:rsid w:val="00A9323F"/>
    <w:rsid w:val="00A9418C"/>
    <w:rsid w:val="00A96024"/>
    <w:rsid w:val="00AA01E7"/>
    <w:rsid w:val="00AA06BD"/>
    <w:rsid w:val="00AA4E5F"/>
    <w:rsid w:val="00AD2FDC"/>
    <w:rsid w:val="00AD335C"/>
    <w:rsid w:val="00AE0A9B"/>
    <w:rsid w:val="00AE1D61"/>
    <w:rsid w:val="00AE71C0"/>
    <w:rsid w:val="00AF3D2C"/>
    <w:rsid w:val="00B0376B"/>
    <w:rsid w:val="00B252DF"/>
    <w:rsid w:val="00B25A6E"/>
    <w:rsid w:val="00B277DE"/>
    <w:rsid w:val="00B32DC1"/>
    <w:rsid w:val="00B41045"/>
    <w:rsid w:val="00B5769F"/>
    <w:rsid w:val="00B60454"/>
    <w:rsid w:val="00B66ED5"/>
    <w:rsid w:val="00B7265D"/>
    <w:rsid w:val="00B84C56"/>
    <w:rsid w:val="00B856BF"/>
    <w:rsid w:val="00B86696"/>
    <w:rsid w:val="00B972B5"/>
    <w:rsid w:val="00B97EAA"/>
    <w:rsid w:val="00BA2C80"/>
    <w:rsid w:val="00BB462A"/>
    <w:rsid w:val="00BB6B25"/>
    <w:rsid w:val="00BC450B"/>
    <w:rsid w:val="00BD4DBB"/>
    <w:rsid w:val="00BD7A76"/>
    <w:rsid w:val="00BE57B6"/>
    <w:rsid w:val="00BE73F0"/>
    <w:rsid w:val="00BF1063"/>
    <w:rsid w:val="00BF3742"/>
    <w:rsid w:val="00C225DF"/>
    <w:rsid w:val="00C47286"/>
    <w:rsid w:val="00C53D7A"/>
    <w:rsid w:val="00C6426C"/>
    <w:rsid w:val="00C83C4B"/>
    <w:rsid w:val="00CB367E"/>
    <w:rsid w:val="00CC1F7F"/>
    <w:rsid w:val="00CC7E39"/>
    <w:rsid w:val="00CD2EF3"/>
    <w:rsid w:val="00CE2202"/>
    <w:rsid w:val="00CF5335"/>
    <w:rsid w:val="00D02295"/>
    <w:rsid w:val="00D023FF"/>
    <w:rsid w:val="00D07E6F"/>
    <w:rsid w:val="00D11E5E"/>
    <w:rsid w:val="00D21A9C"/>
    <w:rsid w:val="00D367C4"/>
    <w:rsid w:val="00D4539D"/>
    <w:rsid w:val="00D52C62"/>
    <w:rsid w:val="00D642F3"/>
    <w:rsid w:val="00D67E8E"/>
    <w:rsid w:val="00D82A1A"/>
    <w:rsid w:val="00DA1D2E"/>
    <w:rsid w:val="00DC101B"/>
    <w:rsid w:val="00DC48F7"/>
    <w:rsid w:val="00DD0760"/>
    <w:rsid w:val="00DD7913"/>
    <w:rsid w:val="00DF2471"/>
    <w:rsid w:val="00DF3B9B"/>
    <w:rsid w:val="00DF5D78"/>
    <w:rsid w:val="00E005C7"/>
    <w:rsid w:val="00E06F4E"/>
    <w:rsid w:val="00E2041B"/>
    <w:rsid w:val="00E21953"/>
    <w:rsid w:val="00E2240E"/>
    <w:rsid w:val="00E24F65"/>
    <w:rsid w:val="00E2628C"/>
    <w:rsid w:val="00E53964"/>
    <w:rsid w:val="00E57C66"/>
    <w:rsid w:val="00E65E81"/>
    <w:rsid w:val="00E72B4C"/>
    <w:rsid w:val="00E76EE8"/>
    <w:rsid w:val="00E852FE"/>
    <w:rsid w:val="00E92882"/>
    <w:rsid w:val="00E97F5E"/>
    <w:rsid w:val="00EB013D"/>
    <w:rsid w:val="00EB4A8C"/>
    <w:rsid w:val="00EC173D"/>
    <w:rsid w:val="00ED4DAC"/>
    <w:rsid w:val="00ED6096"/>
    <w:rsid w:val="00EF0EF6"/>
    <w:rsid w:val="00EF2E3F"/>
    <w:rsid w:val="00F10707"/>
    <w:rsid w:val="00F161C1"/>
    <w:rsid w:val="00F255A5"/>
    <w:rsid w:val="00F44D20"/>
    <w:rsid w:val="00F479A4"/>
    <w:rsid w:val="00F60660"/>
    <w:rsid w:val="00F62AA4"/>
    <w:rsid w:val="00F62F3D"/>
    <w:rsid w:val="00F74F82"/>
    <w:rsid w:val="00F825CE"/>
    <w:rsid w:val="00FA3CF9"/>
    <w:rsid w:val="00FB6BB6"/>
    <w:rsid w:val="00FF1E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F6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C1F7F"/>
    <w:pPr>
      <w:jc w:val="both"/>
    </w:pPr>
  </w:style>
  <w:style w:type="paragraph" w:styleId="a4">
    <w:name w:val="Body Text Indent"/>
    <w:basedOn w:val="a"/>
    <w:rsid w:val="00CC1F7F"/>
    <w:pPr>
      <w:ind w:left="360"/>
    </w:pPr>
  </w:style>
  <w:style w:type="paragraph" w:styleId="20">
    <w:name w:val="Body Text Indent 2"/>
    <w:basedOn w:val="a"/>
    <w:rsid w:val="00CC1F7F"/>
    <w:pPr>
      <w:ind w:firstLine="708"/>
      <w:jc w:val="both"/>
    </w:pPr>
  </w:style>
  <w:style w:type="paragraph" w:styleId="a5">
    <w:name w:val="List"/>
    <w:basedOn w:val="a"/>
    <w:rsid w:val="009626D7"/>
    <w:pPr>
      <w:tabs>
        <w:tab w:val="num" w:pos="720"/>
      </w:tabs>
      <w:spacing w:before="40" w:after="40"/>
      <w:ind w:left="720" w:hanging="360"/>
      <w:jc w:val="both"/>
    </w:pPr>
    <w:rPr>
      <w:szCs w:val="20"/>
    </w:rPr>
  </w:style>
  <w:style w:type="paragraph" w:customStyle="1" w:styleId="2">
    <w:name w:val="Список2"/>
    <w:basedOn w:val="a5"/>
    <w:rsid w:val="009626D7"/>
    <w:pPr>
      <w:numPr>
        <w:numId w:val="16"/>
      </w:numPr>
      <w:tabs>
        <w:tab w:val="clear" w:pos="360"/>
        <w:tab w:val="left" w:pos="851"/>
      </w:tabs>
      <w:ind w:left="850" w:hanging="493"/>
    </w:pPr>
  </w:style>
  <w:style w:type="paragraph" w:styleId="a6">
    <w:name w:val="Balloon Text"/>
    <w:basedOn w:val="a"/>
    <w:semiHidden/>
    <w:rsid w:val="00514489"/>
    <w:rPr>
      <w:rFonts w:ascii="Tahoma" w:hAnsi="Tahoma" w:cs="Tahoma"/>
      <w:sz w:val="16"/>
      <w:szCs w:val="16"/>
    </w:rPr>
  </w:style>
  <w:style w:type="paragraph" w:styleId="a7">
    <w:name w:val="No Spacing"/>
    <w:uiPriority w:val="1"/>
    <w:qFormat/>
    <w:rsid w:val="001908DF"/>
  </w:style>
  <w:style w:type="paragraph" w:customStyle="1" w:styleId="ConsPlusNormal">
    <w:name w:val="ConsPlusNormal"/>
    <w:uiPriority w:val="99"/>
    <w:rsid w:val="001908DF"/>
    <w:pPr>
      <w:widowControl w:val="0"/>
      <w:autoSpaceDE w:val="0"/>
      <w:autoSpaceDN w:val="0"/>
      <w:adjustRightInd w:val="0"/>
      <w:ind w:firstLine="720"/>
    </w:pPr>
    <w:rPr>
      <w:rFonts w:ascii="Arial" w:hAnsi="Arial" w:cs="Arial"/>
    </w:rPr>
  </w:style>
  <w:style w:type="paragraph" w:styleId="a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autoRedefine/>
    <w:rsid w:val="00BD7A76"/>
    <w:pPr>
      <w:tabs>
        <w:tab w:val="left" w:pos="567"/>
      </w:tabs>
      <w:spacing w:after="200" w:line="276" w:lineRule="auto"/>
      <w:contextualSpacing/>
    </w:pPr>
    <w:rPr>
      <w:rFonts w:eastAsia="Calibri"/>
      <w:b/>
    </w:rPr>
  </w:style>
  <w:style w:type="character" w:customStyle="1" w:styleId="7">
    <w:name w:val="Основной текст (7)_"/>
    <w:link w:val="71"/>
    <w:uiPriority w:val="99"/>
    <w:locked/>
    <w:rsid w:val="001908DF"/>
    <w:rPr>
      <w:b/>
      <w:bCs/>
      <w:sz w:val="26"/>
      <w:szCs w:val="26"/>
      <w:shd w:val="clear" w:color="auto" w:fill="FFFFFF"/>
    </w:rPr>
  </w:style>
  <w:style w:type="paragraph" w:customStyle="1" w:styleId="71">
    <w:name w:val="Основной текст (7)1"/>
    <w:basedOn w:val="a"/>
    <w:link w:val="7"/>
    <w:uiPriority w:val="99"/>
    <w:rsid w:val="001908DF"/>
    <w:pPr>
      <w:widowControl w:val="0"/>
      <w:shd w:val="clear" w:color="auto" w:fill="FFFFFF"/>
      <w:spacing w:after="300" w:line="322" w:lineRule="exact"/>
    </w:pPr>
    <w:rPr>
      <w:b/>
      <w:bCs/>
      <w:sz w:val="26"/>
      <w:szCs w:val="26"/>
    </w:rPr>
  </w:style>
  <w:style w:type="character" w:customStyle="1" w:styleId="a9">
    <w:name w:val="Основной текст_"/>
    <w:basedOn w:val="a0"/>
    <w:link w:val="1"/>
    <w:rsid w:val="002B7CFD"/>
    <w:rPr>
      <w:sz w:val="8"/>
      <w:szCs w:val="8"/>
      <w:shd w:val="clear" w:color="auto" w:fill="FFFFFF"/>
    </w:rPr>
  </w:style>
  <w:style w:type="character" w:customStyle="1" w:styleId="45pt">
    <w:name w:val="Основной текст + 4;5 pt;Полужирный"/>
    <w:basedOn w:val="a9"/>
    <w:rsid w:val="002B7CFD"/>
    <w:rPr>
      <w:b/>
      <w:bCs/>
      <w:color w:val="000000"/>
      <w:spacing w:val="0"/>
      <w:w w:val="100"/>
      <w:position w:val="0"/>
      <w:sz w:val="9"/>
      <w:szCs w:val="9"/>
      <w:lang w:val="ru-RU" w:eastAsia="ru-RU" w:bidi="ru-RU"/>
    </w:rPr>
  </w:style>
  <w:style w:type="character" w:customStyle="1" w:styleId="45pt0">
    <w:name w:val="Основной текст + 4;5 pt"/>
    <w:basedOn w:val="a9"/>
    <w:rsid w:val="002B7CFD"/>
    <w:rPr>
      <w:color w:val="000000"/>
      <w:spacing w:val="0"/>
      <w:w w:val="100"/>
      <w:position w:val="0"/>
      <w:sz w:val="9"/>
      <w:szCs w:val="9"/>
      <w:lang w:val="ru-RU" w:eastAsia="ru-RU" w:bidi="ru-RU"/>
    </w:rPr>
  </w:style>
  <w:style w:type="paragraph" w:customStyle="1" w:styleId="1">
    <w:name w:val="Основной текст1"/>
    <w:basedOn w:val="a"/>
    <w:link w:val="a9"/>
    <w:rsid w:val="002B7CFD"/>
    <w:pPr>
      <w:widowControl w:val="0"/>
      <w:shd w:val="clear" w:color="auto" w:fill="FFFFFF"/>
      <w:spacing w:line="0" w:lineRule="atLeast"/>
    </w:pPr>
    <w:rPr>
      <w:sz w:val="8"/>
      <w:szCs w:val="8"/>
    </w:rPr>
  </w:style>
</w:styles>
</file>

<file path=word/webSettings.xml><?xml version="1.0" encoding="utf-8"?>
<w:webSettings xmlns:r="http://schemas.openxmlformats.org/officeDocument/2006/relationships" xmlns:w="http://schemas.openxmlformats.org/wordprocessingml/2006/main">
  <w:divs>
    <w:div w:id="63920856">
      <w:bodyDiv w:val="1"/>
      <w:marLeft w:val="0"/>
      <w:marRight w:val="0"/>
      <w:marTop w:val="0"/>
      <w:marBottom w:val="0"/>
      <w:divBdr>
        <w:top w:val="none" w:sz="0" w:space="0" w:color="auto"/>
        <w:left w:val="none" w:sz="0" w:space="0" w:color="auto"/>
        <w:bottom w:val="none" w:sz="0" w:space="0" w:color="auto"/>
        <w:right w:val="none" w:sz="0" w:space="0" w:color="auto"/>
      </w:divBdr>
    </w:div>
    <w:div w:id="82146009">
      <w:bodyDiv w:val="1"/>
      <w:marLeft w:val="0"/>
      <w:marRight w:val="0"/>
      <w:marTop w:val="0"/>
      <w:marBottom w:val="0"/>
      <w:divBdr>
        <w:top w:val="none" w:sz="0" w:space="0" w:color="auto"/>
        <w:left w:val="none" w:sz="0" w:space="0" w:color="auto"/>
        <w:bottom w:val="none" w:sz="0" w:space="0" w:color="auto"/>
        <w:right w:val="none" w:sz="0" w:space="0" w:color="auto"/>
      </w:divBdr>
    </w:div>
    <w:div w:id="669985198">
      <w:bodyDiv w:val="1"/>
      <w:marLeft w:val="0"/>
      <w:marRight w:val="0"/>
      <w:marTop w:val="0"/>
      <w:marBottom w:val="0"/>
      <w:divBdr>
        <w:top w:val="none" w:sz="0" w:space="0" w:color="auto"/>
        <w:left w:val="none" w:sz="0" w:space="0" w:color="auto"/>
        <w:bottom w:val="none" w:sz="0" w:space="0" w:color="auto"/>
        <w:right w:val="none" w:sz="0" w:space="0" w:color="auto"/>
      </w:divBdr>
    </w:div>
    <w:div w:id="825627327">
      <w:bodyDiv w:val="1"/>
      <w:marLeft w:val="0"/>
      <w:marRight w:val="0"/>
      <w:marTop w:val="0"/>
      <w:marBottom w:val="0"/>
      <w:divBdr>
        <w:top w:val="none" w:sz="0" w:space="0" w:color="auto"/>
        <w:left w:val="none" w:sz="0" w:space="0" w:color="auto"/>
        <w:bottom w:val="none" w:sz="0" w:space="0" w:color="auto"/>
        <w:right w:val="none" w:sz="0" w:space="0" w:color="auto"/>
      </w:divBdr>
    </w:div>
    <w:div w:id="1215236452">
      <w:bodyDiv w:val="1"/>
      <w:marLeft w:val="0"/>
      <w:marRight w:val="0"/>
      <w:marTop w:val="0"/>
      <w:marBottom w:val="0"/>
      <w:divBdr>
        <w:top w:val="none" w:sz="0" w:space="0" w:color="auto"/>
        <w:left w:val="none" w:sz="0" w:space="0" w:color="auto"/>
        <w:bottom w:val="none" w:sz="0" w:space="0" w:color="auto"/>
        <w:right w:val="none" w:sz="0" w:space="0" w:color="auto"/>
      </w:divBdr>
    </w:div>
    <w:div w:id="1336573094">
      <w:bodyDiv w:val="1"/>
      <w:marLeft w:val="0"/>
      <w:marRight w:val="0"/>
      <w:marTop w:val="0"/>
      <w:marBottom w:val="0"/>
      <w:divBdr>
        <w:top w:val="none" w:sz="0" w:space="0" w:color="auto"/>
        <w:left w:val="none" w:sz="0" w:space="0" w:color="auto"/>
        <w:bottom w:val="none" w:sz="0" w:space="0" w:color="auto"/>
        <w:right w:val="none" w:sz="0" w:space="0" w:color="auto"/>
      </w:divBdr>
    </w:div>
    <w:div w:id="1384477572">
      <w:bodyDiv w:val="1"/>
      <w:marLeft w:val="0"/>
      <w:marRight w:val="0"/>
      <w:marTop w:val="0"/>
      <w:marBottom w:val="0"/>
      <w:divBdr>
        <w:top w:val="none" w:sz="0" w:space="0" w:color="auto"/>
        <w:left w:val="none" w:sz="0" w:space="0" w:color="auto"/>
        <w:bottom w:val="none" w:sz="0" w:space="0" w:color="auto"/>
        <w:right w:val="none" w:sz="0" w:space="0" w:color="auto"/>
      </w:divBdr>
    </w:div>
    <w:div w:id="1405451704">
      <w:bodyDiv w:val="1"/>
      <w:marLeft w:val="0"/>
      <w:marRight w:val="0"/>
      <w:marTop w:val="0"/>
      <w:marBottom w:val="0"/>
      <w:divBdr>
        <w:top w:val="none" w:sz="0" w:space="0" w:color="auto"/>
        <w:left w:val="none" w:sz="0" w:space="0" w:color="auto"/>
        <w:bottom w:val="none" w:sz="0" w:space="0" w:color="auto"/>
        <w:right w:val="none" w:sz="0" w:space="0" w:color="auto"/>
      </w:divBdr>
    </w:div>
    <w:div w:id="1629167076">
      <w:bodyDiv w:val="1"/>
      <w:marLeft w:val="0"/>
      <w:marRight w:val="0"/>
      <w:marTop w:val="0"/>
      <w:marBottom w:val="0"/>
      <w:divBdr>
        <w:top w:val="none" w:sz="0" w:space="0" w:color="auto"/>
        <w:left w:val="none" w:sz="0" w:space="0" w:color="auto"/>
        <w:bottom w:val="none" w:sz="0" w:space="0" w:color="auto"/>
        <w:right w:val="none" w:sz="0" w:space="0" w:color="auto"/>
      </w:divBdr>
    </w:div>
    <w:div w:id="208189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93F93B-61E7-40FF-BC7A-468FD5D7B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Pages>
  <Words>1901</Words>
  <Characters>10842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raifo</Company>
  <LinksUpToDate>false</LinksUpToDate>
  <CharactersWithSpaces>12718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atv</dc:creator>
  <cp:lastModifiedBy>Пользователь Asus</cp:lastModifiedBy>
  <cp:revision>36</cp:revision>
  <cp:lastPrinted>2022-11-06T07:17:00Z</cp:lastPrinted>
  <dcterms:created xsi:type="dcterms:W3CDTF">2021-09-30T13:23:00Z</dcterms:created>
  <dcterms:modified xsi:type="dcterms:W3CDTF">2022-11-11T06:38:00Z</dcterms:modified>
</cp:coreProperties>
</file>