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C" w:rsidRDefault="006F7ECC" w:rsidP="006F7ECC">
      <w:pPr>
        <w:jc w:val="center"/>
        <w:rPr>
          <w:b/>
          <w:bCs/>
        </w:rPr>
      </w:pPr>
      <w:r w:rsidRPr="008746C8">
        <w:rPr>
          <w:b/>
          <w:noProof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«ВЫНДИНООСТРОВСКОЕ СЕЛЬСКОЕ ПОСЕЛЕНИЕ»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F7ECC" w:rsidRPr="00281FBE" w:rsidRDefault="00AC378B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четвертого</w:t>
      </w:r>
      <w:r w:rsidR="006F7ECC" w:rsidRPr="00281FBE">
        <w:rPr>
          <w:rFonts w:ascii="Times New Roman" w:hAnsi="Times New Roman"/>
          <w:i/>
          <w:sz w:val="28"/>
          <w:szCs w:val="28"/>
        </w:rPr>
        <w:t xml:space="preserve"> созыва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F7ECC" w:rsidRPr="00687D45" w:rsidRDefault="006F7ECC" w:rsidP="006F7ECC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РЕШЕНИЕ</w:t>
      </w:r>
      <w:r w:rsidR="00687D45">
        <w:rPr>
          <w:rFonts w:ascii="Times New Roman" w:hAnsi="Times New Roman"/>
          <w:b/>
          <w:sz w:val="28"/>
          <w:szCs w:val="28"/>
        </w:rPr>
        <w:t xml:space="preserve"> </w:t>
      </w:r>
    </w:p>
    <w:p w:rsidR="00CC618A" w:rsidRPr="00281FBE" w:rsidRDefault="00CC618A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F7ECC" w:rsidRDefault="00CC618A" w:rsidP="00CC618A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A6570A">
        <w:rPr>
          <w:rFonts w:ascii="Times New Roman" w:hAnsi="Times New Roman"/>
          <w:sz w:val="28"/>
          <w:szCs w:val="28"/>
        </w:rPr>
        <w:t>10</w:t>
      </w:r>
      <w:r w:rsidR="006F7ECC" w:rsidRPr="00281FBE">
        <w:rPr>
          <w:rFonts w:ascii="Times New Roman" w:hAnsi="Times New Roman"/>
          <w:sz w:val="28"/>
          <w:szCs w:val="28"/>
        </w:rPr>
        <w:t xml:space="preserve">» </w:t>
      </w:r>
      <w:r w:rsidR="00A6570A">
        <w:rPr>
          <w:rFonts w:ascii="Times New Roman" w:hAnsi="Times New Roman"/>
          <w:sz w:val="28"/>
          <w:szCs w:val="28"/>
        </w:rPr>
        <w:t>ноября</w:t>
      </w:r>
      <w:r w:rsidR="006F7ECC" w:rsidRPr="00281FBE">
        <w:rPr>
          <w:rFonts w:ascii="Times New Roman" w:hAnsi="Times New Roman"/>
          <w:sz w:val="28"/>
          <w:szCs w:val="28"/>
        </w:rPr>
        <w:t xml:space="preserve"> 20</w:t>
      </w:r>
      <w:r w:rsidR="00AF3A0C">
        <w:rPr>
          <w:rFonts w:ascii="Times New Roman" w:hAnsi="Times New Roman"/>
          <w:sz w:val="28"/>
          <w:szCs w:val="28"/>
        </w:rPr>
        <w:t>21</w:t>
      </w:r>
      <w:r w:rsidR="006F7ECC" w:rsidRPr="00281FBE">
        <w:rPr>
          <w:rFonts w:ascii="Times New Roman" w:hAnsi="Times New Roman"/>
          <w:sz w:val="28"/>
          <w:szCs w:val="28"/>
        </w:rPr>
        <w:t xml:space="preserve"> года         </w:t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  <w:t xml:space="preserve">         </w:t>
      </w:r>
      <w:r w:rsidR="006F7ECC" w:rsidRPr="00281FBE">
        <w:rPr>
          <w:rFonts w:ascii="Times New Roman" w:hAnsi="Times New Roman"/>
          <w:sz w:val="28"/>
          <w:szCs w:val="28"/>
        </w:rPr>
        <w:t>№</w:t>
      </w:r>
      <w:r w:rsidR="006F7ECC">
        <w:rPr>
          <w:rFonts w:ascii="Times New Roman" w:hAnsi="Times New Roman"/>
          <w:sz w:val="28"/>
          <w:szCs w:val="28"/>
        </w:rPr>
        <w:t xml:space="preserve"> </w:t>
      </w:r>
      <w:r w:rsidR="00A6570A">
        <w:rPr>
          <w:rFonts w:ascii="Times New Roman" w:hAnsi="Times New Roman"/>
          <w:sz w:val="28"/>
          <w:szCs w:val="28"/>
        </w:rPr>
        <w:t>52</w:t>
      </w:r>
      <w:r w:rsidR="006F7ECC">
        <w:rPr>
          <w:rFonts w:ascii="Times New Roman" w:hAnsi="Times New Roman"/>
          <w:sz w:val="28"/>
          <w:szCs w:val="28"/>
        </w:rPr>
        <w:t xml:space="preserve">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27.09.2017 года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6F7ECC">
      <w:pPr>
        <w:pStyle w:val="1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5E05AF" w:rsidRPr="005E05AF" w:rsidRDefault="006F7ECC" w:rsidP="00E21523">
      <w:pPr>
        <w:pStyle w:val="Style8"/>
        <w:widowControl/>
        <w:tabs>
          <w:tab w:val="left" w:pos="773"/>
        </w:tabs>
        <w:rPr>
          <w:sz w:val="28"/>
          <w:szCs w:val="28"/>
        </w:rPr>
      </w:pP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E215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областным законом от 25.12.2018 г.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в целях минимизации ареала произрастания борщевика Сосновского, ликвидации угрозы неконтролируемого распространения данного растения, </w:t>
      </w:r>
    </w:p>
    <w:p w:rsidR="00E21523" w:rsidRPr="00E21523" w:rsidRDefault="00E21523" w:rsidP="00E215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152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области  от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благоустройства 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области»  следующие изменения: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F400C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</w:t>
      </w:r>
      <w:r w:rsidR="00F400C5">
        <w:rPr>
          <w:rFonts w:ascii="Times New Roman" w:hAnsi="Times New Roman"/>
          <w:sz w:val="28"/>
          <w:szCs w:val="28"/>
          <w:lang w:eastAsia="ru-RU"/>
        </w:rPr>
        <w:t>2.14.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r w:rsidR="00F400C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дополнить подпунктом </w:t>
      </w:r>
      <w:r w:rsidR="00A65C4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</w:t>
      </w:r>
      <w:r w:rsidR="00A65C4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.1</w:t>
      </w:r>
      <w:r w:rsidR="00A65C45">
        <w:rPr>
          <w:rFonts w:ascii="Times New Roman" w:hAnsi="Times New Roman"/>
          <w:sz w:val="28"/>
          <w:szCs w:val="28"/>
          <w:lang w:eastAsia="ru-RU"/>
        </w:rPr>
        <w:t>5</w:t>
      </w:r>
      <w:r w:rsidRPr="00E21523">
        <w:rPr>
          <w:rFonts w:ascii="Times New Roman" w:hAnsi="Times New Roman"/>
          <w:sz w:val="28"/>
          <w:szCs w:val="28"/>
          <w:lang w:eastAsia="ru-RU"/>
        </w:rPr>
        <w:t>:</w:t>
      </w:r>
    </w:p>
    <w:p w:rsidR="00E21523" w:rsidRPr="00E21523" w:rsidRDefault="00E21523" w:rsidP="00E21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«Собственники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удалению  борщевика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Сосновского (травянистое растение рода борщевик семейства зонтичные).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lastRenderedPageBreak/>
        <w:t>Удаление  борщевика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Сосновского может осуществляться следующими способами: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а) механический -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бутонизации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бутонизации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начала цветения с интервалом 3-4 недели.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>б) агротехнический: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вспашка, которая п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рименяется в течение вегетационного сезона борщевика Сосновского несколько раз.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-  применение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 xml:space="preserve">затеняющих </w:t>
      </w:r>
      <w:r w:rsidRPr="00E215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материалов</w:t>
      </w:r>
      <w:proofErr w:type="gramEnd"/>
      <w:r w:rsidRPr="00E215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- прекращении доступа света к растению путем укрывания поверхности участка, занятого борщевиком Сосновского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светопоглощающим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материалом.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ab/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, разрешенных к применению на территории РФ». 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E21523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E21523">
        <w:rPr>
          <w:rFonts w:ascii="Times New Roman" w:hAnsi="Times New Roman"/>
          <w:sz w:val="28"/>
          <w:szCs w:val="28"/>
          <w:lang w:eastAsia="ru-RU"/>
        </w:rPr>
        <w:t>.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="009D4FAE">
        <w:rPr>
          <w:rFonts w:ascii="Times New Roman" w:hAnsi="Times New Roman"/>
          <w:sz w:val="28"/>
          <w:szCs w:val="28"/>
          <w:lang w:eastAsia="ru-RU"/>
        </w:rPr>
        <w:t>средствах</w:t>
      </w:r>
      <w:proofErr w:type="gramEnd"/>
      <w:r w:rsidR="009D4FAE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</w:t>
      </w:r>
      <w:bookmarkStart w:id="0" w:name="_GoBack"/>
      <w:bookmarkEnd w:id="0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в сети Интернет.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3. Контроль за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исполнением  данного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решения возложить на постоянную комиссию по жилищно-коммунальному хозяйству, строительству и благоустройству.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6570A">
        <w:rPr>
          <w:rFonts w:ascii="Times New Roman" w:hAnsi="Times New Roman"/>
          <w:sz w:val="28"/>
          <w:szCs w:val="28"/>
          <w:lang w:eastAsia="ru-RU"/>
        </w:rPr>
        <w:t>редседательствующий на заседании</w:t>
      </w: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0A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0A">
        <w:rPr>
          <w:rFonts w:ascii="Times New Roman" w:hAnsi="Times New Roman"/>
          <w:sz w:val="28"/>
          <w:szCs w:val="28"/>
          <w:lang w:eastAsia="ru-RU"/>
        </w:rPr>
        <w:t>Заместитель главы МО</w:t>
      </w:r>
    </w:p>
    <w:p w:rsidR="00D63B66" w:rsidRPr="00E21523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70A"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A6570A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ое поселение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A6570A">
        <w:rPr>
          <w:rFonts w:ascii="Times New Roman" w:hAnsi="Times New Roman"/>
          <w:sz w:val="28"/>
          <w:szCs w:val="28"/>
          <w:lang w:eastAsia="ru-RU"/>
        </w:rPr>
        <w:t xml:space="preserve">И.А. Налетов </w:t>
      </w:r>
      <w:r w:rsidR="00E21523" w:rsidRPr="00E215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D63B66" w:rsidRPr="00E21523" w:rsidSect="00B44CC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0DA"/>
    <w:multiLevelType w:val="hybridMultilevel"/>
    <w:tmpl w:val="BE8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C"/>
    <w:rsid w:val="00061112"/>
    <w:rsid w:val="001F075E"/>
    <w:rsid w:val="00233F1D"/>
    <w:rsid w:val="002A02EB"/>
    <w:rsid w:val="002E7825"/>
    <w:rsid w:val="005E05AF"/>
    <w:rsid w:val="00687D45"/>
    <w:rsid w:val="006F7ECC"/>
    <w:rsid w:val="009D4FAE"/>
    <w:rsid w:val="00A6570A"/>
    <w:rsid w:val="00A65C45"/>
    <w:rsid w:val="00AC378B"/>
    <w:rsid w:val="00AF3A0C"/>
    <w:rsid w:val="00C11EAE"/>
    <w:rsid w:val="00CC618A"/>
    <w:rsid w:val="00D63B66"/>
    <w:rsid w:val="00E21523"/>
    <w:rsid w:val="00F400C5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1BC-632A-4E57-9EE8-D4C225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7E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6F7ECC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F7ECC"/>
    <w:pPr>
      <w:ind w:left="720"/>
      <w:contextualSpacing/>
    </w:pPr>
    <w:rPr>
      <w:lang w:eastAsia="ru-RU"/>
    </w:rPr>
  </w:style>
  <w:style w:type="paragraph" w:styleId="a3">
    <w:name w:val="Normal (Web)"/>
    <w:basedOn w:val="a"/>
    <w:semiHidden/>
    <w:rsid w:val="006F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5AF"/>
    <w:pPr>
      <w:ind w:left="720"/>
      <w:contextualSpacing/>
    </w:pPr>
  </w:style>
  <w:style w:type="paragraph" w:customStyle="1" w:styleId="formattexttopleveltext">
    <w:name w:val="formattext topleveltext"/>
    <w:basedOn w:val="a"/>
    <w:rsid w:val="005E0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J3tFmz+brAGD4EbFw+ORKbIGkF9YAV3P4oqeRlKT7+k=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l6Iy/wW1+6vSUj+jTH7Dl+IRqThBeBoH2sZGtqq/tEc=</DigestValue>
    </Reference>
  </SignedInfo>
  <SignatureValue>YnFFSLfIoTzQGVSDsp4Zximw/KEKIJGpFSfo7cyc6LLJXKH/ZoZW9qRT3uV4mcYB
vBQQQ+Bx1OelLRrjpxemPQ==</SignatureValue>
  <KeyInfo>
    <X509Data>
      <X509Certificate>MIIJlTCCCUKgAwIBAgIRAptedgB8rFmLTIl+WpCeeMowCgYIKoUDBwEBAwIwggE/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MR0wGwYDVQQDDBTQk9Ca0KMg0JvQniAi0J7QrdCfIjAeFw0yMDExMjMwNzAwNTla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INCg0L7RgdGB0LjQuIILAIAR/pIAAAAAA6kwCgYIKoUDBwEBAwIDQQD/uqgq7DqZ
zu2t8iJ8YM9TlFUnV7RWqNhScmZlqoffkAN7HR+GMkPvEsgHZQwTuhCCqERexLuF
KMivsrkC2SkS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aJD3j6w3TUgVOM99TtgExMFN5W8=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media/image1.jpeg?ContentType=image/jpeg">
        <DigestMethod Algorithm="http://www.w3.org/2000/09/xmldsig#sha1"/>
        <DigestValue>g2ZdwT8irCz1/V9J0mM+t/V/VkM=</DigestValue>
      </Reference>
      <Reference URI="/word/numbering.xml?ContentType=application/vnd.openxmlformats-officedocument.wordprocessingml.numbering+xml">
        <DigestMethod Algorithm="http://www.w3.org/2000/09/xmldsig#sha1"/>
        <DigestValue>avgb/kkK3NwcsLe6DynPNPyMEK0=</DigestValue>
      </Reference>
      <Reference URI="/word/settings.xml?ContentType=application/vnd.openxmlformats-officedocument.wordprocessingml.settings+xml">
        <DigestMethod Algorithm="http://www.w3.org/2000/09/xmldsig#sha1"/>
        <DigestValue>IDHrBPgUDHvF7tgCO4/+wKr0w8g=</DigestValue>
      </Reference>
      <Reference URI="/word/styles.xml?ContentType=application/vnd.openxmlformats-officedocument.wordprocessingml.styles+xml">
        <DigestMethod Algorithm="http://www.w3.org/2000/09/xmldsig#sha1"/>
        <DigestValue>dyRA2H3d4mXBK+XbExdNWTaw2Us=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2021-11-19T11:42:39Z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2021-11-19T11:42:39Z</xd:SigningTime>
          <xd:SigningCertificate>
            <xd:Cert>
              <xd:CertDigest>
                <DigestMethod Algorithm="http://www.w3.org/2000/09/xmldsig#sha1"/>
                <DigestValue>rwU1cccizA8AV7noFkbFuJ3NF5s=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887085542456158891240081186167692622026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2021-11-10T07:49:00Z</cp:lastPrinted>
  <dcterms:created xsi:type="dcterms:W3CDTF">2021-09-27T08:36:00Z</dcterms:created>
  <dcterms:modified xsi:type="dcterms:W3CDTF">2021-11-11T08:24:00Z</dcterms:modified>
</cp:coreProperties>
</file>