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/>
        <w:drawing>
          <wp:inline distT="0" distB="0" distL="0" distR="0">
            <wp:extent cx="777240" cy="8458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АДМИНИСТРАЦИЯ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ВЫНДИНООСТРОВСКОЕ СЕЛЬСКОЕ  ПОСЕЛЕНИЕ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Волховский муниципальный район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Ленинградская область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деревня Вындин Остров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ул. Школьная, д.1 а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проект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от  «00» октября 2023  года                                                             №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Об утверждении муниципальной программы  «Повышение безопасности дорожного движения на территории</w:t>
      </w:r>
      <w:r>
        <w:rPr>
          <w:rFonts w:eastAsia="Calibri" w:cs="Times New Roman" w:ascii="Times New Roman" w:hAnsi="Times New Roman"/>
          <w:b/>
          <w:color w:val="1E495C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муниципального образования Вындиноостровское  сельское поселение Волховского муниципального района Ленинградской области»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на 2024-2026 года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принятие мер по созданию предпосылок для устойчивого развития территории поселения на 2024-2026 годы,  постановляю: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 Утвердить муниципальную программу «</w:t>
      </w:r>
      <w:r>
        <w:rPr>
          <w:rFonts w:eastAsia="Calibri" w:cs="Times New Roman" w:ascii="Times New Roman" w:hAnsi="Times New Roman"/>
          <w:sz w:val="28"/>
          <w:szCs w:val="28"/>
        </w:rPr>
        <w:t>Повышение безопасности дорожного движения на территории</w:t>
      </w:r>
      <w:r>
        <w:rPr>
          <w:rFonts w:eastAsia="Calibri" w:cs="Times New Roman" w:ascii="Times New Roman" w:hAnsi="Times New Roman"/>
          <w:color w:val="1E495C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муниципального образования Вындиноостровское  сельское поселение Волховского муниципального района Ленинградской области на 2024 - 2026 годы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» согласно приложению. 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Ведущему специалисту сектора экономики и финансов администрации МО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Вындиноостровское сельское поселение  Гаврилиной Л.В: 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При формировании бюджета на 2024-2026 годы предусмотреть ассигнования  на реализацию Программы. 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Ежегодно корректировать мероприятия и объемы финансирования с учётом возможностей средств бюджета.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подлежит опубликованию в средствах массовой информации газете «Волховские Огни» и размещению на официальном сайте муниципального образования.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Контроль за выполнением Программы оставляю за собой.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 Е.В.Черемхина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УТВЕРЖДЕНА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Вындиноостровского  сельского поселения                                                                                                                       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00.10.2023г №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5100" w:leader="none"/>
          <w:tab w:val="left" w:pos="76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Муниципальная программа Вындиноостровского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«Повышение безопасности дорожного движения на территории</w:t>
      </w:r>
      <w:r>
        <w:rPr>
          <w:rFonts w:eastAsia="Times New Roman" w:cs="Times New Roman" w:ascii="Times New Roman" w:hAnsi="Times New Roman"/>
          <w:b/>
          <w:color w:val="1E495C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муниципального образования Вындиноостровское  сельское поселение Волховского муниципального района Ленинградской области на 2024 - 2026 годы»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348" w:type="dxa"/>
        <w:jc w:val="left"/>
        <w:tblInd w:w="-179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0" w:lastRow="0" w:firstColumn="1" w:lastColumn="0" w:noHBand="0" w:val="00a0"/>
      </w:tblPr>
      <w:tblGrid>
        <w:gridCol w:w="2664"/>
        <w:gridCol w:w="6684"/>
      </w:tblGrid>
      <w:tr>
        <w:trPr>
          <w:trHeight w:val="892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Полное наименование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E495C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безопасности дорожного движения на территории</w:t>
            </w:r>
            <w:r>
              <w:rPr>
                <w:rFonts w:eastAsia="Times New Roman" w:cs="Times New Roman" w:ascii="Times New Roman" w:hAnsi="Times New Roman"/>
                <w:color w:val="1E495C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муниципального образования Вындиноостровское  сельское поселение Волховского муниципального района Ленинградской области на 2024 - 2026 годы»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 подпрограммы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дорожной сети, соответствующей потребностям населения и экономики поселения: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повышение безопасности дорожного движения;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проведение ремонта автомобильных дорог общего пользования и проездов к  дворовым территориям;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содержание дорог в сезонные периоды.</w:t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Целевые индикаторы и  показатели муниципальной программы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обеспечение социальной инфраструктуры.</w:t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Этапы и сроки реализации муниципальной  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2024-2026 годы.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из средств местного бюджета Программы составит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green"/>
              </w:rPr>
              <w:t xml:space="preserve">5 253, 653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тыс. руб.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том числе 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 год -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4 573,653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  <w:t>40,0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тыс.рублей;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год-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  <w:t>40,0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тыс.рублей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2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Дополнительными источниками финансирования в программе могут быть средства федерального областного, районного  бюджетов, средства частных инвесторов, предпринимателей  и иные привлеченные средства, которые корректируются.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Программы позволит: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 расширить сеть и улучшить состояние 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томобильных дорог с твердым покрытием, улучшить условия и качество социального обслуживания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-установка знаков безопасности дорожного движения, пешеходов, тротуаров, ограждений, препятствий соответствующих ГОСТАм;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 повысить инвестиционную привлекательность территории.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1.Общая характеристика, основные проблемы развития сферы реализации подпрограммы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Настоящая подпрограмма муниципальной программы разработана на основании положений Федерального закона от 06.10.2003г. №131-ФЗ «Об общих принципах организации местного самоуправления в Российской Федерации», Федерального закона от 10.12.1995г №196-ФЗ «О безопасности дорожного движения», Государственного стандарта РФ ГОСТ Р50597-93 «Автомобильные дороги и улицы,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нормативными правовыми актами муниципального образования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Хорошее состояние улично-дорожной сети, придомовых территорий – необходимое условие развития экономики муниципального образования Вындиноостровское сельское поселение и улучшения условий жизни населения.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Сегодня сеть автодорог обеспечивает инвестиционную привлекательность территории, напрямую влияет на качество жизни населения.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недостаточного финансирования работ по содержанию и ремонту муниципальных дорог, придомовых территорий их транспортно-эксплуатационные показатели не соответствуют  нормативным требованиям, что приводит к дополнительному увеличению затрат на автомобильные перевозки и потерям от дорожно-транспортных происшествий.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Поэтапная реализация запланированных мероприятий муниципальной программы позволит достигнуть сокращение автомобильных дорог, которые не соответствуют нормативным требованиям, обеспечить безопасность движения на дорогах  за счет установки дорожных знаков, обустройства пешеходных тротуаров и улучшение качества проживания на территории.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Cs/>
          <w:color w:val="000000"/>
          <w:spacing w:val="-1"/>
          <w:sz w:val="24"/>
          <w:szCs w:val="24"/>
          <w:lang w:eastAsia="ru-RU"/>
        </w:rPr>
        <w:t>2.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Цели, задачи и индикаторы достижения целей и решения задач, основные ожидаемые конечные результаты программы, сроки и этапы реализации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Целями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- формирование условий для стабильного экономического развития и повышение  инвестиционной привлекательности Вындиноостровского сельского поселения посредством создания необходимой улично-дорожной инфраструктуры.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Достижение указанной цели может быть обеспечено за счет решения следующих задач: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- проведение инвентаризации и паспортизации дорог общего пользования;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- проведение ремонта автомобильных дорог общего пользования и проездов к  дворовым территориям;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-установка дорожных знаков и пешеходных переходов, обустройство тротуаров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0"/>
        </w:rPr>
        <w:t>- содержание дорог в сезонные периоды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Решение указанных задач в пределах рассматриваемого периода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0"/>
        </w:rPr>
        <w:t xml:space="preserve">Срок реализации программы рассчитан на период 2024-2026 годы.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3. Характеристика основных мероприятий сельского поселения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28" w:before="0" w:after="0"/>
        <w:ind w:firstLine="709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Основное мероприятие 1.  Мероприятия  по текущему ремонту дорог  общего пользования муниципального значения и сооружений на них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и дворовых территорий 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Основное мероприятие 2 Мероприятия по содержанию дорог общего пользования муниципального значения и сооружений на них.</w:t>
      </w:r>
    </w:p>
    <w:p>
      <w:pPr>
        <w:pStyle w:val="Normal"/>
        <w:widowControl w:val="false"/>
        <w:spacing w:lineRule="auto" w:line="228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мероприятий позволит выполнять работы по содержанию автомобильных дорог  местного значения в соответствии с нормативными требованиями.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4. Ресурсное обеспечение подпрограммы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программных мероприятий программы «</w:t>
      </w:r>
      <w:r>
        <w:rPr>
          <w:rFonts w:eastAsia="Times New Roman" w:cs="Times New Roman" w:ascii="Times New Roman" w:hAnsi="Times New Roman"/>
          <w:sz w:val="24"/>
          <w:szCs w:val="24"/>
        </w:rPr>
        <w:t>Повышение безопасности дорожного движения на территории</w:t>
      </w:r>
      <w:r>
        <w:rPr>
          <w:rFonts w:eastAsia="Times New Roman" w:cs="Times New Roman" w:ascii="Times New Roman" w:hAnsi="Times New Roman"/>
          <w:color w:val="1E495C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муниципального образования Вындиноостровское  сельское поселение Волховского муниципального района Ленинградской области на 2022 - 2024 годы»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10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3"/>
        <w:gridCol w:w="3807"/>
        <w:gridCol w:w="2520"/>
        <w:gridCol w:w="3086"/>
      </w:tblGrid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>
        <w:trPr>
          <w:trHeight w:val="1400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 xml:space="preserve">Основное мероприятие 1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 xml:space="preserve">Мероприятия  по ремонту дорог местного значения общего пользования, придомовых территорий и подъездов к домам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ремонт автомобильной дороги в д. Хотово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Волховского района Ленинградской области, площадью – 1436 м2, протяженностью – 552 м, шириной – 2,6 м.;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  <w:t>969,249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 ремонт участка автомобильной дороги   по ул. Школьная в деревне Вындин Остров от дома  №  23 до д. №1 Волховского района Ленинградской области, площадью – 4448 м2, протяженностью - 1155м, шириной – 4 м.;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  <w:t>3 184,404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 xml:space="preserve">Основное мероприятие 2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 xml:space="preserve">Содержание дорог на территории МО Вындиноостровское сельское поселение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(снегоочистка, дорожная разметка, установка дорожных знаков</w:t>
            </w: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Снегоочистка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80,0</w:t>
            </w:r>
          </w:p>
        </w:tc>
      </w:tr>
      <w:tr>
        <w:trPr>
          <w:trHeight w:val="23" w:hRule="atLeast"/>
        </w:trPr>
        <w:tc>
          <w:tcPr>
            <w:tcW w:w="69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9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40,0</w:t>
            </w:r>
          </w:p>
        </w:tc>
      </w:tr>
      <w:tr>
        <w:trPr>
          <w:trHeight w:val="242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eastAsia="ru-RU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2024-2026 г.г.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  <w:t>5 253 653,62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Объем финансирования программы носит прогнозный характер и подлежит корректировке с учетом решения о бюджете муниципального образования Вындиноостровское сельское поселение на 2024 год и на плановый период 2025 и 2026 годов.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Дополнительными источниками финансирования могут быть средства федерального областного, районного  бюджетов, средства частных инвесторов, предпринимателей  и иные привлеченные средства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Предоставление средств из областного бюджета и  районного бюджета осуществляется  на основании соглашений заключаемых с администрацией поселения.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20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567" w:footer="0" w:bottom="73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LibreOffice/7.2.3.2$Windows_X86_64 LibreOffice_project/d166454616c1632304285822f9c83ce2e660fd92</Application>
  <AppVersion>15.0000</AppVersion>
  <Pages>5</Pages>
  <Words>1218</Words>
  <Characters>9444</Characters>
  <CharactersWithSpaces>11046</CharactersWithSpaces>
  <Paragraphs>133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2023-10-10T11:56:00Z</dcterms:created>
  <dc:creator>User</dc:creator>
  <dc:description/>
  <dc:language>ru-RU</dc:language>
  <cp:lastModifiedBy/>
  <dcterms:modified xsi:type="dcterms:W3CDTF">2023-10-10T16:47:15Z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