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9711D">
        <w:rPr>
          <w:rFonts w:ascii="Calibri" w:eastAsia="Times New Roman" w:hAnsi="Calibri" w:cs="Calibri"/>
          <w:szCs w:val="20"/>
          <w:lang w:eastAsia="ru-RU"/>
        </w:rPr>
        <w:t>Форма №1 (для физических лиц и индивидуальных предпринимателей)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В 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 и индивидуальных предпринимателей)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439"/>
      <w:bookmarkEnd w:id="0"/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предварительном согласовании предоставления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земельного участка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Для физических лиц: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_________________________________________________________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преимущественного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       _________________________________________________________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_________________________________________________________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почты (если имеется):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документа, ______ серия, _________ номер удостоверяющего личность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заявителя:        _________________________________________________________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(паспорт) дата выдачи ________________ код подразделения 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Для юридических лиц: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заявителя: ___________________________________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регистрационный номер записи о государственной  регистрации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в ЕГРЮЛ, в ЕГРИП: _______________________________________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и(или) адрес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почты _________________________________________________________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предварительно согласовать предоставление земельного участка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527"/>
      </w:tblGrid>
      <w:tr w:rsidR="008D307C" w:rsidRPr="0029711D" w:rsidTr="00264B44">
        <w:tc>
          <w:tcPr>
            <w:tcW w:w="3544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29711D" w:rsidTr="00264B44">
        <w:tc>
          <w:tcPr>
            <w:tcW w:w="3544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 w:rsidRPr="0029711D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footnoteReference w:id="1"/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527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29711D" w:rsidTr="00264B44">
        <w:tc>
          <w:tcPr>
            <w:tcW w:w="3544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Основание предоставления земельного участка: (</w:t>
            </w:r>
            <w:hyperlink r:id="rId7" w:history="1">
              <w:r w:rsidRPr="0029711D">
                <w:rPr>
                  <w:rFonts w:ascii="Calibri" w:eastAsia="Times New Roman" w:hAnsi="Calibri" w:cs="Calibri"/>
                  <w:szCs w:val="20"/>
                  <w:lang w:eastAsia="ru-RU"/>
                </w:rPr>
                <w:t>п. 2 ст. 39.3</w:t>
              </w:r>
            </w:hyperlink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8" w:history="1">
              <w:r w:rsidRPr="0029711D">
                <w:rPr>
                  <w:rFonts w:ascii="Calibri" w:eastAsia="Times New Roman" w:hAnsi="Calibri" w:cs="Calibri"/>
                  <w:szCs w:val="20"/>
                  <w:lang w:eastAsia="ru-RU"/>
                </w:rPr>
                <w:t>ст. 39.5</w:t>
              </w:r>
            </w:hyperlink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9" w:history="1">
              <w:r w:rsidRPr="0029711D">
                <w:rPr>
                  <w:rFonts w:ascii="Calibri" w:eastAsia="Times New Roman" w:hAnsi="Calibri" w:cs="Calibri"/>
                  <w:szCs w:val="20"/>
                  <w:lang w:eastAsia="ru-RU"/>
                </w:rPr>
                <w:t>п. 2 ст. 39.6</w:t>
              </w:r>
            </w:hyperlink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0" w:history="1">
              <w:r w:rsidRPr="0029711D">
                <w:rPr>
                  <w:rFonts w:ascii="Calibri" w:eastAsia="Times New Roman" w:hAnsi="Calibri" w:cs="Calibri"/>
                  <w:szCs w:val="20"/>
                  <w:lang w:eastAsia="ru-RU"/>
                </w:rPr>
                <w:t>п. 2 ст. 39.10</w:t>
              </w:r>
            </w:hyperlink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кодекса РФ):</w:t>
            </w:r>
          </w:p>
        </w:tc>
        <w:tc>
          <w:tcPr>
            <w:tcW w:w="5527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29711D" w:rsidTr="00264B44">
        <w:tc>
          <w:tcPr>
            <w:tcW w:w="3544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8D307C" w:rsidRPr="0029711D" w:rsidRDefault="008D307C" w:rsidP="008D30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</w:t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жилищного строительства";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10)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      </w:r>
          </w:p>
        </w:tc>
      </w:tr>
      <w:tr w:rsidR="008D307C" w:rsidRPr="0029711D" w:rsidTr="00264B44">
        <w:tc>
          <w:tcPr>
            <w:tcW w:w="3544" w:type="dxa"/>
          </w:tcPr>
          <w:p w:rsidR="008D307C" w:rsidRPr="0029711D" w:rsidRDefault="008D307C" w:rsidP="00264B44">
            <w:pPr>
              <w:widowControl w:val="0"/>
              <w:tabs>
                <w:tab w:val="left" w:pos="1037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В случае, если указан вид права «в </w:t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собственность, бесплатно» (ст. 39.5)</w:t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527" w:type="dxa"/>
          </w:tcPr>
          <w:p w:rsidR="008D307C" w:rsidRPr="0029711D" w:rsidRDefault="008D307C" w:rsidP="008D30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3) земельного участка, образованного в </w:t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8D307C" w:rsidRPr="0029711D" w:rsidTr="00264B44">
        <w:tc>
          <w:tcPr>
            <w:tcW w:w="3544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527" w:type="dxa"/>
          </w:tcPr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</w:t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20) земельного участка, необходимого для </w:t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проведения работ, связанных с пользованием недрами, недропользователю;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</w:t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соответствии с инвестиционной декларацией;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8D307C" w:rsidRPr="0029711D" w:rsidTr="00264B44">
        <w:tc>
          <w:tcPr>
            <w:tcW w:w="3544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:rsidR="008D307C" w:rsidRPr="0029711D" w:rsidRDefault="008D307C" w:rsidP="008D30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</w:t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14) лицам, с которыми в соответствии с </w:t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8D307C" w:rsidRPr="0029711D" w:rsidTr="00264B44">
        <w:tc>
          <w:tcPr>
            <w:tcW w:w="3544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1" w:history="1">
              <w:r w:rsidRPr="0029711D">
                <w:rPr>
                  <w:rFonts w:ascii="Calibri" w:eastAsia="Times New Roman" w:hAnsi="Calibri" w:cs="Calibri"/>
                  <w:szCs w:val="20"/>
                  <w:lang w:eastAsia="ru-RU"/>
                </w:rPr>
                <w:t>ФЗ</w:t>
              </w:r>
            </w:hyperlink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«О государственной регистрации недвижимости»)</w:t>
            </w:r>
          </w:p>
        </w:tc>
        <w:tc>
          <w:tcPr>
            <w:tcW w:w="5527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29711D" w:rsidTr="00264B44">
        <w:tc>
          <w:tcPr>
            <w:tcW w:w="3544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Кадастровый(е) номер (номера) земельного участка: 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29711D" w:rsidTr="00264B44">
        <w:tc>
          <w:tcPr>
            <w:tcW w:w="3544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29711D" w:rsidTr="00264B44">
        <w:tc>
          <w:tcPr>
            <w:tcW w:w="3544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29711D" w:rsidTr="00264B44">
        <w:tc>
          <w:tcPr>
            <w:tcW w:w="3544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С утверждением иного варианта схемы расположения земельного участка согласен.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┌────┐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├────┤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 выдать на руки в МФЦ, расположенном по адресу:_________________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├────┤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 по электронной почте (e-mail)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├────┤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────┤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 направить в электронной форме в личный кабинет на ПГУ ЛО/ЕПГУ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└────┘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 документы в соответствии с пунктом 2.6 настоящего Административного регламента.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_________________ 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должности)         (подпись)              (ФИО)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9711D">
        <w:rPr>
          <w:rFonts w:ascii="Calibri" w:eastAsia="Times New Roman" w:hAnsi="Calibri" w:cs="Calibri"/>
          <w:szCs w:val="20"/>
          <w:lang w:eastAsia="ru-RU"/>
        </w:rPr>
        <w:t>Форма №2 (для юридических лиц)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В 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от 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(для юридических лиц)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 предварительном согласовании предоставления земельного участка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юридического лица в соответствии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 учредительными документами)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11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8D307C" w:rsidRPr="0029711D" w:rsidTr="00264B44">
        <w:tc>
          <w:tcPr>
            <w:tcW w:w="340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8D307C" w:rsidRPr="0029711D" w:rsidTr="00264B4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8D307C" w:rsidRPr="0029711D" w:rsidTr="00264B4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9711D">
        <w:rPr>
          <w:rFonts w:ascii="Calibri" w:eastAsia="Times New Roman" w:hAnsi="Calibri" w:cs="Calibri"/>
          <w:szCs w:val="20"/>
          <w:lang w:eastAsia="ru-RU"/>
        </w:rPr>
        <w:t>Прошу (просим) предварительно согласовать предоставление земельного участка</w:t>
      </w:r>
    </w:p>
    <w:p w:rsidR="008D307C" w:rsidRPr="0029711D" w:rsidRDefault="008D307C" w:rsidP="008D30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465"/>
      </w:tblGrid>
      <w:tr w:rsidR="008D307C" w:rsidRPr="0029711D" w:rsidTr="00264B44">
        <w:tc>
          <w:tcPr>
            <w:tcW w:w="3606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29711D" w:rsidTr="00264B44">
        <w:tc>
          <w:tcPr>
            <w:tcW w:w="3606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 w:rsidRPr="0029711D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footnoteReference w:id="2"/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29711D" w:rsidTr="00264B44">
        <w:tc>
          <w:tcPr>
            <w:tcW w:w="3606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Основание предоставления земельного участка:</w:t>
            </w:r>
          </w:p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(</w:t>
            </w:r>
            <w:hyperlink r:id="rId12" w:history="1">
              <w:r w:rsidRPr="0029711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39.3</w:t>
              </w:r>
            </w:hyperlink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3" w:history="1">
              <w:r w:rsidRPr="0029711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ст. 39.5</w:t>
              </w:r>
            </w:hyperlink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4" w:history="1">
              <w:r w:rsidRPr="0029711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39.6</w:t>
              </w:r>
            </w:hyperlink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5" w:history="1">
              <w:r w:rsidRPr="0029711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2. ст. 39.10</w:t>
              </w:r>
            </w:hyperlink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кодекса РФ):</w:t>
            </w:r>
          </w:p>
        </w:tc>
        <w:tc>
          <w:tcPr>
            <w:tcW w:w="5465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146B27" w:rsidTr="00264B44">
        <w:tc>
          <w:tcPr>
            <w:tcW w:w="3606" w:type="dxa"/>
          </w:tcPr>
          <w:p w:rsidR="008D307C" w:rsidRPr="0029711D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8D307C" w:rsidRPr="0029711D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 xml:space="preserve">7) земельных участков, находящихся в постоянном (бессрочном) пользовании юридических лиц, указанным юридическим </w:t>
            </w: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лицам, за исключением лиц, указанных в пункте 2 статьи 39.9 настоящего Кодекса;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8D307C" w:rsidRPr="0029711D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9711D">
              <w:rPr>
                <w:rFonts w:ascii="Calibri" w:eastAsia="Times New Roman" w:hAnsi="Calibri"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8D307C" w:rsidRPr="00146B27" w:rsidTr="00264B44">
        <w:tc>
          <w:tcPr>
            <w:tcW w:w="3606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8D307C" w:rsidRPr="00146B27" w:rsidTr="00264B44">
        <w:tc>
          <w:tcPr>
            <w:tcW w:w="3606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</w:t>
            </w: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 xml:space="preserve">17) земельного участка религиозным организациям, казачьим обществам, внесенным в государственный реестр казачьих обществ в </w:t>
            </w: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</w:t>
            </w: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 xml:space="preserve">28) земельного участка резиденту зоны территориального развития, включенному в реестр резидентов зоны территориального </w:t>
            </w: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 xml:space="preserve">35) земельного участка в соответствии с Федеральным законом от 24 июля 2008 года N 161-ФЗ "О содействии развитию жилищного </w:t>
            </w: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строительства";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</w:t>
            </w: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8D307C" w:rsidRPr="00146B27" w:rsidTr="00264B44">
        <w:tc>
          <w:tcPr>
            <w:tcW w:w="3606" w:type="dxa"/>
          </w:tcPr>
          <w:p w:rsidR="008D307C" w:rsidRPr="00146B27" w:rsidRDefault="008D307C" w:rsidP="00264B44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465" w:type="dxa"/>
          </w:tcPr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 xml:space="preserve">2) в виде служебных наделов работникам </w:t>
            </w: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</w:t>
            </w: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 xml:space="preserve"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</w:t>
            </w: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8D307C" w:rsidRPr="00146B27" w:rsidRDefault="008D307C" w:rsidP="008D30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</w:t>
            </w: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8D307C" w:rsidRPr="00146B27" w:rsidTr="00264B44">
        <w:tc>
          <w:tcPr>
            <w:tcW w:w="3606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Кадастровый номер земельного участка:</w:t>
            </w:r>
          </w:p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146B27" w:rsidTr="00264B44">
        <w:tc>
          <w:tcPr>
            <w:tcW w:w="3606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Кадастровый(ые) номер (номера) земельного участка:</w:t>
            </w:r>
          </w:p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146B27" w:rsidTr="00264B44">
        <w:tc>
          <w:tcPr>
            <w:tcW w:w="3606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проекта межевания территории:</w:t>
            </w:r>
          </w:p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146B27" w:rsidTr="00264B44">
        <w:tc>
          <w:tcPr>
            <w:tcW w:w="3606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146B27" w:rsidTr="00264B44">
        <w:tc>
          <w:tcPr>
            <w:tcW w:w="3606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D307C" w:rsidRPr="00146B27" w:rsidTr="00264B44">
        <w:tc>
          <w:tcPr>
            <w:tcW w:w="3606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Почтовый адрес и(или) адрес электронной почты</w:t>
            </w:r>
          </w:p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46B27">
              <w:rPr>
                <w:rFonts w:ascii="Calibri" w:eastAsia="Times New Roman" w:hAnsi="Calibri" w:cs="Calibri"/>
                <w:szCs w:val="20"/>
                <w:lang w:eastAsia="ru-RU"/>
              </w:rPr>
              <w:t>Телефон</w:t>
            </w:r>
          </w:p>
        </w:tc>
        <w:tc>
          <w:tcPr>
            <w:tcW w:w="5465" w:type="dxa"/>
          </w:tcPr>
          <w:p w:rsidR="008D307C" w:rsidRPr="00146B27" w:rsidRDefault="008D307C" w:rsidP="00264B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>С   утверждением  иного  варианта  схемы  расположения  земельного  участка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>┌─┤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>│ │  выдать на руки в ГБУ ЛО "МФЦ"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>│ │  направить в электронной форме в личный кабинет на ПГУ ЛО/ЕПГУ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>│ │  по электронной почте (e-mail)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>│ │  выдать на руки в Администрации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__________________________      ______________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подпись                           ФИО                     дата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B27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заявлению: документы в соответствии с пунктом 2.6 настоящего Административного регламента</w:t>
      </w: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D307C" w:rsidRPr="00146B27" w:rsidRDefault="008D307C" w:rsidP="008D307C">
      <w:pPr>
        <w:widowControl w:val="0"/>
        <w:tabs>
          <w:tab w:val="left" w:pos="8778"/>
        </w:tabs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C" w:rsidRPr="00146B27" w:rsidRDefault="008D307C" w:rsidP="008D30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205" w:rsidRDefault="004C2205">
      <w:bookmarkStart w:id="1" w:name="_GoBack"/>
      <w:bookmarkEnd w:id="1"/>
    </w:p>
    <w:sectPr w:rsidR="004C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CB" w:rsidRDefault="000614CB" w:rsidP="008D307C">
      <w:pPr>
        <w:spacing w:after="0" w:line="240" w:lineRule="auto"/>
      </w:pPr>
      <w:r>
        <w:separator/>
      </w:r>
    </w:p>
  </w:endnote>
  <w:endnote w:type="continuationSeparator" w:id="0">
    <w:p w:rsidR="000614CB" w:rsidRDefault="000614CB" w:rsidP="008D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CB" w:rsidRDefault="000614CB" w:rsidP="008D307C">
      <w:pPr>
        <w:spacing w:after="0" w:line="240" w:lineRule="auto"/>
      </w:pPr>
      <w:r>
        <w:separator/>
      </w:r>
    </w:p>
  </w:footnote>
  <w:footnote w:type="continuationSeparator" w:id="0">
    <w:p w:rsidR="000614CB" w:rsidRDefault="000614CB" w:rsidP="008D307C">
      <w:pPr>
        <w:spacing w:after="0" w:line="240" w:lineRule="auto"/>
      </w:pPr>
      <w:r>
        <w:continuationSeparator/>
      </w:r>
    </w:p>
  </w:footnote>
  <w:footnote w:id="1">
    <w:p w:rsidR="008D307C" w:rsidRDefault="008D307C" w:rsidP="008D307C">
      <w:pPr>
        <w:pStyle w:val="a3"/>
      </w:pPr>
      <w:r w:rsidRPr="00AF0D30">
        <w:rPr>
          <w:rStyle w:val="a5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  <w:footnote w:id="2">
    <w:p w:rsidR="008D307C" w:rsidRDefault="008D307C" w:rsidP="008D307C">
      <w:pPr>
        <w:pStyle w:val="a3"/>
      </w:pPr>
      <w:r>
        <w:rPr>
          <w:rStyle w:val="a5"/>
        </w:rPr>
        <w:footnoteRef/>
      </w:r>
      <w:r>
        <w:t xml:space="preserve"> </w:t>
      </w:r>
      <w:r w:rsidRPr="00AF0D30"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7C"/>
    <w:rsid w:val="000614CB"/>
    <w:rsid w:val="004C2205"/>
    <w:rsid w:val="008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3267-ABCD-4725-89D1-9BE32C17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30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30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3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D45493D44858794BCC1F3B37FEFC86F6124R4L" TargetMode="External"/><Relationship Id="rId13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D45493D44858794BCC1F3B37FEFC86F6724R4L" TargetMode="External"/><Relationship Id="rId12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61085ED54F412FA5CA6470B032C1BB03930D660D43493D44858794BC2CR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10" Type="http://schemas.openxmlformats.org/officeDocument/2006/relationships/hyperlink" Target="consultantplus://offline/ref=E661085ED54F412FA5CA6470B032C1BB03930D6B0D45493D44858794BCC1F3B37FEFC86E6324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B0D45493D44858794BCC1F3B37FEFC86F6224R6L" TargetMode="External"/><Relationship Id="rId14" Type="http://schemas.openxmlformats.org/officeDocument/2006/relationships/hyperlink" Target="consultantplus://offline/ref=B65C699E504B164972B59BF74699201478D8FD2B275DFCAF4311BB748EE93D047963951DEF6B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7801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2023-03-23T10:43:00Z</dcterms:created>
  <dcterms:modified xsi:type="dcterms:W3CDTF">2023-03-23T10:44:00Z</dcterms:modified>
</cp:coreProperties>
</file>