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2F" w:rsidRDefault="001D7A2F" w:rsidP="001D7A2F">
      <w:pPr>
        <w:jc w:val="center"/>
        <w:rPr>
          <w:rFonts w:ascii="Times New Roman" w:hAnsi="Times New Roman"/>
          <w:b/>
          <w:sz w:val="28"/>
          <w:szCs w:val="32"/>
        </w:rPr>
      </w:pPr>
      <w:r>
        <w:rPr>
          <w:rFonts w:ascii="Times New Roman" w:hAnsi="Times New Roman"/>
          <w:b/>
          <w:noProof/>
          <w:sz w:val="28"/>
          <w:szCs w:val="32"/>
          <w:lang w:eastAsia="ru-RU"/>
        </w:rPr>
        <w:drawing>
          <wp:inline distT="0" distB="0" distL="0" distR="0">
            <wp:extent cx="594360" cy="6400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4360" cy="640080"/>
                    </a:xfrm>
                    <a:prstGeom prst="rect">
                      <a:avLst/>
                    </a:prstGeom>
                    <a:noFill/>
                    <a:ln w="9525">
                      <a:noFill/>
                      <a:miter lim="800000"/>
                      <a:headEnd/>
                      <a:tailEnd/>
                    </a:ln>
                  </pic:spPr>
                </pic:pic>
              </a:graphicData>
            </a:graphic>
          </wp:inline>
        </w:drawing>
      </w:r>
    </w:p>
    <w:p w:rsidR="001D7A2F" w:rsidRDefault="001D7A2F" w:rsidP="001D7A2F">
      <w:pPr>
        <w:jc w:val="center"/>
        <w:rPr>
          <w:rFonts w:ascii="Times New Roman" w:hAnsi="Times New Roman"/>
          <w:b/>
          <w:sz w:val="28"/>
          <w:szCs w:val="32"/>
        </w:rPr>
      </w:pPr>
      <w:r>
        <w:rPr>
          <w:rFonts w:ascii="Times New Roman" w:hAnsi="Times New Roman"/>
          <w:b/>
          <w:sz w:val="28"/>
          <w:szCs w:val="32"/>
        </w:rPr>
        <w:t xml:space="preserve">СОВЕТ ДЕПУТАТОВ </w:t>
      </w:r>
    </w:p>
    <w:p w:rsidR="001D7A2F" w:rsidRDefault="001D7A2F" w:rsidP="001D7A2F">
      <w:pPr>
        <w:jc w:val="center"/>
        <w:rPr>
          <w:rFonts w:ascii="Times New Roman" w:hAnsi="Times New Roman"/>
          <w:b/>
          <w:sz w:val="28"/>
          <w:szCs w:val="32"/>
        </w:rPr>
      </w:pPr>
      <w:r>
        <w:rPr>
          <w:rFonts w:ascii="Times New Roman" w:hAnsi="Times New Roman"/>
          <w:b/>
          <w:sz w:val="28"/>
          <w:szCs w:val="32"/>
        </w:rPr>
        <w:t xml:space="preserve">МУНИЦИПАЛЬНОГО ОБРАЗОВАНИЯ </w:t>
      </w:r>
    </w:p>
    <w:p w:rsidR="001D7A2F" w:rsidRDefault="001D7A2F" w:rsidP="001D7A2F">
      <w:pPr>
        <w:jc w:val="center"/>
        <w:rPr>
          <w:rFonts w:ascii="Times New Roman" w:hAnsi="Times New Roman"/>
          <w:b/>
          <w:sz w:val="28"/>
          <w:szCs w:val="32"/>
        </w:rPr>
      </w:pPr>
      <w:r>
        <w:rPr>
          <w:rFonts w:ascii="Times New Roman" w:hAnsi="Times New Roman"/>
          <w:b/>
          <w:sz w:val="28"/>
          <w:szCs w:val="32"/>
        </w:rPr>
        <w:t>ВЫНДИНООСТРОВСКОЕ  СЕЛЬСКОЕ ПОСЕЛЕНИЕ</w:t>
      </w:r>
    </w:p>
    <w:p w:rsidR="001D7A2F" w:rsidRDefault="001D7A2F" w:rsidP="001D7A2F">
      <w:pPr>
        <w:jc w:val="center"/>
        <w:rPr>
          <w:rFonts w:ascii="Times New Roman" w:hAnsi="Times New Roman"/>
          <w:b/>
          <w:sz w:val="28"/>
          <w:szCs w:val="32"/>
        </w:rPr>
      </w:pPr>
      <w:r>
        <w:rPr>
          <w:rFonts w:ascii="Times New Roman" w:hAnsi="Times New Roman"/>
          <w:b/>
          <w:sz w:val="28"/>
          <w:szCs w:val="32"/>
        </w:rPr>
        <w:t>ВОЛХОВСКОГО  МУНИЦИПАЛЬНОГО РАЙОНА</w:t>
      </w:r>
    </w:p>
    <w:p w:rsidR="001D7A2F" w:rsidRDefault="001D7A2F" w:rsidP="001D7A2F">
      <w:pPr>
        <w:jc w:val="center"/>
        <w:rPr>
          <w:rFonts w:ascii="Times New Roman" w:hAnsi="Times New Roman"/>
          <w:b/>
          <w:sz w:val="28"/>
          <w:szCs w:val="32"/>
        </w:rPr>
      </w:pPr>
      <w:r>
        <w:rPr>
          <w:rFonts w:ascii="Times New Roman" w:hAnsi="Times New Roman"/>
          <w:b/>
          <w:sz w:val="28"/>
          <w:szCs w:val="32"/>
        </w:rPr>
        <w:t>ЛЕНИНГРАДСКОЙ  ОБЛАСТИ</w:t>
      </w:r>
    </w:p>
    <w:p w:rsidR="001D7A2F" w:rsidRDefault="001D7A2F" w:rsidP="001D7A2F">
      <w:pPr>
        <w:jc w:val="center"/>
        <w:rPr>
          <w:rFonts w:ascii="Times New Roman" w:hAnsi="Times New Roman"/>
          <w:i/>
          <w:sz w:val="28"/>
          <w:szCs w:val="32"/>
        </w:rPr>
      </w:pPr>
      <w:r>
        <w:rPr>
          <w:rFonts w:ascii="Times New Roman" w:hAnsi="Times New Roman"/>
          <w:i/>
          <w:sz w:val="28"/>
          <w:szCs w:val="32"/>
        </w:rPr>
        <w:t>третьего созыва</w:t>
      </w:r>
    </w:p>
    <w:p w:rsidR="001D7A2F" w:rsidRDefault="001D7A2F" w:rsidP="001D7A2F">
      <w:pPr>
        <w:rPr>
          <w:rFonts w:ascii="Times New Roman" w:hAnsi="Times New Roman"/>
          <w:b/>
          <w:sz w:val="28"/>
          <w:szCs w:val="32"/>
        </w:rPr>
      </w:pPr>
      <w:r>
        <w:rPr>
          <w:rFonts w:ascii="Times New Roman" w:hAnsi="Times New Roman"/>
          <w:b/>
          <w:sz w:val="28"/>
          <w:szCs w:val="32"/>
        </w:rPr>
        <w:t xml:space="preserve">                                                        </w:t>
      </w:r>
    </w:p>
    <w:p w:rsidR="001D7A2F" w:rsidRDefault="001D7A2F" w:rsidP="001D7A2F">
      <w:pPr>
        <w:rPr>
          <w:rFonts w:ascii="Calibri" w:hAnsi="Calibri"/>
          <w:sz w:val="28"/>
          <w:szCs w:val="28"/>
        </w:rPr>
      </w:pPr>
      <w:r>
        <w:rPr>
          <w:rFonts w:ascii="Times New Roman" w:hAnsi="Times New Roman"/>
          <w:sz w:val="28"/>
          <w:szCs w:val="28"/>
        </w:rPr>
        <w:t xml:space="preserve">                                               </w:t>
      </w:r>
      <w:r>
        <w:rPr>
          <w:b/>
          <w:noProof/>
          <w:sz w:val="28"/>
          <w:szCs w:val="28"/>
        </w:rPr>
        <w:t xml:space="preserve">         </w:t>
      </w:r>
    </w:p>
    <w:p w:rsidR="001D7A2F" w:rsidRDefault="001D7A2F" w:rsidP="001D7A2F">
      <w:pPr>
        <w:rPr>
          <w:rFonts w:ascii="Times New Roman" w:hAnsi="Times New Roman"/>
          <w:b/>
          <w:bCs/>
          <w:sz w:val="24"/>
          <w:szCs w:val="24"/>
        </w:rPr>
      </w:pPr>
      <w:r>
        <w:rPr>
          <w:rFonts w:ascii="Times New Roman" w:hAnsi="Times New Roman"/>
          <w:b/>
          <w:bCs/>
          <w:sz w:val="24"/>
          <w:szCs w:val="24"/>
        </w:rPr>
        <w:t xml:space="preserve">                                                                         РЕШЕНИЕ</w:t>
      </w:r>
    </w:p>
    <w:p w:rsidR="001D7A2F" w:rsidRDefault="001D7A2F" w:rsidP="001D7A2F">
      <w:pPr>
        <w:rPr>
          <w:rFonts w:ascii="Times New Roman" w:hAnsi="Times New Roman"/>
          <w:b/>
          <w:bCs/>
          <w:sz w:val="24"/>
          <w:szCs w:val="24"/>
        </w:rPr>
      </w:pPr>
      <w:r>
        <w:rPr>
          <w:rFonts w:ascii="Times New Roman" w:hAnsi="Times New Roman"/>
          <w:b/>
          <w:bCs/>
          <w:sz w:val="24"/>
          <w:szCs w:val="24"/>
        </w:rPr>
        <w:t xml:space="preserve"> </w:t>
      </w:r>
    </w:p>
    <w:p w:rsidR="001D7A2F" w:rsidRDefault="001D7A2F" w:rsidP="001D7A2F">
      <w:pPr>
        <w:rPr>
          <w:rFonts w:ascii="Times New Roman" w:hAnsi="Times New Roman"/>
          <w:b/>
          <w:bCs/>
          <w:sz w:val="24"/>
          <w:szCs w:val="24"/>
        </w:rPr>
      </w:pPr>
      <w:r>
        <w:rPr>
          <w:rFonts w:ascii="Times New Roman" w:hAnsi="Times New Roman"/>
          <w:b/>
          <w:bCs/>
          <w:sz w:val="24"/>
          <w:szCs w:val="24"/>
        </w:rPr>
        <w:t>от «01»   апреля 2019 года                                                                                       №__26__</w:t>
      </w:r>
    </w:p>
    <w:p w:rsidR="001D7A2F" w:rsidRDefault="001D7A2F" w:rsidP="001D7A2F">
      <w:pPr>
        <w:jc w:val="both"/>
        <w:rPr>
          <w:rFonts w:ascii="Times New Roman" w:hAnsi="Times New Roman"/>
          <w:sz w:val="24"/>
          <w:szCs w:val="24"/>
        </w:rPr>
      </w:pPr>
    </w:p>
    <w:tbl>
      <w:tblPr>
        <w:tblpPr w:leftFromText="180" w:rightFromText="180" w:vertAnchor="text" w:horzAnchor="margin" w:tblpY="4"/>
        <w:tblW w:w="0" w:type="auto"/>
        <w:tblLook w:val="00A0" w:firstRow="1" w:lastRow="0" w:firstColumn="1" w:lastColumn="0" w:noHBand="0" w:noVBand="0"/>
      </w:tblPr>
      <w:tblGrid>
        <w:gridCol w:w="10421"/>
      </w:tblGrid>
      <w:tr w:rsidR="001D7A2F" w:rsidTr="001D7A2F">
        <w:tc>
          <w:tcPr>
            <w:tcW w:w="10421" w:type="dxa"/>
          </w:tcPr>
          <w:p w:rsidR="001D7A2F" w:rsidRDefault="001D7A2F">
            <w:pPr>
              <w:shd w:val="clear" w:color="auto" w:fill="FFFFFF"/>
              <w:jc w:val="center"/>
              <w:rPr>
                <w:rFonts w:ascii="Times New Roman" w:hAnsi="Times New Roman"/>
                <w:b/>
                <w:color w:val="000000"/>
                <w:sz w:val="28"/>
                <w:szCs w:val="28"/>
                <w:lang w:eastAsia="ru-RU"/>
              </w:rPr>
            </w:pPr>
          </w:p>
          <w:p w:rsidR="001D7A2F" w:rsidRDefault="001D7A2F">
            <w:pPr>
              <w:tabs>
                <w:tab w:val="left" w:pos="7620"/>
              </w:tabs>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Об утверждении Положения </w:t>
            </w:r>
          </w:p>
          <w:p w:rsidR="001D7A2F" w:rsidRDefault="001D7A2F">
            <w:pPr>
              <w:tabs>
                <w:tab w:val="left" w:pos="7620"/>
              </w:tabs>
              <w:jc w:val="center"/>
              <w:rPr>
                <w:rFonts w:ascii="Times New Roman" w:hAnsi="Times New Roman"/>
                <w:b/>
                <w:sz w:val="28"/>
                <w:szCs w:val="28"/>
                <w:lang w:eastAsia="ru-RU"/>
              </w:rPr>
            </w:pPr>
            <w:r>
              <w:rPr>
                <w:rFonts w:ascii="Times New Roman" w:hAnsi="Times New Roman"/>
                <w:b/>
                <w:color w:val="000000"/>
                <w:sz w:val="28"/>
                <w:szCs w:val="28"/>
                <w:lang w:eastAsia="ru-RU"/>
              </w:rPr>
              <w:t>«О Порядке проведения общественных обсуждений, публичных слушаний на территории муниципального образования Вындиноостровское сельское поселение» Волховского муниципального района Ленинградской области»</w:t>
            </w:r>
          </w:p>
        </w:tc>
      </w:tr>
    </w:tbl>
    <w:p w:rsidR="001D7A2F" w:rsidRDefault="001D7A2F" w:rsidP="001D7A2F">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1D7A2F" w:rsidRDefault="001D7A2F" w:rsidP="001D7A2F">
      <w:pPr>
        <w:rPr>
          <w:rFonts w:ascii="Times New Roman" w:hAnsi="Times New Roman"/>
          <w:sz w:val="28"/>
          <w:szCs w:val="28"/>
        </w:rPr>
      </w:pPr>
      <w:r>
        <w:rPr>
          <w:rFonts w:ascii="Times New Roman" w:hAnsi="Times New Roman"/>
          <w:sz w:val="28"/>
          <w:szCs w:val="28"/>
        </w:rPr>
        <w:t xml:space="preserve"> </w:t>
      </w:r>
    </w:p>
    <w:p w:rsidR="001D7A2F" w:rsidRDefault="001D7A2F" w:rsidP="001D7A2F">
      <w:pPr>
        <w:ind w:firstLine="709"/>
        <w:jc w:val="both"/>
        <w:rPr>
          <w:rFonts w:ascii="Times New Roman" w:hAnsi="Times New Roman"/>
          <w:sz w:val="28"/>
          <w:szCs w:val="28"/>
        </w:rPr>
      </w:pPr>
      <w:r>
        <w:rPr>
          <w:rFonts w:ascii="Times New Roman" w:hAnsi="Times New Roman"/>
          <w:sz w:val="28"/>
          <w:szCs w:val="28"/>
        </w:rPr>
        <w:t xml:space="preserve">                                                                                                                                                                                          </w:t>
      </w:r>
    </w:p>
    <w:p w:rsidR="001D7A2F" w:rsidRDefault="001D7A2F" w:rsidP="001D7A2F">
      <w:pPr>
        <w:pStyle w:val="a3"/>
        <w:spacing w:before="180" w:beforeAutospacing="0" w:after="180" w:afterAutospacing="0"/>
        <w:ind w:firstLine="708"/>
        <w:jc w:val="both"/>
        <w:rPr>
          <w:color w:val="141414"/>
          <w:sz w:val="28"/>
          <w:szCs w:val="28"/>
        </w:rPr>
      </w:pPr>
      <w:proofErr w:type="gramStart"/>
      <w:r>
        <w:rPr>
          <w:color w:val="000000"/>
          <w:sz w:val="28"/>
          <w:szCs w:val="28"/>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29.12.2017 г. №455-ФЗ “</w:t>
      </w:r>
      <w:r>
        <w:rPr>
          <w:bCs/>
          <w:color w:val="000000"/>
          <w:kern w:val="36"/>
          <w:sz w:val="28"/>
          <w:szCs w:val="28"/>
        </w:rPr>
        <w:t>О внесении изменений в Градостроительный кодекс Российской Федерации и отдельные законодательные акты Российской Федерации</w:t>
      </w:r>
      <w:r>
        <w:rPr>
          <w:color w:val="000000"/>
          <w:sz w:val="28"/>
          <w:szCs w:val="28"/>
        </w:rPr>
        <w:t xml:space="preserve">”, Градостроительным кодексом Российской Федерации, и уставом МО Вындиноостровское сельское поселение </w:t>
      </w:r>
      <w:r>
        <w:rPr>
          <w:sz w:val="28"/>
          <w:szCs w:val="28"/>
        </w:rPr>
        <w:t>советом депутатов муниципального образования  принято</w:t>
      </w:r>
      <w:r>
        <w:rPr>
          <w:color w:val="141414"/>
          <w:sz w:val="28"/>
          <w:szCs w:val="28"/>
        </w:rPr>
        <w:t xml:space="preserve"> РЕШЕНИЕ:</w:t>
      </w:r>
      <w:proofErr w:type="gramEnd"/>
    </w:p>
    <w:p w:rsidR="001D7A2F" w:rsidRDefault="001D7A2F" w:rsidP="001D7A2F">
      <w:pPr>
        <w:tabs>
          <w:tab w:val="left" w:pos="720"/>
        </w:tabs>
        <w:jc w:val="both"/>
        <w:rPr>
          <w:rFonts w:ascii="Times New Roman" w:hAnsi="Times New Roman"/>
          <w:color w:val="000000"/>
          <w:sz w:val="28"/>
          <w:szCs w:val="28"/>
        </w:rPr>
      </w:pPr>
      <w:r>
        <w:rPr>
          <w:rFonts w:ascii="Times New Roman" w:hAnsi="Times New Roman"/>
          <w:color w:val="000000"/>
          <w:sz w:val="28"/>
          <w:szCs w:val="28"/>
        </w:rPr>
        <w:tab/>
        <w:t>1. Утвердить Положение «О Порядке проведения общественных обсуждений, публичных слушаний на территории муниципального образования Вындиноостровское сельское поселение Волховского муниципального района Ленинградской области в редакции согласно Приложению.</w:t>
      </w:r>
    </w:p>
    <w:p w:rsidR="001D7A2F" w:rsidRDefault="001D7A2F" w:rsidP="001D7A2F">
      <w:pPr>
        <w:ind w:right="565" w:firstLine="708"/>
        <w:jc w:val="both"/>
        <w:rPr>
          <w:rFonts w:ascii="Times New Roman" w:hAnsi="Times New Roman"/>
          <w:sz w:val="28"/>
          <w:szCs w:val="28"/>
        </w:rPr>
      </w:pPr>
      <w:r>
        <w:rPr>
          <w:rFonts w:ascii="Times New Roman" w:hAnsi="Times New Roman"/>
          <w:color w:val="000000"/>
          <w:sz w:val="28"/>
          <w:szCs w:val="28"/>
        </w:rPr>
        <w:t xml:space="preserve">2. Решение совета депутатов муниципального образования от 24 января 2014 года № 4 </w:t>
      </w:r>
      <w:r>
        <w:rPr>
          <w:rFonts w:ascii="Times New Roman" w:hAnsi="Times New Roman"/>
          <w:sz w:val="28"/>
          <w:szCs w:val="28"/>
        </w:rPr>
        <w:t xml:space="preserve">« Об утверждении Положения «О порядке организации и проведения публичных слушаний на территории муниципального образования Вындиноостровское сельское поселение Волховского района Ленинградской области» </w:t>
      </w:r>
      <w:r>
        <w:rPr>
          <w:rFonts w:ascii="Times New Roman" w:hAnsi="Times New Roman"/>
          <w:color w:val="000000"/>
          <w:sz w:val="28"/>
          <w:szCs w:val="28"/>
        </w:rPr>
        <w:t xml:space="preserve"> считать утратившим силу.</w:t>
      </w:r>
    </w:p>
    <w:p w:rsidR="001D7A2F" w:rsidRDefault="001D7A2F" w:rsidP="001D7A2F">
      <w:pPr>
        <w:pStyle w:val="a3"/>
        <w:spacing w:before="0" w:beforeAutospacing="0" w:after="0" w:afterAutospacing="0"/>
        <w:ind w:firstLine="709"/>
        <w:jc w:val="both"/>
        <w:rPr>
          <w:color w:val="141414"/>
          <w:sz w:val="28"/>
          <w:szCs w:val="28"/>
        </w:rPr>
      </w:pPr>
      <w:r>
        <w:rPr>
          <w:color w:val="141414"/>
          <w:sz w:val="28"/>
          <w:szCs w:val="28"/>
        </w:rPr>
        <w:t>3. Опубликовать настоящее решение в газете «Волховские Огни» и разместить на официальном сайте муниципального образования в информационно-телекоммуникационной сети Интернет.</w:t>
      </w:r>
    </w:p>
    <w:p w:rsidR="001D7A2F" w:rsidRDefault="001D7A2F" w:rsidP="001D7A2F">
      <w:pPr>
        <w:ind w:firstLine="709"/>
        <w:jc w:val="both"/>
        <w:rPr>
          <w:rFonts w:ascii="Times New Roman" w:hAnsi="Times New Roman"/>
          <w:color w:val="141414"/>
          <w:sz w:val="28"/>
          <w:szCs w:val="28"/>
          <w:lang w:eastAsia="ru-RU"/>
        </w:rPr>
      </w:pPr>
      <w:r>
        <w:rPr>
          <w:rFonts w:ascii="Times New Roman" w:hAnsi="Times New Roman"/>
          <w:color w:val="141414"/>
          <w:sz w:val="28"/>
          <w:szCs w:val="28"/>
          <w:lang w:eastAsia="ru-RU"/>
        </w:rPr>
        <w:t>4.   Настоящее решение вступает в силу после официального опубликования.</w:t>
      </w:r>
    </w:p>
    <w:p w:rsidR="001D7A2F" w:rsidRDefault="001D7A2F" w:rsidP="001D7A2F">
      <w:pPr>
        <w:ind w:firstLine="709"/>
        <w:jc w:val="both"/>
        <w:rPr>
          <w:rFonts w:ascii="Times New Roman" w:hAnsi="Times New Roman"/>
          <w:color w:val="141414"/>
          <w:sz w:val="28"/>
          <w:szCs w:val="28"/>
          <w:lang w:eastAsia="ru-RU"/>
        </w:rPr>
      </w:pPr>
      <w:r>
        <w:rPr>
          <w:rFonts w:ascii="Times New Roman" w:hAnsi="Times New Roman"/>
          <w:color w:val="141414"/>
          <w:sz w:val="28"/>
          <w:szCs w:val="28"/>
          <w:lang w:eastAsia="ru-RU"/>
        </w:rPr>
        <w:lastRenderedPageBreak/>
        <w:t>5.</w:t>
      </w:r>
      <w:r>
        <w:rPr>
          <w:sz w:val="28"/>
          <w:szCs w:val="28"/>
        </w:rPr>
        <w:t xml:space="preserve"> </w:t>
      </w:r>
      <w:r>
        <w:rPr>
          <w:rFonts w:ascii="Times New Roman" w:hAnsi="Times New Roman"/>
          <w:sz w:val="28"/>
          <w:szCs w:val="28"/>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1D7A2F" w:rsidRDefault="001D7A2F" w:rsidP="001D7A2F">
      <w:pPr>
        <w:ind w:firstLine="709"/>
        <w:jc w:val="both"/>
        <w:rPr>
          <w:rFonts w:ascii="Times New Roman" w:hAnsi="Times New Roman"/>
          <w:b/>
          <w:sz w:val="28"/>
          <w:szCs w:val="28"/>
          <w:lang w:eastAsia="ru-RU"/>
        </w:rPr>
      </w:pPr>
      <w:r>
        <w:rPr>
          <w:rFonts w:ascii="Times New Roman" w:hAnsi="Times New Roman"/>
          <w:color w:val="141414"/>
          <w:sz w:val="28"/>
          <w:szCs w:val="28"/>
          <w:lang w:eastAsia="ru-RU"/>
        </w:rPr>
        <w:t xml:space="preserve">6. Контроль исполнения данного решения возложить на постоянную </w:t>
      </w:r>
      <w:r>
        <w:rPr>
          <w:rStyle w:val="a4"/>
          <w:sz w:val="28"/>
          <w:szCs w:val="28"/>
          <w:bdr w:val="none" w:sz="0" w:space="0" w:color="auto" w:frame="1"/>
          <w:shd w:val="clear" w:color="auto" w:fill="F9F9F9"/>
        </w:rPr>
        <w:t xml:space="preserve">комиссию  </w:t>
      </w:r>
      <w:r>
        <w:rPr>
          <w:rFonts w:ascii="Times New Roman" w:hAnsi="Times New Roman"/>
          <w:sz w:val="28"/>
          <w:szCs w:val="28"/>
        </w:rPr>
        <w:t>по вопросам местного самоуправления.</w:t>
      </w:r>
    </w:p>
    <w:p w:rsidR="001D7A2F" w:rsidRDefault="001D7A2F" w:rsidP="001D7A2F">
      <w:pPr>
        <w:ind w:firstLine="709"/>
        <w:rPr>
          <w:rFonts w:ascii="Times New Roman" w:hAnsi="Times New Roman"/>
          <w:color w:val="141414"/>
          <w:sz w:val="28"/>
          <w:szCs w:val="28"/>
          <w:lang w:eastAsia="ru-RU"/>
        </w:rPr>
      </w:pPr>
    </w:p>
    <w:p w:rsidR="00CE0A77" w:rsidRDefault="00CE0A77" w:rsidP="001D7A2F">
      <w:pPr>
        <w:rPr>
          <w:rFonts w:ascii="Times New Roman" w:hAnsi="Times New Roman"/>
          <w:sz w:val="28"/>
          <w:szCs w:val="28"/>
        </w:rPr>
      </w:pPr>
    </w:p>
    <w:p w:rsidR="00CE0A77" w:rsidRDefault="00CE0A77" w:rsidP="001D7A2F">
      <w:pPr>
        <w:rPr>
          <w:rFonts w:ascii="Times New Roman" w:hAnsi="Times New Roman"/>
          <w:sz w:val="28"/>
          <w:szCs w:val="28"/>
        </w:rPr>
      </w:pPr>
    </w:p>
    <w:p w:rsidR="00CE0A77" w:rsidRDefault="00CE0A77" w:rsidP="001D7A2F">
      <w:pPr>
        <w:rPr>
          <w:rFonts w:ascii="Times New Roman" w:hAnsi="Times New Roman"/>
          <w:sz w:val="28"/>
          <w:szCs w:val="28"/>
        </w:rPr>
      </w:pPr>
    </w:p>
    <w:p w:rsidR="001D7A2F" w:rsidRDefault="001D7A2F" w:rsidP="001D7A2F">
      <w:pPr>
        <w:rPr>
          <w:rFonts w:ascii="Times New Roman" w:hAnsi="Times New Roman"/>
          <w:sz w:val="28"/>
          <w:szCs w:val="28"/>
        </w:rPr>
      </w:pPr>
      <w:bookmarkStart w:id="0" w:name="_GoBack"/>
      <w:bookmarkEnd w:id="0"/>
      <w:r>
        <w:rPr>
          <w:rFonts w:ascii="Times New Roman" w:hAnsi="Times New Roman"/>
          <w:sz w:val="28"/>
          <w:szCs w:val="28"/>
        </w:rPr>
        <w:t xml:space="preserve">Глава муниципального образования                   </w:t>
      </w:r>
      <w:r w:rsidR="00CE0A77">
        <w:rPr>
          <w:rFonts w:ascii="Times New Roman" w:hAnsi="Times New Roman"/>
          <w:sz w:val="28"/>
          <w:szCs w:val="28"/>
        </w:rPr>
        <w:t xml:space="preserve">                   </w:t>
      </w:r>
      <w:proofErr w:type="spellStart"/>
      <w:r w:rsidR="00CE0A77">
        <w:rPr>
          <w:rFonts w:ascii="Times New Roman" w:hAnsi="Times New Roman"/>
          <w:sz w:val="28"/>
          <w:szCs w:val="28"/>
        </w:rPr>
        <w:t>Сенюшкин</w:t>
      </w:r>
      <w:proofErr w:type="spellEnd"/>
      <w:r w:rsidR="00CE0A77">
        <w:rPr>
          <w:rFonts w:ascii="Times New Roman" w:hAnsi="Times New Roman"/>
          <w:sz w:val="28"/>
          <w:szCs w:val="28"/>
        </w:rPr>
        <w:t xml:space="preserve"> А.А.</w:t>
      </w:r>
      <w:r>
        <w:rPr>
          <w:rFonts w:ascii="Times New Roman" w:hAnsi="Times New Roman"/>
          <w:sz w:val="28"/>
          <w:szCs w:val="28"/>
        </w:rPr>
        <w:t xml:space="preserve">                                            </w:t>
      </w: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bCs/>
          <w:color w:val="000000"/>
          <w:spacing w:val="-1"/>
          <w:sz w:val="28"/>
          <w:szCs w:val="28"/>
        </w:rPr>
      </w:pPr>
    </w:p>
    <w:p w:rsidR="001D7A2F" w:rsidRDefault="001D7A2F" w:rsidP="001D7A2F">
      <w:pPr>
        <w:shd w:val="clear" w:color="auto" w:fill="FFFFFF"/>
        <w:ind w:left="4680"/>
        <w:jc w:val="right"/>
        <w:rPr>
          <w:rFonts w:ascii="Times New Roman" w:hAnsi="Times New Roman"/>
          <w:color w:val="000000"/>
          <w:sz w:val="28"/>
          <w:szCs w:val="28"/>
        </w:rPr>
      </w:pPr>
      <w:r>
        <w:rPr>
          <w:rFonts w:ascii="Times New Roman" w:hAnsi="Times New Roman"/>
          <w:bCs/>
          <w:color w:val="000000"/>
          <w:spacing w:val="-1"/>
          <w:sz w:val="28"/>
          <w:szCs w:val="28"/>
        </w:rPr>
        <w:t xml:space="preserve">Приложение </w:t>
      </w:r>
    </w:p>
    <w:p w:rsidR="001D7A2F" w:rsidRDefault="001D7A2F" w:rsidP="001D7A2F">
      <w:pPr>
        <w:shd w:val="clear" w:color="auto" w:fill="FFFFFF"/>
        <w:tabs>
          <w:tab w:val="left" w:pos="9864"/>
        </w:tabs>
        <w:ind w:left="4680" w:right="-6"/>
        <w:jc w:val="right"/>
        <w:rPr>
          <w:rFonts w:ascii="Times New Roman" w:hAnsi="Times New Roman"/>
          <w:color w:val="000000"/>
          <w:spacing w:val="-2"/>
          <w:sz w:val="28"/>
          <w:szCs w:val="28"/>
        </w:rPr>
      </w:pPr>
      <w:r>
        <w:rPr>
          <w:rFonts w:ascii="Times New Roman" w:hAnsi="Times New Roman"/>
          <w:color w:val="000000"/>
          <w:sz w:val="28"/>
          <w:szCs w:val="28"/>
        </w:rPr>
        <w:t xml:space="preserve">к решению совета депутатов </w:t>
      </w:r>
      <w:r>
        <w:rPr>
          <w:rFonts w:ascii="Times New Roman" w:hAnsi="Times New Roman"/>
          <w:color w:val="000000"/>
          <w:spacing w:val="-2"/>
          <w:sz w:val="28"/>
          <w:szCs w:val="28"/>
        </w:rPr>
        <w:t>МО Вындиноостровское сельское поселение</w:t>
      </w:r>
    </w:p>
    <w:p w:rsidR="001D7A2F" w:rsidRDefault="001D7A2F" w:rsidP="001D7A2F">
      <w:pPr>
        <w:shd w:val="clear" w:color="auto" w:fill="FFFFFF"/>
        <w:tabs>
          <w:tab w:val="left" w:pos="9864"/>
        </w:tabs>
        <w:ind w:left="4680" w:right="-6"/>
        <w:jc w:val="right"/>
        <w:rPr>
          <w:rFonts w:ascii="Times New Roman" w:hAnsi="Times New Roman"/>
          <w:color w:val="000000"/>
          <w:sz w:val="28"/>
          <w:szCs w:val="28"/>
        </w:rPr>
      </w:pPr>
      <w:r>
        <w:rPr>
          <w:rFonts w:ascii="Times New Roman" w:hAnsi="Times New Roman"/>
          <w:color w:val="000000"/>
          <w:spacing w:val="-2"/>
          <w:sz w:val="28"/>
          <w:szCs w:val="28"/>
        </w:rPr>
        <w:t>от 1 апреля 2019 года № 26</w:t>
      </w:r>
      <w:r>
        <w:rPr>
          <w:rFonts w:ascii="Times New Roman" w:hAnsi="Times New Roman"/>
          <w:color w:val="000000"/>
          <w:sz w:val="28"/>
          <w:szCs w:val="28"/>
        </w:rPr>
        <w:t xml:space="preserve"> </w:t>
      </w:r>
    </w:p>
    <w:p w:rsidR="001D7A2F" w:rsidRDefault="001D7A2F" w:rsidP="001D7A2F">
      <w:pPr>
        <w:ind w:left="5220"/>
        <w:jc w:val="center"/>
        <w:rPr>
          <w:rFonts w:ascii="Times New Roman" w:hAnsi="Times New Roman"/>
          <w:b/>
          <w:color w:val="000000"/>
          <w:sz w:val="28"/>
          <w:szCs w:val="28"/>
        </w:rPr>
      </w:pP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Положение о порядке проведения  публичных слушаний,</w:t>
      </w: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 xml:space="preserve"> общественных обсуждений,   на территории муниципального образования Вындиноостровское сельское поселение Волховского муниципального района </w:t>
      </w: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Ленинградской области</w:t>
      </w:r>
    </w:p>
    <w:p w:rsidR="001D7A2F" w:rsidRDefault="001D7A2F" w:rsidP="001D7A2F">
      <w:pPr>
        <w:rPr>
          <w:rFonts w:ascii="Times New Roman" w:hAnsi="Times New Roman"/>
          <w:color w:val="000000"/>
          <w:sz w:val="28"/>
          <w:szCs w:val="28"/>
        </w:rPr>
      </w:pPr>
    </w:p>
    <w:p w:rsidR="001D7A2F" w:rsidRDefault="001D7A2F" w:rsidP="001D7A2F">
      <w:pPr>
        <w:numPr>
          <w:ilvl w:val="0"/>
          <w:numId w:val="7"/>
        </w:numPr>
        <w:jc w:val="center"/>
        <w:rPr>
          <w:rFonts w:ascii="Times New Roman" w:hAnsi="Times New Roman"/>
          <w:b/>
          <w:color w:val="000000"/>
          <w:sz w:val="28"/>
          <w:szCs w:val="28"/>
        </w:rPr>
      </w:pPr>
      <w:r>
        <w:rPr>
          <w:rFonts w:ascii="Times New Roman" w:hAnsi="Times New Roman"/>
          <w:b/>
          <w:color w:val="000000"/>
          <w:sz w:val="28"/>
          <w:szCs w:val="28"/>
        </w:rPr>
        <w:t>Общие положения</w:t>
      </w:r>
    </w:p>
    <w:p w:rsidR="001D7A2F" w:rsidRDefault="001D7A2F" w:rsidP="001D7A2F">
      <w:pPr>
        <w:shd w:val="clear" w:color="auto" w:fill="FFFFFF"/>
        <w:spacing w:after="144" w:line="242" w:lineRule="atLeast"/>
        <w:jc w:val="both"/>
        <w:outlineLvl w:val="0"/>
        <w:rPr>
          <w:rFonts w:ascii="Times New Roman" w:hAnsi="Times New Roman"/>
          <w:color w:val="000000"/>
          <w:sz w:val="28"/>
          <w:szCs w:val="28"/>
        </w:rPr>
      </w:pPr>
      <w:r>
        <w:rPr>
          <w:rFonts w:ascii="Times New Roman" w:hAnsi="Times New Roman"/>
          <w:color w:val="000000"/>
          <w:sz w:val="28"/>
          <w:szCs w:val="28"/>
        </w:rPr>
        <w:tab/>
        <w:t xml:space="preserve">1.1. </w:t>
      </w:r>
      <w:proofErr w:type="gramStart"/>
      <w:r>
        <w:rPr>
          <w:rFonts w:ascii="Times New Roman" w:hAnsi="Times New Roman"/>
          <w:color w:val="000000"/>
          <w:sz w:val="28"/>
          <w:szCs w:val="28"/>
        </w:rPr>
        <w:t>Настоящее Положение о порядке проведения публичных слушаний, общественных обсуждений  в муниципальном образовании Вындиноостровское сельское поселение Волховского муниципального района Ленинградской области (далее - Положение) разработано 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Федеральным законом от 29.12.2017 г. №455-ФЗ “</w:t>
      </w:r>
      <w:r>
        <w:rPr>
          <w:rFonts w:ascii="Times New Roman" w:hAnsi="Times New Roman"/>
          <w:bCs/>
          <w:color w:val="000000"/>
          <w:kern w:val="36"/>
          <w:sz w:val="28"/>
          <w:szCs w:val="28"/>
        </w:rPr>
        <w:t>О внесении изменений в Градостроительный</w:t>
      </w:r>
      <w:proofErr w:type="gramEnd"/>
      <w:r>
        <w:rPr>
          <w:rFonts w:ascii="Times New Roman" w:hAnsi="Times New Roman"/>
          <w:bCs/>
          <w:color w:val="000000"/>
          <w:kern w:val="36"/>
          <w:sz w:val="28"/>
          <w:szCs w:val="28"/>
        </w:rPr>
        <w:t xml:space="preserve"> кодекс Российской Федерации и отдельные законодательные акты Российской Федерации</w:t>
      </w:r>
      <w:r>
        <w:rPr>
          <w:rFonts w:ascii="Times New Roman" w:hAnsi="Times New Roman"/>
          <w:color w:val="000000"/>
          <w:sz w:val="28"/>
          <w:szCs w:val="28"/>
        </w:rPr>
        <w:t>”, уставом муниципального образования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1.2.</w:t>
      </w:r>
      <w:r>
        <w:rPr>
          <w:rFonts w:ascii="Times New Roman" w:hAnsi="Times New Roman"/>
          <w:b/>
          <w:color w:val="000000"/>
          <w:sz w:val="28"/>
          <w:szCs w:val="28"/>
        </w:rPr>
        <w:t>Публичные слушания, общественные обсуждения</w:t>
      </w:r>
      <w:r>
        <w:rPr>
          <w:rFonts w:ascii="Times New Roman" w:hAnsi="Times New Roman"/>
          <w:color w:val="000000"/>
          <w:sz w:val="28"/>
          <w:szCs w:val="28"/>
        </w:rPr>
        <w:t xml:space="preserve">  – это форма непосредственного участия населения в осуществлении местного самоуправления в процессе обсуждения проектов муниципальных правовых актов по вопросам местного значения. Участие в них является свободным и добровольным.</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 1.3. </w:t>
      </w:r>
      <w:proofErr w:type="gramStart"/>
      <w:r>
        <w:rPr>
          <w:rFonts w:ascii="Times New Roman" w:hAnsi="Times New Roman"/>
          <w:b/>
          <w:color w:val="000000"/>
          <w:sz w:val="28"/>
          <w:szCs w:val="28"/>
        </w:rPr>
        <w:t>Официальное опубликование муниципальных правовых актов</w:t>
      </w:r>
      <w:r>
        <w:rPr>
          <w:rFonts w:ascii="Times New Roman" w:hAnsi="Times New Roman"/>
          <w:color w:val="000000"/>
          <w:sz w:val="28"/>
          <w:szCs w:val="28"/>
        </w:rPr>
        <w:t xml:space="preserve"> – это опубликование в средствах массовой информации (на сайте муниципального образования Вындиноостровское сельское поселение Волховского муниципального района Ленинградской области в информационно-телекоммуникационной сети "Интернет" (далее - сайт): </w:t>
      </w:r>
      <w:proofErr w:type="spellStart"/>
      <w:r>
        <w:rPr>
          <w:rFonts w:ascii="Times New Roman" w:hAnsi="Times New Roman"/>
          <w:color w:val="000000"/>
          <w:sz w:val="28"/>
          <w:szCs w:val="28"/>
        </w:rPr>
        <w:t>www</w:t>
      </w:r>
      <w:proofErr w:type="spellEnd"/>
      <w:r>
        <w:rPr>
          <w:rFonts w:ascii="Times New Roman" w:hAnsi="Times New Roman"/>
          <w:color w:val="000000"/>
          <w:sz w:val="28"/>
          <w:szCs w:val="28"/>
        </w:rPr>
        <w:t>.</w:t>
      </w:r>
      <w:proofErr w:type="spellStart"/>
      <w:r>
        <w:rPr>
          <w:rFonts w:ascii="Times New Roman" w:hAnsi="Times New Roman"/>
          <w:color w:val="000000"/>
          <w:sz w:val="28"/>
          <w:szCs w:val="28"/>
          <w:lang w:val="en-US"/>
        </w:rPr>
        <w:t>vindinostrov</w:t>
      </w:r>
      <w:proofErr w:type="spellEnd"/>
      <w:r>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 а также в официальном печатном издании - газете «Волховские Огни».</w:t>
      </w:r>
      <w:proofErr w:type="gramEnd"/>
    </w:p>
    <w:p w:rsidR="001D7A2F" w:rsidRDefault="001D7A2F" w:rsidP="001D7A2F">
      <w:pPr>
        <w:jc w:val="both"/>
        <w:rPr>
          <w:rFonts w:ascii="Times New Roman" w:hAnsi="Times New Roman"/>
          <w:color w:val="000000"/>
          <w:sz w:val="28"/>
          <w:szCs w:val="28"/>
        </w:rPr>
      </w:pP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b/>
          <w:color w:val="000000"/>
          <w:sz w:val="28"/>
          <w:szCs w:val="28"/>
        </w:rPr>
        <w:t>2. Цели и задачи организации общественных обсуждений,</w:t>
      </w: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публичных слушаний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2.1. Целью проведения общественных обсуждений, публичных слушаний является обеспечение участия заинтересованных лиц в решении вопросов местного значения.</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2.2. Задачами общественных обсуждений, публичных слушаний являются: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lastRenderedPageBreak/>
        <w:t>2.2.1. Обсуждение и выяснение мнения заинтересованных лиц по проектам нормативных правовых актов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2.2.2. Оценка отношения заинтересованных лиц к рассматриваемым проектам правовых актов.</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2.2.3. Выявление общественного мнения по теме и вопросам, выносимым на общественные обсуждения или публичные слушания.</w:t>
      </w:r>
    </w:p>
    <w:p w:rsidR="001D7A2F" w:rsidRDefault="001D7A2F" w:rsidP="001D7A2F">
      <w:pPr>
        <w:jc w:val="both"/>
        <w:rPr>
          <w:rFonts w:ascii="Times New Roman" w:hAnsi="Times New Roman"/>
          <w:color w:val="000000"/>
          <w:sz w:val="28"/>
          <w:szCs w:val="28"/>
        </w:rPr>
      </w:pP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3. Проекты муниципальных правовых актов и вопросы, выносимые на общественные обсуждения, публичные слушания</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3.1. На публичные слушания должны выноситься:</w:t>
      </w:r>
    </w:p>
    <w:p w:rsidR="001D7A2F" w:rsidRDefault="001D7A2F" w:rsidP="001D7A2F">
      <w:pPr>
        <w:spacing w:after="1" w:line="280" w:lineRule="atLeast"/>
        <w:ind w:firstLine="540"/>
        <w:jc w:val="both"/>
        <w:rPr>
          <w:rFonts w:ascii="Times New Roman" w:hAnsi="Times New Roman"/>
          <w:color w:val="000000"/>
          <w:sz w:val="28"/>
          <w:szCs w:val="28"/>
        </w:rPr>
      </w:pPr>
      <w:r>
        <w:rPr>
          <w:rFonts w:ascii="Times New Roman" w:hAnsi="Times New Roman"/>
          <w:color w:val="000000"/>
          <w:sz w:val="28"/>
          <w:szCs w:val="28"/>
        </w:rPr>
        <w:tab/>
        <w:t xml:space="preserve">3.1.1. </w:t>
      </w:r>
      <w:proofErr w:type="gramStart"/>
      <w:r>
        <w:rPr>
          <w:rFonts w:ascii="Times New Roman" w:hAnsi="Times New Roman"/>
          <w:color w:val="000000"/>
          <w:sz w:val="28"/>
          <w:szCs w:val="28"/>
        </w:rPr>
        <w:t xml:space="preserve">Проект устава муниципального образования Вындиноостровское сельское поселение Волховского муниципального района Ленинградской области, а также проект муниципального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8" w:history="1">
        <w:r>
          <w:rPr>
            <w:rStyle w:val="ad"/>
            <w:rFonts w:ascii="Times New Roman" w:hAnsi="Times New Roman"/>
            <w:color w:val="000000"/>
            <w:sz w:val="28"/>
            <w:szCs w:val="28"/>
          </w:rPr>
          <w:t>Конституции</w:t>
        </w:r>
      </w:hyperlink>
      <w:r>
        <w:rPr>
          <w:rFonts w:ascii="Times New Roman" w:hAnsi="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proofErr w:type="gramEnd"/>
      <w:r>
        <w:rPr>
          <w:rFonts w:ascii="Times New Roman" w:hAnsi="Times New Roman"/>
          <w:color w:val="000000"/>
          <w:sz w:val="28"/>
          <w:szCs w:val="28"/>
        </w:rPr>
        <w:t xml:space="preserve"> нормативными правовыми актами;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3.1.2. Проект местного бюджета и отчет о его исполнении;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3.1.3. Прое</w:t>
      </w:r>
      <w:proofErr w:type="gramStart"/>
      <w:r>
        <w:rPr>
          <w:rFonts w:ascii="Times New Roman" w:hAnsi="Times New Roman"/>
          <w:color w:val="000000"/>
          <w:sz w:val="28"/>
          <w:szCs w:val="28"/>
        </w:rPr>
        <w:t>кт стр</w:t>
      </w:r>
      <w:proofErr w:type="gramEnd"/>
      <w:r>
        <w:rPr>
          <w:rFonts w:ascii="Times New Roman" w:hAnsi="Times New Roman"/>
          <w:color w:val="000000"/>
          <w:sz w:val="28"/>
          <w:szCs w:val="28"/>
        </w:rPr>
        <w:t>атегии социально-экономического развития МО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3.1.4. Вопросы о преобразовании муниципального образования.</w:t>
      </w:r>
    </w:p>
    <w:p w:rsidR="001D7A2F" w:rsidRDefault="001D7A2F" w:rsidP="001D7A2F">
      <w:pPr>
        <w:pStyle w:val="a3"/>
        <w:spacing w:before="0" w:beforeAutospacing="0" w:after="0" w:afterAutospacing="0"/>
        <w:ind w:firstLine="709"/>
        <w:jc w:val="both"/>
        <w:rPr>
          <w:sz w:val="28"/>
          <w:szCs w:val="28"/>
        </w:rPr>
      </w:pPr>
      <w:r>
        <w:rPr>
          <w:sz w:val="28"/>
          <w:szCs w:val="28"/>
        </w:rPr>
        <w:t>3.1.5. Проекты благоустройства территорий;</w:t>
      </w:r>
    </w:p>
    <w:p w:rsidR="001D7A2F" w:rsidRDefault="001D7A2F" w:rsidP="001D7A2F">
      <w:pPr>
        <w:pStyle w:val="a3"/>
        <w:spacing w:before="0" w:beforeAutospacing="0" w:after="0" w:afterAutospacing="0"/>
        <w:ind w:firstLine="709"/>
        <w:jc w:val="both"/>
        <w:rPr>
          <w:sz w:val="28"/>
          <w:szCs w:val="28"/>
        </w:rPr>
      </w:pPr>
      <w:r>
        <w:rPr>
          <w:color w:val="000000"/>
          <w:sz w:val="28"/>
          <w:szCs w:val="28"/>
        </w:rPr>
        <w:t xml:space="preserve"> 3.1.6.Комплексные программы  </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3.2. Иные вопросы, по которым действующим законодательством предусмотрено проведение общественных обсуждений, публичных слушаний.</w:t>
      </w:r>
    </w:p>
    <w:p w:rsidR="001D7A2F" w:rsidRDefault="001D7A2F" w:rsidP="001D7A2F">
      <w:pPr>
        <w:jc w:val="both"/>
        <w:rPr>
          <w:rFonts w:ascii="Times New Roman" w:hAnsi="Times New Roman"/>
          <w:color w:val="000000"/>
          <w:sz w:val="28"/>
          <w:szCs w:val="28"/>
        </w:rPr>
      </w:pP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 xml:space="preserve">4. Инициатива проведения общественных обсуждений, </w:t>
      </w: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публичных слушаний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4.1. Общественные обсуждения, публичные слушания проводятся по инициативе населения, по инициативе совета депутатов муниципального образования, главы муниципального образования Вындиноостровское сельское поселение Волховского района Ленинградской области или главы администрации муниципального образования Вындиноостровское сельское поселение Волховского района Ленинградской области, осуществляющего свои полномочия на основе контракта.</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4.2. Для реализации инициативы населения о проведении общественных обсуждений, публичных слушаний создается инициативная группа граждан численностью не менее двадцати человек (приложение №1).</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 xml:space="preserve">4.3. Инициативная группа граждан, депутаты муниципального образования (численностью не менее половины от установленного числа депутатов совета </w:t>
      </w:r>
      <w:r>
        <w:rPr>
          <w:rFonts w:ascii="Times New Roman" w:hAnsi="Times New Roman"/>
          <w:color w:val="000000"/>
          <w:sz w:val="28"/>
          <w:szCs w:val="28"/>
        </w:rPr>
        <w:lastRenderedPageBreak/>
        <w:t>депутатов муниципального образования) реализует инициативу путем направления в совет депутатов обращения в письменном виде.</w:t>
      </w:r>
    </w:p>
    <w:p w:rsidR="001D7A2F" w:rsidRDefault="001D7A2F" w:rsidP="001D7A2F">
      <w:pPr>
        <w:jc w:val="center"/>
        <w:rPr>
          <w:rFonts w:ascii="Times New Roman" w:hAnsi="Times New Roman"/>
          <w:b/>
          <w:color w:val="000000"/>
          <w:sz w:val="28"/>
          <w:szCs w:val="28"/>
        </w:rPr>
      </w:pP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5. Обращение с инициативой проведения общественных обсуждений, публичных слушаний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5.1. Обращение инициативной группы направляется в совет депутатов МО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5.2. В обращении указывается наименование проекта муниципального правового акта, который предлагается обсудить на общественных обсуждениях, публичных слушаниях.</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5.3. К обращению прилагаются:</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5.3.1. Проект муниципального правового акта;</w:t>
      </w:r>
    </w:p>
    <w:p w:rsidR="001D7A2F" w:rsidRDefault="001D7A2F" w:rsidP="001D7A2F">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ab/>
        <w:t>5.3.2. Подписи не менее 5 (пяти) процентов жителей муниципального образования Вындиноостровское сельское поселение Волховского муниципального района Ленинградской области, постоянное место жительства которых расположено в границах данного муниципального образования, обладающих избирательным правом и поддерживающих инициативу проведения общественных обсуждений или публичных слушаний.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5.4. Указанное обращение должно включать в себя:</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5.4.1. Обоснование необходимости проведения общественных обсуждений или публичных слушаний;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5.4.2. Предлагаемый состав участников;</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5.4.3. Информационные, аналитические материалы, относящиеся к теме;</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5.4.4. Сведения об инициаторах проведения с указанием фамилий, имен и отчеств, адресов проживания.</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5.5. Обращение инициативной группы рассматривается в течение одного месяца.</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5.6. При обращении инициативной группы в совет депутатов МО Вындиноостровское сельское поселение Волховского муниципального района Ленинградской области обращение рассматривается на ближайшем заседании совета депутатов МО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5.7. По итогам рассмотрения обращения совет депутатов МО Вындиноостровское сельское поселение Волховского муниципального района Ленинградской области, принимает решение о назначении общественных обсуждений или публичных слушаний, либо об отказе.</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 xml:space="preserve">5.8. Решение считается принятым, если за него проголосовало более 50 процентов от установленного уставом муниципального образования Вындиноостровское сельское поселение Волховского района Ленинградской области состава депутатов представительного органа. </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 xml:space="preserve">5.9. Отказ в назначении общественных обсуждений, публичных слушаний должен быть мотивированным. </w:t>
      </w:r>
    </w:p>
    <w:p w:rsidR="001D7A2F" w:rsidRDefault="001D7A2F" w:rsidP="001D7A2F">
      <w:pPr>
        <w:jc w:val="both"/>
        <w:rPr>
          <w:rFonts w:ascii="Times New Roman" w:hAnsi="Times New Roman"/>
          <w:color w:val="000000"/>
          <w:sz w:val="28"/>
          <w:szCs w:val="28"/>
        </w:rPr>
      </w:pP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 xml:space="preserve">6. Порядок организации общественных обсуждений, </w:t>
      </w: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 публичных слушаний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6.1. Решение о проведении общественных обсуждений, публичных слушаний на основании обращения инициативной группы принимается советом депутатов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6.2.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инициатором проведения общественных обсуждений, публичных слушаний является совет депутатов МО Вындиноостровское сельское поселение Волховского муниципального района Ленинградской области, при наличии не менее чем половины голосов депутатов, то решение о проведении общественных обсуждений, публичных слушаний принимает совет депутатов МО Вындиноостровское сельское поселение Волховского муниципального района Ленинградской области.</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Если инициатором проведения общественных обсуждений, публичных слушаний является глава муниципального образования Вындиноостровское сельское поселение Волховского муниципального района Ленинградской области или глава администрации муниципального образования Вындиноостровское сельское поселение, то решение о проведении общественных обсуждений, публичных слушаний принимает глава муниципального образования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6.3. Решением о проведении общественных обсуждений устанавливается процедура их проведения, состоящая из следующих этапов:</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6.3.1. Оповещение о начале общественных обсуждений;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6.3.2. </w:t>
      </w:r>
      <w:proofErr w:type="gramStart"/>
      <w:r>
        <w:rPr>
          <w:rFonts w:ascii="Times New Roman" w:hAnsi="Times New Roman"/>
          <w:color w:val="000000"/>
          <w:sz w:val="28"/>
          <w:szCs w:val="28"/>
        </w:rPr>
        <w:t>Размещение проекта, подлежащего рассмотрению на общественных обсуждениях, и информационных материалов к нему на сайте муниципального образования Вындиноостровское сельское поселение Волховского муниципального района Ленинградской области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6.3.3. Проведение экспозиции или экспозиций проекта, подлежащего рассмотрению на общественных обсуждениях;</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6.3.4. Подготовка и оформление протокола общественных обсуждений;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6.3.5. Подготовка и опубликование заключения о результатах общественных обсуждений.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6.4. Решением о проведении публичных слушаний устанавливается процедура их проведения, состоящая из следующих этапов:</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6.4.1. Оповещение о начале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6.4.2. Размещение проекта, подлежащего рассмотрению на публичных слушаниях, и информационных материалов к нему на сайте муниципального образования Вындиноостровское сельское поселение Волховского муниципального района Ленинградской области и открытие экспозиции или экспозиций такого проекта;</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lastRenderedPageBreak/>
        <w:t>6.4.3. Проведение экспозиции или экспозиций проекта, подлежащего рассмотрению на публичных слушаниях;</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6.4.4. Проведение собрания или собраний участников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6.4.5. Подготовка и оформление протокола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6.4.6. Подготовка и опубликование заключения о результатах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6.5. Оповещение о начале общественных обсуждений или публичных слушаний должно содержать:</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6.5.1.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6.5.2.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6.5.3.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6.5.4.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6.6. </w:t>
      </w:r>
      <w:proofErr w:type="gramStart"/>
      <w:r>
        <w:rPr>
          <w:rFonts w:ascii="Times New Roman" w:hAnsi="Times New Roman"/>
          <w:color w:val="000000"/>
          <w:sz w:val="28"/>
          <w:szCs w:val="28"/>
        </w:rPr>
        <w:t>Оповещение о начале общественных обсуждений также должно содержать информацию о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color w:val="000000"/>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6.7. Оповещение о начале общественных обсуждений, публичных слушаний:</w:t>
      </w:r>
      <w:r>
        <w:rPr>
          <w:rFonts w:ascii="Times New Roman" w:hAnsi="Times New Roman"/>
          <w:color w:val="000000"/>
          <w:sz w:val="28"/>
          <w:szCs w:val="28"/>
        </w:rPr>
        <w:tab/>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6.7.1. Подлежит опубликованию в порядке, установленном для официального опубликования муниципальных правовых актов, иной официальной информации;</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6.7.2. </w:t>
      </w:r>
      <w:proofErr w:type="gramStart"/>
      <w:r>
        <w:rPr>
          <w:rFonts w:ascii="Times New Roman" w:hAnsi="Times New Roman"/>
          <w:color w:val="000000"/>
          <w:sz w:val="28"/>
          <w:szCs w:val="28"/>
        </w:rPr>
        <w:t>Распространяется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населенных пунктов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публичных слушаний к указанной информации.</w:t>
      </w:r>
      <w:proofErr w:type="gramEnd"/>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lastRenderedPageBreak/>
        <w:t>6.8. В течение всего периода размещения 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публичных слушаниях. Консультирование посетителей экспозиции осуществляется сотрудниками администрации муниципального образования Вындиноостровское сельское поселение Волховского муниципального района Ленинградской области или членами специально образованной комиссии администрации, далее – «Организатор общественных обсуждений или публичных слушаний» и специалисты (эксперты).</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 xml:space="preserve">6.9. Общественные обсуждения или публичные слушания по вопросам, указанным в п. 3.1.6, назначаются главой муниципального образования Вындиноостровское сельское поселение Волховского муниципального района Ленинградской области и проводятся совместно с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в порядке, предусмотренном Градостроительным кодексом РФ. </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6.10. Срок проведения общественных обсуждений, публичных слушаний по вопросам, указанным в пункте 3 настоящего Положения, со дня оповещения жителей муниципального образования об их проведении до дня опубликования заключения о результатах общественных обсуждений, публичных слушаний не должен превышать сроков, установленных действующим законодательством Российской Федерации.</w:t>
      </w:r>
    </w:p>
    <w:p w:rsidR="001D7A2F" w:rsidRDefault="001D7A2F" w:rsidP="001D7A2F">
      <w:pPr>
        <w:jc w:val="both"/>
        <w:rPr>
          <w:rFonts w:ascii="Times New Roman" w:hAnsi="Times New Roman"/>
          <w:color w:val="000000"/>
          <w:sz w:val="28"/>
          <w:szCs w:val="28"/>
        </w:rPr>
      </w:pP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7. Лица, принимающие участие в общественных обсуждениях, публичных слушаниях</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7.1. В общественных обсуждениях, публичных слушаниях принимают участие жители муниципального образования, обладающие избирательным правом. В случаях, установленных действующим законодательством России, в общественных обсуждениях, публичных слушаниях принимают участие иные заинтересованные лица.</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7.2. Участниками общественных обсуждений,  публичных слушаний по проектам правил благоустройства территорий, проекта программ комплексного развития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7.3. </w:t>
      </w:r>
      <w:proofErr w:type="gramStart"/>
      <w:r>
        <w:rPr>
          <w:rFonts w:ascii="Times New Roman" w:hAnsi="Times New Roman"/>
          <w:color w:val="000000"/>
          <w:sz w:val="28"/>
          <w:szCs w:val="28"/>
        </w:rPr>
        <w:t xml:space="preserve">Участники общественных обсуждений,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7.4. Не требуется представление указанных в п. 7.4. настоящего положения документов, подтверждающих сведения об участниках общественных обсуждений </w:t>
      </w:r>
      <w:r>
        <w:rPr>
          <w:rFonts w:ascii="Times New Roman" w:hAnsi="Times New Roman"/>
          <w:color w:val="000000"/>
          <w:sz w:val="28"/>
          <w:szCs w:val="28"/>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 7.4. настоящего положения, может использоваться единая система идентификац</w:t>
      </w:r>
      <w:proofErr w:type="gramStart"/>
      <w:r>
        <w:rPr>
          <w:rFonts w:ascii="Times New Roman" w:hAnsi="Times New Roman"/>
          <w:color w:val="000000"/>
          <w:sz w:val="28"/>
          <w:szCs w:val="28"/>
        </w:rPr>
        <w:t>ии и ау</w:t>
      </w:r>
      <w:proofErr w:type="gramEnd"/>
      <w:r>
        <w:rPr>
          <w:rFonts w:ascii="Times New Roman" w:hAnsi="Times New Roman"/>
          <w:color w:val="000000"/>
          <w:sz w:val="28"/>
          <w:szCs w:val="28"/>
        </w:rPr>
        <w:t>тентификации.</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7.6. В период размещения проекта, подлежащего рассмотрению на общественных обсуждениях, публичных слушаниях, и информационных материалов к нему и проведения экспозиции или экспозиций такого проекта участники общественных обсуждений, публичных слушаний, прошедшие идентификацию, имеют право вносить предложения и замечания, касающиеся такого проекта:</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7.6.1. Посредством сайта или информационных систем (в случае проведения общественных обсуждений);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7.6.2.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7.6.3. В письменной форме в адрес организатора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7.6.4.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7.7. Предложения и замечания, внесенные в соответствии с п. 7.7. настоящего положения, подлежат регистрации, а также обязательному рассмотрению организатором общественных обсуждений, публичных слушаний, за исключением случая, предусмотренных п. 7.9. настоящего положения.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7.8. Предложения и замечания не рассматриваются в случае выявления факта представления участником общественных обсуждений, публичных слушаний недостоверных сведений.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7.9. </w:t>
      </w:r>
      <w:proofErr w:type="gramStart"/>
      <w:r>
        <w:rPr>
          <w:rFonts w:ascii="Times New Roman" w:hAnsi="Times New Roman"/>
          <w:color w:val="000000"/>
          <w:sz w:val="28"/>
          <w:szCs w:val="28"/>
        </w:rPr>
        <w:t xml:space="preserve">Одновременно с назначением общественных обсуждений, публичных слушаний орган, принявший решение об их назначении (совет депутатов муниципального образования Вындиноостровское сельское поселение, глава муниципального образования </w:t>
      </w:r>
      <w:proofErr w:type="spellStart"/>
      <w:r>
        <w:rPr>
          <w:rFonts w:ascii="Times New Roman" w:hAnsi="Times New Roman"/>
          <w:color w:val="000000"/>
          <w:sz w:val="28"/>
          <w:szCs w:val="28"/>
        </w:rPr>
        <w:t>Вындиноострвоское</w:t>
      </w:r>
      <w:proofErr w:type="spellEnd"/>
      <w:r>
        <w:rPr>
          <w:rFonts w:ascii="Times New Roman" w:hAnsi="Times New Roman"/>
          <w:color w:val="000000"/>
          <w:sz w:val="28"/>
          <w:szCs w:val="28"/>
        </w:rPr>
        <w:t xml:space="preserve"> сельское поселение) назначает комиссию по проведению общественных обсуждений, публичных слушаний, на которую возложены функции по проведению общественных обсуждений, публичных слушаний на территории МО Вындиноостровское  сельское поселение.</w:t>
      </w:r>
      <w:proofErr w:type="gramEnd"/>
      <w:r>
        <w:rPr>
          <w:rFonts w:ascii="Times New Roman" w:hAnsi="Times New Roman"/>
          <w:color w:val="000000"/>
          <w:sz w:val="28"/>
          <w:szCs w:val="28"/>
        </w:rPr>
        <w:t xml:space="preserve"> В состав комиссии по проведению общественных обсуждений, публичных слушаний входят, в том числе, депутаты представительного органа муниципального образования.</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lastRenderedPageBreak/>
        <w:tab/>
        <w:t>7.10. К участию в общественных обсуждениях, публичных слушаниях могут привлекаться лица (специалисты и/или эксперты), обладающие специальными знаниями, для более эффективного их проведения.</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7.11. Полномочия председателя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7.11.1. Открывает и закрывает общественные обсуждения, публичные слушания;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7.11.2. Информирует о регламенте их проведения;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7.11.3. Ведет общественные обсуждения, публичные слушания (дает рекомендации, предоставляет слово, лишает слова за соответствующие нарушения порядка проведения слушаний, делает замечания, осуществляет иные действия, необходимые для надлежащего и эффективного проведения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7.11.4. Подводит итоги по проведенным общественным обсуждениям, публичным слушаниям;</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7.11.5. Осуществляет иные полномочия, предусмотренные законодательством.</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7.12. Полномочия секретаря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7.12.1. Готовит протокол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7.12.2. Осуществляет организационно-техническую работу по поручениям председателя;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7.12.3. Осуществляет иные полномочия, предусмотренные действующим законодательством.</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7.13. Полномочия специалиста (эксперта)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7.13.1. Дает заключения, разъяснения, оценку, комментарии по вопросам, непосредственно связанным или являющимся предметом обсуждения на общественных обсуждениях, публичных слушаниях;</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7.13.2. Осуществляет иные полномочия, предусмотренные действующим законодательством.</w:t>
      </w:r>
    </w:p>
    <w:p w:rsidR="001D7A2F" w:rsidRDefault="001D7A2F" w:rsidP="001D7A2F">
      <w:pPr>
        <w:jc w:val="both"/>
        <w:rPr>
          <w:rFonts w:ascii="Times New Roman" w:hAnsi="Times New Roman"/>
          <w:color w:val="000000"/>
          <w:sz w:val="28"/>
          <w:szCs w:val="28"/>
        </w:rPr>
      </w:pPr>
    </w:p>
    <w:p w:rsidR="001D7A2F" w:rsidRDefault="001D7A2F" w:rsidP="001D7A2F">
      <w:pPr>
        <w:pStyle w:val="a3"/>
        <w:spacing w:before="0" w:beforeAutospacing="0" w:after="0" w:afterAutospacing="0"/>
        <w:jc w:val="center"/>
        <w:rPr>
          <w:b/>
          <w:bCs/>
          <w:color w:val="000000"/>
          <w:sz w:val="28"/>
          <w:szCs w:val="28"/>
        </w:rPr>
      </w:pPr>
      <w:r>
        <w:rPr>
          <w:b/>
          <w:bCs/>
          <w:color w:val="000000"/>
          <w:sz w:val="28"/>
          <w:szCs w:val="28"/>
        </w:rPr>
        <w:t>8. Регламент общественных обсуждений, публичных слушаний</w:t>
      </w:r>
    </w:p>
    <w:p w:rsidR="001D7A2F" w:rsidRDefault="001D7A2F" w:rsidP="001D7A2F">
      <w:pPr>
        <w:pStyle w:val="a3"/>
        <w:spacing w:before="0" w:beforeAutospacing="0" w:after="0" w:afterAutospacing="0"/>
        <w:jc w:val="both"/>
        <w:rPr>
          <w:color w:val="000000"/>
          <w:sz w:val="28"/>
          <w:szCs w:val="28"/>
        </w:rPr>
      </w:pPr>
      <w:r>
        <w:rPr>
          <w:color w:val="000000"/>
          <w:sz w:val="28"/>
          <w:szCs w:val="28"/>
        </w:rPr>
        <w:tab/>
        <w:t xml:space="preserve">8.1. Совет депутатов МО Вындиноостровское сельское поселение Волховского муниципального района Ленинградской области или глава МО Вындиноостровское сельское поселение Волховского муниципального района Ленинградской области утверждают регламент общественных обсуждений, публичных слушаний. </w:t>
      </w:r>
    </w:p>
    <w:p w:rsidR="001D7A2F" w:rsidRDefault="001D7A2F" w:rsidP="001D7A2F">
      <w:pPr>
        <w:pStyle w:val="a3"/>
        <w:spacing w:before="0" w:beforeAutospacing="0" w:after="0" w:afterAutospacing="0"/>
        <w:jc w:val="both"/>
        <w:rPr>
          <w:color w:val="000000"/>
          <w:sz w:val="28"/>
          <w:szCs w:val="28"/>
        </w:rPr>
      </w:pPr>
      <w:r>
        <w:rPr>
          <w:color w:val="000000"/>
          <w:sz w:val="28"/>
          <w:szCs w:val="28"/>
        </w:rPr>
        <w:tab/>
        <w:t xml:space="preserve">8.2. В регламенте указываются: </w:t>
      </w:r>
    </w:p>
    <w:p w:rsidR="001D7A2F" w:rsidRDefault="001D7A2F" w:rsidP="001D7A2F">
      <w:pPr>
        <w:pStyle w:val="a3"/>
        <w:spacing w:before="0" w:beforeAutospacing="0" w:after="0" w:afterAutospacing="0"/>
        <w:ind w:firstLine="708"/>
        <w:jc w:val="both"/>
        <w:rPr>
          <w:color w:val="000000"/>
          <w:sz w:val="28"/>
          <w:szCs w:val="28"/>
        </w:rPr>
      </w:pPr>
      <w:r>
        <w:rPr>
          <w:color w:val="000000"/>
          <w:sz w:val="28"/>
          <w:szCs w:val="28"/>
        </w:rPr>
        <w:t xml:space="preserve">8.2.1. Время начала и время завершения общественных обсуждений, публичных слушаний; </w:t>
      </w:r>
    </w:p>
    <w:p w:rsidR="001D7A2F" w:rsidRDefault="001D7A2F" w:rsidP="001D7A2F">
      <w:pPr>
        <w:pStyle w:val="a3"/>
        <w:spacing w:before="0" w:beforeAutospacing="0" w:after="0" w:afterAutospacing="0"/>
        <w:ind w:firstLine="708"/>
        <w:jc w:val="both"/>
        <w:rPr>
          <w:color w:val="000000"/>
          <w:sz w:val="28"/>
          <w:szCs w:val="28"/>
        </w:rPr>
      </w:pPr>
      <w:r>
        <w:rPr>
          <w:color w:val="000000"/>
          <w:sz w:val="28"/>
          <w:szCs w:val="28"/>
        </w:rPr>
        <w:t>8.2.2. Время выступления основного докладчика;</w:t>
      </w:r>
    </w:p>
    <w:p w:rsidR="001D7A2F" w:rsidRDefault="001D7A2F" w:rsidP="001D7A2F">
      <w:pPr>
        <w:pStyle w:val="a3"/>
        <w:spacing w:before="0" w:beforeAutospacing="0" w:after="0" w:afterAutospacing="0"/>
        <w:ind w:firstLine="708"/>
        <w:jc w:val="both"/>
        <w:rPr>
          <w:color w:val="000000"/>
          <w:sz w:val="28"/>
          <w:szCs w:val="28"/>
        </w:rPr>
      </w:pPr>
      <w:r>
        <w:rPr>
          <w:color w:val="000000"/>
          <w:sz w:val="28"/>
          <w:szCs w:val="28"/>
        </w:rPr>
        <w:t xml:space="preserve">8.2.3. 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w:t>
      </w:r>
    </w:p>
    <w:p w:rsidR="001D7A2F" w:rsidRDefault="001D7A2F" w:rsidP="001D7A2F">
      <w:pPr>
        <w:pStyle w:val="a3"/>
        <w:spacing w:before="0" w:beforeAutospacing="0" w:after="0" w:afterAutospacing="0"/>
        <w:ind w:firstLine="708"/>
        <w:jc w:val="both"/>
        <w:rPr>
          <w:color w:val="000000"/>
          <w:sz w:val="28"/>
          <w:szCs w:val="28"/>
        </w:rPr>
      </w:pPr>
      <w:r>
        <w:rPr>
          <w:color w:val="000000"/>
          <w:sz w:val="28"/>
          <w:szCs w:val="28"/>
        </w:rPr>
        <w:t>8.2.4. Время выступлений в прениях.</w:t>
      </w:r>
    </w:p>
    <w:p w:rsidR="001D7A2F" w:rsidRDefault="001D7A2F" w:rsidP="001D7A2F">
      <w:pPr>
        <w:pStyle w:val="a3"/>
        <w:spacing w:before="0" w:beforeAutospacing="0" w:after="0" w:afterAutospacing="0"/>
        <w:ind w:firstLine="708"/>
        <w:jc w:val="both"/>
        <w:rPr>
          <w:color w:val="000000"/>
          <w:sz w:val="28"/>
          <w:szCs w:val="28"/>
        </w:rPr>
      </w:pPr>
    </w:p>
    <w:p w:rsidR="001D7A2F" w:rsidRDefault="001D7A2F" w:rsidP="001D7A2F">
      <w:pPr>
        <w:tabs>
          <w:tab w:val="left" w:pos="567"/>
        </w:tabs>
        <w:ind w:firstLine="709"/>
        <w:rPr>
          <w:rFonts w:ascii="Times New Roman" w:hAnsi="Times New Roman"/>
          <w:b/>
          <w:color w:val="000000"/>
          <w:sz w:val="28"/>
          <w:szCs w:val="28"/>
        </w:rPr>
      </w:pPr>
      <w:r>
        <w:rPr>
          <w:rFonts w:ascii="Times New Roman" w:hAnsi="Times New Roman"/>
          <w:b/>
          <w:color w:val="000000"/>
          <w:sz w:val="28"/>
          <w:szCs w:val="28"/>
        </w:rPr>
        <w:lastRenderedPageBreak/>
        <w:t>9. Итоги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9.1. Организатор общественных обсуждений, публичных слушаний в течение пяти рабочих дней с момента их проведения предоставляет главе МО Вындиноостровское сельское поселение Волховского муниципального района Ленинградской области протокол общественных обсуждений, публичных слушаний, в котором указываются: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9.1.1. Дата оформления протокола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9.1.2. Информация об организаторе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9.1.3.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9.1.4.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9.1.5.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 в соответствии с законодательством.</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9.2. </w:t>
      </w:r>
      <w:proofErr w:type="gramStart"/>
      <w:r>
        <w:rPr>
          <w:rFonts w:ascii="Times New Roman" w:hAnsi="Times New Roman"/>
          <w:color w:val="000000"/>
          <w:sz w:val="28"/>
          <w:szCs w:val="28"/>
        </w:rPr>
        <w:t>К протоколу общественных обсуждений,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9.3. Участник общественных обсуждений,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9.4. На основании протокола общественных обсуждений, публичных слушаний организатор общественных обсуждений, публичных слушаний осуществляет подготовку заключения о результатах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9.5. В заключении о результатах общественных обсуждений или публичных слушаний должны быть указаны:</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9.5.1. Дата оформления заключения о результатах общественных обсуждений или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lastRenderedPageBreak/>
        <w:t>9.5.2.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9.5.3.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 xml:space="preserve">9.5.4. </w:t>
      </w:r>
      <w:proofErr w:type="gramStart"/>
      <w:r>
        <w:rPr>
          <w:rFonts w:ascii="Times New Roman" w:hAnsi="Times New Roman"/>
          <w:color w:val="000000"/>
          <w:sz w:val="28"/>
          <w:szCs w:val="28"/>
        </w:rPr>
        <w:t>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или публичных слушаний в соответствии с законодательством.</w:t>
      </w:r>
      <w:proofErr w:type="gramEnd"/>
      <w:r>
        <w:rPr>
          <w:rFonts w:ascii="Times New Roman" w:hAnsi="Times New Roman"/>
          <w:color w:val="000000"/>
          <w:sz w:val="28"/>
          <w:szCs w:val="28"/>
        </w:rPr>
        <w:t xml:space="preserve">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9.5.5.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1D7A2F" w:rsidRDefault="001D7A2F" w:rsidP="001D7A2F">
      <w:pPr>
        <w:ind w:firstLine="708"/>
        <w:jc w:val="both"/>
        <w:rPr>
          <w:rFonts w:ascii="Times New Roman" w:hAnsi="Times New Roman"/>
          <w:color w:val="000000"/>
          <w:sz w:val="28"/>
          <w:szCs w:val="28"/>
        </w:rPr>
      </w:pPr>
      <w:r>
        <w:rPr>
          <w:rFonts w:ascii="Times New Roman" w:hAnsi="Times New Roman"/>
          <w:color w:val="000000"/>
          <w:sz w:val="28"/>
          <w:szCs w:val="28"/>
        </w:rPr>
        <w:t>9.6. Заключение о результатах общественных обсуждений,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и в официальном печатном издании муниципального образования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 xml:space="preserve">9.7. Уполномоченный орган местного самоуправления (должностные лица) муниципального образования Вындиноостровское сельское поселение Волховского муниципального района Ленинградской области с учетом заключения о результатах общественных обсуждений, публичных слушаний принимают решение об утверждении или отклонении обсуждаемых проектов. </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9.8. При необходимости рассмотрения заключения по проведенным общественным обсуждениям, публичным слушаниям советом депутатов МО Вындиноостровское сельское поселение Волховского муниципального района Ленинградской области, проект нормативного правового акта и заключение по проведенным общественным обсуждениям, публичным слушаниям выносятся для рассмотрения на ближайшее заседание совета депутатов МО Вындиноостровское сельское поселение Волховского муниципального района Ленинградской области.</w:t>
      </w:r>
    </w:p>
    <w:p w:rsidR="001D7A2F" w:rsidRDefault="001D7A2F" w:rsidP="001D7A2F">
      <w:pPr>
        <w:jc w:val="both"/>
        <w:rPr>
          <w:rFonts w:ascii="Times New Roman" w:hAnsi="Times New Roman"/>
          <w:color w:val="000000"/>
          <w:sz w:val="28"/>
          <w:szCs w:val="28"/>
        </w:rPr>
      </w:pP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t>10. Время проведения публичных слушаний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10.1. Общественные обсуждения и публичные слушания не могут начинаться ранее 9 часов и заканчиваться позднее 20 часов текущего дня по местному времени.</w:t>
      </w:r>
    </w:p>
    <w:p w:rsidR="001D7A2F" w:rsidRDefault="001D7A2F" w:rsidP="001D7A2F">
      <w:pPr>
        <w:jc w:val="both"/>
        <w:rPr>
          <w:rFonts w:ascii="Times New Roman" w:hAnsi="Times New Roman"/>
          <w:color w:val="000000"/>
          <w:sz w:val="28"/>
          <w:szCs w:val="28"/>
        </w:rPr>
      </w:pPr>
    </w:p>
    <w:p w:rsidR="001D7A2F" w:rsidRDefault="001D7A2F" w:rsidP="001D7A2F">
      <w:pPr>
        <w:jc w:val="center"/>
        <w:rPr>
          <w:rFonts w:ascii="Times New Roman" w:hAnsi="Times New Roman"/>
          <w:b/>
          <w:color w:val="000000"/>
          <w:sz w:val="28"/>
          <w:szCs w:val="28"/>
        </w:rPr>
      </w:pPr>
      <w:r>
        <w:rPr>
          <w:rFonts w:ascii="Times New Roman" w:hAnsi="Times New Roman"/>
          <w:b/>
          <w:color w:val="000000"/>
          <w:sz w:val="28"/>
          <w:szCs w:val="28"/>
        </w:rPr>
        <w:lastRenderedPageBreak/>
        <w:t>11. Основания прекращения проведения публичных слушаний</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11.1. Создание угрозы для жизни и здоровья граждан, а также для имущества физических и юридических лиц.</w:t>
      </w:r>
    </w:p>
    <w:p w:rsidR="001D7A2F" w:rsidRDefault="001D7A2F" w:rsidP="001D7A2F">
      <w:pPr>
        <w:jc w:val="both"/>
        <w:rPr>
          <w:rFonts w:ascii="Times New Roman" w:hAnsi="Times New Roman"/>
          <w:color w:val="000000"/>
          <w:sz w:val="28"/>
          <w:szCs w:val="28"/>
        </w:rPr>
      </w:pPr>
      <w:r>
        <w:rPr>
          <w:rFonts w:ascii="Times New Roman" w:hAnsi="Times New Roman"/>
          <w:color w:val="000000"/>
          <w:sz w:val="28"/>
          <w:szCs w:val="28"/>
        </w:rPr>
        <w:tab/>
        <w:t xml:space="preserve"> </w:t>
      </w:r>
    </w:p>
    <w:p w:rsidR="001D7A2F" w:rsidRDefault="001D7A2F" w:rsidP="001D7A2F">
      <w:pPr>
        <w:jc w:val="both"/>
        <w:rPr>
          <w:rFonts w:ascii="Times New Roman" w:hAnsi="Times New Roman"/>
          <w:sz w:val="28"/>
          <w:szCs w:val="28"/>
        </w:rPr>
      </w:pPr>
    </w:p>
    <w:p w:rsidR="001D7A2F" w:rsidRDefault="001D7A2F" w:rsidP="001D7A2F">
      <w:pPr>
        <w:jc w:val="both"/>
        <w:rPr>
          <w:rFonts w:ascii="Times New Roman" w:hAnsi="Times New Roman"/>
          <w:sz w:val="28"/>
          <w:szCs w:val="28"/>
        </w:rPr>
      </w:pPr>
    </w:p>
    <w:p w:rsidR="001D7A2F" w:rsidRDefault="001D7A2F" w:rsidP="001D7A2F">
      <w:pPr>
        <w:tabs>
          <w:tab w:val="left" w:pos="1080"/>
          <w:tab w:val="left" w:pos="4140"/>
        </w:tabs>
        <w:jc w:val="both"/>
        <w:rPr>
          <w:rFonts w:ascii="Times New Roman" w:hAnsi="Times New Roman"/>
          <w:sz w:val="28"/>
          <w:szCs w:val="28"/>
        </w:rPr>
      </w:pPr>
      <w:r>
        <w:rPr>
          <w:rFonts w:ascii="Times New Roman" w:hAnsi="Times New Roman"/>
          <w:sz w:val="28"/>
          <w:szCs w:val="28"/>
        </w:rPr>
        <w:br w:type="page"/>
      </w:r>
      <w:r>
        <w:lastRenderedPageBreak/>
        <w:tab/>
      </w:r>
      <w:r>
        <w:tab/>
      </w:r>
      <w:r>
        <w:tab/>
      </w:r>
      <w:r>
        <w:rPr>
          <w:rFonts w:ascii="Times New Roman" w:hAnsi="Times New Roman"/>
          <w:sz w:val="28"/>
          <w:szCs w:val="28"/>
        </w:rPr>
        <w:t>Приложение №1</w:t>
      </w:r>
    </w:p>
    <w:p w:rsidR="001D7A2F" w:rsidRDefault="001D7A2F" w:rsidP="001D7A2F">
      <w:pPr>
        <w:shd w:val="clear" w:color="auto" w:fill="FFFFFF"/>
        <w:tabs>
          <w:tab w:val="left" w:pos="4253"/>
          <w:tab w:val="left" w:pos="9864"/>
        </w:tabs>
        <w:ind w:left="4253" w:right="-6"/>
        <w:rPr>
          <w:rFonts w:ascii="Times New Roman" w:hAnsi="Times New Roman"/>
          <w:sz w:val="28"/>
          <w:szCs w:val="28"/>
        </w:rPr>
      </w:pPr>
      <w:r>
        <w:rPr>
          <w:rFonts w:ascii="Times New Roman" w:hAnsi="Times New Roman"/>
          <w:sz w:val="28"/>
          <w:szCs w:val="28"/>
        </w:rPr>
        <w:t>к Положению об общественных обсуждениях, публичных слушаниях на территории муниципального образования Вындиноостровское сельское поселение Волховского муниципального района Ленинградской области</w:t>
      </w:r>
    </w:p>
    <w:p w:rsidR="001D7A2F" w:rsidRDefault="001D7A2F" w:rsidP="001D7A2F">
      <w:pPr>
        <w:rPr>
          <w:rFonts w:ascii="Times New Roman" w:hAnsi="Times New Roman"/>
          <w:sz w:val="28"/>
          <w:szCs w:val="28"/>
        </w:rPr>
      </w:pPr>
    </w:p>
    <w:p w:rsidR="001D7A2F" w:rsidRDefault="001D7A2F" w:rsidP="001D7A2F">
      <w:pPr>
        <w:jc w:val="center"/>
        <w:rPr>
          <w:rFonts w:ascii="Times New Roman" w:hAnsi="Times New Roman"/>
          <w:b/>
          <w:sz w:val="28"/>
          <w:szCs w:val="28"/>
        </w:rPr>
      </w:pPr>
    </w:p>
    <w:p w:rsidR="001D7A2F" w:rsidRDefault="001D7A2F" w:rsidP="001D7A2F">
      <w:pPr>
        <w:jc w:val="center"/>
        <w:rPr>
          <w:rFonts w:ascii="Times New Roman" w:hAnsi="Times New Roman"/>
          <w:b/>
          <w:sz w:val="28"/>
          <w:szCs w:val="28"/>
        </w:rPr>
      </w:pPr>
      <w:r>
        <w:rPr>
          <w:rFonts w:ascii="Times New Roman" w:hAnsi="Times New Roman"/>
          <w:b/>
          <w:sz w:val="28"/>
          <w:szCs w:val="28"/>
        </w:rPr>
        <w:t>Список инициативной группы по проведению общественных обсуждений, публичных слушаний по вопросу:</w:t>
      </w:r>
    </w:p>
    <w:p w:rsidR="001D7A2F" w:rsidRDefault="001D7A2F" w:rsidP="001D7A2F">
      <w:pPr>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rsidR="001D7A2F" w:rsidRDefault="001D7A2F" w:rsidP="001D7A2F">
      <w:pPr>
        <w:jc w:val="center"/>
        <w:rPr>
          <w:rFonts w:ascii="Times New Roman" w:hAnsi="Times New Roman"/>
          <w:b/>
          <w:sz w:val="28"/>
          <w:szCs w:val="28"/>
        </w:rPr>
      </w:pPr>
    </w:p>
    <w:p w:rsidR="001D7A2F" w:rsidRDefault="001D7A2F" w:rsidP="001D7A2F">
      <w:pPr>
        <w:rPr>
          <w:rFonts w:ascii="Times New Roman" w:hAnsi="Times New Roman"/>
          <w:sz w:val="28"/>
          <w:szCs w:val="28"/>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823"/>
        <w:gridCol w:w="3400"/>
        <w:gridCol w:w="2691"/>
      </w:tblGrid>
      <w:tr w:rsidR="001D7A2F" w:rsidTr="001D7A2F">
        <w:trPr>
          <w:trHeight w:val="1440"/>
        </w:trPr>
        <w:tc>
          <w:tcPr>
            <w:tcW w:w="445" w:type="dxa"/>
            <w:tcBorders>
              <w:top w:val="single" w:sz="4" w:space="0" w:color="auto"/>
              <w:left w:val="single" w:sz="4" w:space="0" w:color="auto"/>
              <w:bottom w:val="single" w:sz="4" w:space="0" w:color="auto"/>
              <w:right w:val="single" w:sz="4" w:space="0" w:color="auto"/>
            </w:tcBorders>
            <w:hideMark/>
          </w:tcPr>
          <w:p w:rsidR="001D7A2F" w:rsidRDefault="001D7A2F">
            <w:pPr>
              <w:suppressAutoHyphens/>
              <w:rPr>
                <w:rFonts w:ascii="Times New Roman" w:hAnsi="Times New Roman"/>
                <w:sz w:val="28"/>
                <w:szCs w:val="28"/>
              </w:rPr>
            </w:pPr>
            <w:r>
              <w:rPr>
                <w:rFonts w:ascii="Times New Roman" w:hAnsi="Times New Roman"/>
                <w:sz w:val="28"/>
                <w:szCs w:val="28"/>
              </w:rPr>
              <w:t>№</w:t>
            </w:r>
          </w:p>
        </w:tc>
        <w:tc>
          <w:tcPr>
            <w:tcW w:w="2833" w:type="dxa"/>
            <w:tcBorders>
              <w:top w:val="single" w:sz="4" w:space="0" w:color="auto"/>
              <w:left w:val="single" w:sz="4" w:space="0" w:color="auto"/>
              <w:bottom w:val="single" w:sz="4" w:space="0" w:color="auto"/>
              <w:right w:val="single" w:sz="4" w:space="0" w:color="auto"/>
            </w:tcBorders>
            <w:hideMark/>
          </w:tcPr>
          <w:p w:rsidR="001D7A2F" w:rsidRDefault="001D7A2F">
            <w:pPr>
              <w:suppressAutoHyphens/>
              <w:rPr>
                <w:rFonts w:ascii="Times New Roman" w:hAnsi="Times New Roman"/>
                <w:sz w:val="28"/>
                <w:szCs w:val="28"/>
              </w:rPr>
            </w:pPr>
            <w:r>
              <w:rPr>
                <w:rFonts w:ascii="Times New Roman" w:hAnsi="Times New Roman"/>
                <w:sz w:val="28"/>
                <w:szCs w:val="28"/>
              </w:rPr>
              <w:t xml:space="preserve">Ф.И.О. члена </w:t>
            </w:r>
          </w:p>
          <w:p w:rsidR="001D7A2F" w:rsidRDefault="001D7A2F">
            <w:pPr>
              <w:suppressAutoHyphens/>
              <w:rPr>
                <w:rFonts w:ascii="Times New Roman" w:hAnsi="Times New Roman"/>
                <w:sz w:val="28"/>
                <w:szCs w:val="28"/>
              </w:rPr>
            </w:pPr>
            <w:r>
              <w:rPr>
                <w:rFonts w:ascii="Times New Roman" w:hAnsi="Times New Roman"/>
                <w:sz w:val="28"/>
                <w:szCs w:val="28"/>
              </w:rPr>
              <w:t>инициативной группы,</w:t>
            </w:r>
          </w:p>
          <w:p w:rsidR="001D7A2F" w:rsidRDefault="001D7A2F">
            <w:pPr>
              <w:suppressAutoHyphens/>
              <w:rPr>
                <w:rFonts w:ascii="Times New Roman" w:hAnsi="Times New Roman"/>
                <w:sz w:val="28"/>
                <w:szCs w:val="28"/>
              </w:rPr>
            </w:pPr>
            <w:r>
              <w:rPr>
                <w:rFonts w:ascii="Times New Roman" w:hAnsi="Times New Roman"/>
                <w:sz w:val="28"/>
                <w:szCs w:val="28"/>
              </w:rPr>
              <w:t>дата рождения</w:t>
            </w: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r>
              <w:rPr>
                <w:rFonts w:ascii="Times New Roman" w:hAnsi="Times New Roman"/>
                <w:sz w:val="28"/>
                <w:szCs w:val="28"/>
              </w:rPr>
              <w:t>Адрес регистрации места жительства</w:t>
            </w:r>
          </w:p>
          <w:p w:rsidR="001D7A2F" w:rsidRDefault="001D7A2F">
            <w:pPr>
              <w:suppressAutoHyphens/>
              <w:rPr>
                <w:rFonts w:ascii="Times New Roman" w:hAnsi="Times New Roman"/>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1D7A2F" w:rsidRDefault="001D7A2F">
            <w:pPr>
              <w:suppressAutoHyphens/>
              <w:rPr>
                <w:rFonts w:ascii="Times New Roman" w:hAnsi="Times New Roman"/>
                <w:sz w:val="28"/>
                <w:szCs w:val="28"/>
              </w:rPr>
            </w:pPr>
            <w:r>
              <w:rPr>
                <w:rFonts w:ascii="Times New Roman" w:hAnsi="Times New Roman"/>
                <w:sz w:val="28"/>
                <w:szCs w:val="28"/>
              </w:rPr>
              <w:t>Подпись участника инициативной группы, дата</w:t>
            </w:r>
          </w:p>
        </w:tc>
      </w:tr>
      <w:tr w:rsidR="001D7A2F" w:rsidTr="001D7A2F">
        <w:trPr>
          <w:trHeight w:val="345"/>
        </w:trPr>
        <w:tc>
          <w:tcPr>
            <w:tcW w:w="445"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00"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00"/>
        </w:trPr>
        <w:tc>
          <w:tcPr>
            <w:tcW w:w="445"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00"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30"/>
        </w:trPr>
        <w:tc>
          <w:tcPr>
            <w:tcW w:w="445"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00"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30"/>
        </w:trPr>
        <w:tc>
          <w:tcPr>
            <w:tcW w:w="445"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00"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60"/>
        </w:trPr>
        <w:tc>
          <w:tcPr>
            <w:tcW w:w="445"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00"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60"/>
        </w:trPr>
        <w:tc>
          <w:tcPr>
            <w:tcW w:w="445"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00" w:type="dxa"/>
            <w:vMerge w:val="restart"/>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r w:rsidR="001D7A2F" w:rsidTr="001D7A2F">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c>
          <w:tcPr>
            <w:tcW w:w="2833" w:type="dxa"/>
            <w:tcBorders>
              <w:top w:val="nil"/>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3420" w:type="dxa"/>
            <w:tcBorders>
              <w:top w:val="nil"/>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A2F" w:rsidRDefault="001D7A2F">
            <w:pPr>
              <w:rPr>
                <w:rFonts w:ascii="Times New Roman" w:hAnsi="Times New Roman"/>
                <w:sz w:val="28"/>
                <w:szCs w:val="28"/>
              </w:rPr>
            </w:pPr>
          </w:p>
        </w:tc>
      </w:tr>
    </w:tbl>
    <w:p w:rsidR="001D7A2F" w:rsidRDefault="001D7A2F" w:rsidP="001D7A2F">
      <w:pPr>
        <w:rPr>
          <w:rFonts w:ascii="Times New Roman" w:hAnsi="Times New Roman"/>
          <w:sz w:val="28"/>
          <w:szCs w:val="28"/>
        </w:rPr>
      </w:pPr>
    </w:p>
    <w:p w:rsidR="001D7A2F" w:rsidRDefault="001D7A2F" w:rsidP="001D7A2F">
      <w:pPr>
        <w:tabs>
          <w:tab w:val="left" w:pos="180"/>
          <w:tab w:val="left" w:pos="4253"/>
        </w:tabs>
        <w:rPr>
          <w:rFonts w:ascii="Times New Roman" w:hAnsi="Times New Roman"/>
          <w:sz w:val="28"/>
          <w:szCs w:val="28"/>
        </w:rPr>
      </w:pPr>
      <w:r>
        <w:rPr>
          <w:rFonts w:ascii="Times New Roman" w:hAnsi="Times New Roman"/>
          <w:sz w:val="28"/>
          <w:szCs w:val="28"/>
        </w:rPr>
        <w:br w:type="page"/>
      </w:r>
      <w:r>
        <w:lastRenderedPageBreak/>
        <w:tab/>
      </w:r>
      <w:r>
        <w:tab/>
      </w:r>
      <w:r>
        <w:rPr>
          <w:rFonts w:ascii="Times New Roman" w:hAnsi="Times New Roman"/>
          <w:sz w:val="28"/>
          <w:szCs w:val="28"/>
        </w:rPr>
        <w:t>Приложение №2</w:t>
      </w:r>
    </w:p>
    <w:p w:rsidR="001D7A2F" w:rsidRDefault="001D7A2F" w:rsidP="001D7A2F">
      <w:pPr>
        <w:shd w:val="clear" w:color="auto" w:fill="FFFFFF"/>
        <w:tabs>
          <w:tab w:val="left" w:pos="4253"/>
          <w:tab w:val="left" w:pos="9864"/>
        </w:tabs>
        <w:ind w:left="4253" w:right="-6"/>
        <w:rPr>
          <w:rFonts w:ascii="Times New Roman" w:hAnsi="Times New Roman"/>
          <w:sz w:val="28"/>
          <w:szCs w:val="28"/>
        </w:rPr>
      </w:pPr>
      <w:r>
        <w:rPr>
          <w:rFonts w:ascii="Times New Roman" w:hAnsi="Times New Roman"/>
          <w:sz w:val="28"/>
          <w:szCs w:val="28"/>
        </w:rPr>
        <w:t>к Положению об общественных обсуждениях, публичных слушаниях на территории муниципального образования Вындиноостровское сельское поселение Волховского муниципального района Ленинградской области</w:t>
      </w:r>
    </w:p>
    <w:p w:rsidR="001D7A2F" w:rsidRDefault="001D7A2F" w:rsidP="001D7A2F">
      <w:pPr>
        <w:shd w:val="clear" w:color="auto" w:fill="FFFFFF"/>
        <w:tabs>
          <w:tab w:val="left" w:pos="4860"/>
          <w:tab w:val="left" w:pos="9864"/>
        </w:tabs>
        <w:ind w:left="4860" w:right="-6"/>
        <w:rPr>
          <w:rFonts w:ascii="Times New Roman" w:hAnsi="Times New Roman"/>
          <w:b/>
          <w:sz w:val="28"/>
          <w:szCs w:val="28"/>
        </w:rPr>
      </w:pPr>
    </w:p>
    <w:p w:rsidR="001D7A2F" w:rsidRDefault="001D7A2F" w:rsidP="001D7A2F">
      <w:pPr>
        <w:jc w:val="center"/>
        <w:rPr>
          <w:rFonts w:ascii="Times New Roman" w:hAnsi="Times New Roman"/>
          <w:b/>
          <w:sz w:val="28"/>
          <w:szCs w:val="28"/>
        </w:rPr>
      </w:pPr>
    </w:p>
    <w:p w:rsidR="001D7A2F" w:rsidRDefault="001D7A2F" w:rsidP="001D7A2F">
      <w:pPr>
        <w:jc w:val="center"/>
        <w:rPr>
          <w:rFonts w:ascii="Times New Roman" w:hAnsi="Times New Roman"/>
          <w:b/>
          <w:sz w:val="28"/>
          <w:szCs w:val="28"/>
        </w:rPr>
      </w:pPr>
      <w:r>
        <w:rPr>
          <w:rFonts w:ascii="Times New Roman" w:hAnsi="Times New Roman"/>
          <w:b/>
          <w:sz w:val="28"/>
          <w:szCs w:val="28"/>
        </w:rPr>
        <w:t>ЛИСТ</w:t>
      </w:r>
    </w:p>
    <w:p w:rsidR="001D7A2F" w:rsidRDefault="001D7A2F" w:rsidP="001D7A2F">
      <w:pPr>
        <w:jc w:val="center"/>
        <w:rPr>
          <w:rFonts w:ascii="Times New Roman" w:hAnsi="Times New Roman"/>
          <w:b/>
          <w:sz w:val="28"/>
          <w:szCs w:val="28"/>
        </w:rPr>
      </w:pPr>
      <w:r>
        <w:rPr>
          <w:rFonts w:ascii="Times New Roman" w:hAnsi="Times New Roman"/>
          <w:b/>
          <w:sz w:val="28"/>
          <w:szCs w:val="28"/>
        </w:rPr>
        <w:t>Регистрации участников общественных обсуждений,</w:t>
      </w:r>
    </w:p>
    <w:p w:rsidR="001D7A2F" w:rsidRDefault="001D7A2F" w:rsidP="001D7A2F">
      <w:pPr>
        <w:jc w:val="center"/>
        <w:rPr>
          <w:rFonts w:ascii="Times New Roman" w:hAnsi="Times New Roman"/>
          <w:b/>
          <w:sz w:val="28"/>
          <w:szCs w:val="28"/>
        </w:rPr>
      </w:pPr>
      <w:r>
        <w:rPr>
          <w:rFonts w:ascii="Times New Roman" w:hAnsi="Times New Roman"/>
          <w:b/>
          <w:sz w:val="28"/>
          <w:szCs w:val="28"/>
        </w:rPr>
        <w:t>публичных слушаний по вопросу:</w:t>
      </w:r>
    </w:p>
    <w:p w:rsidR="001D7A2F" w:rsidRDefault="001D7A2F" w:rsidP="001D7A2F">
      <w:pPr>
        <w:jc w:val="both"/>
        <w:rPr>
          <w:rFonts w:ascii="Times New Roman" w:hAnsi="Times New Roman"/>
          <w:b/>
          <w:sz w:val="28"/>
          <w:szCs w:val="28"/>
        </w:rPr>
      </w:pPr>
    </w:p>
    <w:p w:rsidR="001D7A2F" w:rsidRDefault="001D7A2F" w:rsidP="001D7A2F">
      <w:pPr>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1D7A2F" w:rsidRDefault="001D7A2F" w:rsidP="001D7A2F">
      <w:pPr>
        <w:jc w:val="both"/>
        <w:rPr>
          <w:rFonts w:ascii="Times New Roman" w:hAnsi="Times New Roman"/>
          <w:sz w:val="28"/>
          <w:szCs w:val="28"/>
        </w:rPr>
      </w:pPr>
      <w:r>
        <w:rPr>
          <w:rFonts w:ascii="Times New Roman" w:hAnsi="Times New Roman"/>
          <w:sz w:val="28"/>
          <w:szCs w:val="28"/>
        </w:rPr>
        <w:t>_______________________________________________________________________»</w:t>
      </w:r>
    </w:p>
    <w:p w:rsidR="001D7A2F" w:rsidRDefault="001D7A2F" w:rsidP="001D7A2F">
      <w:pPr>
        <w:rPr>
          <w:rFonts w:ascii="Times New Roman" w:hAnsi="Times New Roman"/>
          <w:sz w:val="28"/>
          <w:szCs w:val="28"/>
        </w:rPr>
      </w:pPr>
      <w:r>
        <w:rPr>
          <w:rFonts w:ascii="Times New Roman" w:hAnsi="Times New Roman"/>
          <w:sz w:val="28"/>
          <w:szCs w:val="28"/>
        </w:rPr>
        <w:t>(формулировка проекта муниципального правового акта, выносимого на рассмотрение органа местного самоуправления)</w:t>
      </w:r>
    </w:p>
    <w:p w:rsidR="001D7A2F" w:rsidRDefault="001D7A2F" w:rsidP="001D7A2F">
      <w:pPr>
        <w:rPr>
          <w:rFonts w:ascii="Times New Roman" w:hAnsi="Times New Roman"/>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712"/>
        <w:gridCol w:w="4119"/>
        <w:gridCol w:w="2569"/>
      </w:tblGrid>
      <w:tr w:rsidR="001D7A2F" w:rsidTr="001D7A2F">
        <w:trPr>
          <w:trHeight w:val="1440"/>
        </w:trPr>
        <w:tc>
          <w:tcPr>
            <w:tcW w:w="484" w:type="dxa"/>
            <w:tcBorders>
              <w:top w:val="single" w:sz="4" w:space="0" w:color="auto"/>
              <w:left w:val="single" w:sz="4" w:space="0" w:color="auto"/>
              <w:bottom w:val="single" w:sz="4" w:space="0" w:color="auto"/>
              <w:right w:val="single" w:sz="4" w:space="0" w:color="auto"/>
            </w:tcBorders>
            <w:hideMark/>
          </w:tcPr>
          <w:p w:rsidR="001D7A2F" w:rsidRDefault="001D7A2F">
            <w:pPr>
              <w:suppressAutoHyphens/>
              <w:rPr>
                <w:rFonts w:ascii="Times New Roman" w:hAnsi="Times New Roman"/>
                <w:sz w:val="28"/>
                <w:szCs w:val="28"/>
              </w:rPr>
            </w:pPr>
            <w:r>
              <w:rPr>
                <w:rFonts w:ascii="Times New Roman" w:hAnsi="Times New Roman"/>
                <w:sz w:val="28"/>
                <w:szCs w:val="28"/>
              </w:rPr>
              <w:t>№</w:t>
            </w:r>
          </w:p>
        </w:tc>
        <w:tc>
          <w:tcPr>
            <w:tcW w:w="2712"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r>
              <w:rPr>
                <w:rFonts w:ascii="Times New Roman" w:hAnsi="Times New Roman"/>
                <w:sz w:val="28"/>
                <w:szCs w:val="28"/>
              </w:rPr>
              <w:t>Фамилия, имя, отчество,</w:t>
            </w:r>
          </w:p>
          <w:p w:rsidR="001D7A2F" w:rsidRDefault="001D7A2F">
            <w:pPr>
              <w:suppressAutoHyphens/>
              <w:rPr>
                <w:rFonts w:ascii="Times New Roman" w:hAnsi="Times New Roman"/>
                <w:sz w:val="28"/>
                <w:szCs w:val="28"/>
              </w:rPr>
            </w:pPr>
            <w:r>
              <w:rPr>
                <w:rFonts w:ascii="Times New Roman" w:hAnsi="Times New Roman"/>
                <w:sz w:val="28"/>
                <w:szCs w:val="28"/>
              </w:rPr>
              <w:t>дата рождения</w:t>
            </w:r>
          </w:p>
          <w:p w:rsidR="001D7A2F" w:rsidRDefault="001D7A2F">
            <w:pPr>
              <w:suppressAutoHyphens/>
              <w:rPr>
                <w:rFonts w:ascii="Times New Roman" w:hAnsi="Times New Roman"/>
                <w:sz w:val="28"/>
                <w:szCs w:val="28"/>
              </w:rPr>
            </w:pPr>
          </w:p>
          <w:p w:rsidR="001D7A2F" w:rsidRDefault="001D7A2F">
            <w:pPr>
              <w:suppressAutoHyphens/>
              <w:rPr>
                <w:rFonts w:ascii="Times New Roman" w:hAnsi="Times New Roman"/>
                <w:sz w:val="28"/>
                <w:szCs w:val="28"/>
              </w:rPr>
            </w:pPr>
            <w:proofErr w:type="gramStart"/>
            <w:r>
              <w:rPr>
                <w:rFonts w:ascii="Times New Roman" w:hAnsi="Times New Roman"/>
                <w:sz w:val="28"/>
                <w:szCs w:val="28"/>
              </w:rPr>
              <w:t>(Наименование и ОГРН</w:t>
            </w:r>
            <w:proofErr w:type="gramEnd"/>
          </w:p>
          <w:p w:rsidR="001D7A2F" w:rsidRDefault="001D7A2F">
            <w:pPr>
              <w:suppressAutoHyphens/>
              <w:rPr>
                <w:rFonts w:ascii="Times New Roman" w:hAnsi="Times New Roman"/>
                <w:sz w:val="28"/>
                <w:szCs w:val="28"/>
              </w:rPr>
            </w:pPr>
            <w:r>
              <w:rPr>
                <w:rFonts w:ascii="Times New Roman" w:hAnsi="Times New Roman"/>
                <w:sz w:val="28"/>
                <w:szCs w:val="28"/>
              </w:rPr>
              <w:t>юридического лица)</w:t>
            </w:r>
          </w:p>
        </w:tc>
        <w:tc>
          <w:tcPr>
            <w:tcW w:w="411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r>
              <w:rPr>
                <w:rFonts w:ascii="Times New Roman" w:hAnsi="Times New Roman"/>
                <w:sz w:val="28"/>
                <w:szCs w:val="28"/>
              </w:rPr>
              <w:t>Адрес места жительства (регистрации)</w:t>
            </w:r>
          </w:p>
          <w:p w:rsidR="001D7A2F" w:rsidRDefault="001D7A2F">
            <w:pPr>
              <w:suppressAutoHyphens/>
              <w:rPr>
                <w:rFonts w:ascii="Times New Roman" w:hAnsi="Times New Roman"/>
                <w:sz w:val="28"/>
                <w:szCs w:val="28"/>
              </w:rPr>
            </w:pPr>
          </w:p>
          <w:p w:rsidR="001D7A2F" w:rsidRDefault="001D7A2F">
            <w:pPr>
              <w:suppressAutoHyphens/>
              <w:rPr>
                <w:rFonts w:ascii="Times New Roman" w:hAnsi="Times New Roman"/>
                <w:sz w:val="28"/>
                <w:szCs w:val="28"/>
              </w:rPr>
            </w:pPr>
            <w:r>
              <w:rPr>
                <w:rFonts w:ascii="Times New Roman" w:hAnsi="Times New Roman"/>
                <w:sz w:val="28"/>
                <w:szCs w:val="28"/>
              </w:rPr>
              <w:t>(Место нахождения и юр</w:t>
            </w:r>
            <w:proofErr w:type="gramStart"/>
            <w:r>
              <w:rPr>
                <w:rFonts w:ascii="Times New Roman" w:hAnsi="Times New Roman"/>
                <w:sz w:val="28"/>
                <w:szCs w:val="28"/>
              </w:rPr>
              <w:t>.а</w:t>
            </w:r>
            <w:proofErr w:type="gramEnd"/>
            <w:r>
              <w:rPr>
                <w:rFonts w:ascii="Times New Roman" w:hAnsi="Times New Roman"/>
                <w:sz w:val="28"/>
                <w:szCs w:val="28"/>
              </w:rPr>
              <w:t>дрес юридического лица)</w:t>
            </w:r>
          </w:p>
        </w:tc>
        <w:tc>
          <w:tcPr>
            <w:tcW w:w="256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r>
              <w:rPr>
                <w:rFonts w:ascii="Times New Roman" w:hAnsi="Times New Roman"/>
                <w:sz w:val="28"/>
                <w:szCs w:val="28"/>
              </w:rPr>
              <w:t xml:space="preserve">Подпись участника публичных слушаний, </w:t>
            </w:r>
          </w:p>
          <w:p w:rsidR="001D7A2F" w:rsidRDefault="001D7A2F">
            <w:pPr>
              <w:suppressAutoHyphens/>
              <w:rPr>
                <w:rFonts w:ascii="Times New Roman" w:hAnsi="Times New Roman"/>
                <w:sz w:val="28"/>
                <w:szCs w:val="28"/>
              </w:rPr>
            </w:pPr>
          </w:p>
          <w:p w:rsidR="001D7A2F" w:rsidRDefault="001D7A2F">
            <w:pPr>
              <w:suppressAutoHyphens/>
              <w:rPr>
                <w:rFonts w:ascii="Times New Roman" w:hAnsi="Times New Roman"/>
                <w:sz w:val="28"/>
                <w:szCs w:val="28"/>
              </w:rPr>
            </w:pPr>
            <w:r>
              <w:rPr>
                <w:rFonts w:ascii="Times New Roman" w:hAnsi="Times New Roman"/>
                <w:sz w:val="28"/>
                <w:szCs w:val="28"/>
              </w:rPr>
              <w:t>дата</w:t>
            </w:r>
          </w:p>
        </w:tc>
      </w:tr>
      <w:tr w:rsidR="001D7A2F" w:rsidTr="001D7A2F">
        <w:trPr>
          <w:trHeight w:val="1015"/>
        </w:trPr>
        <w:tc>
          <w:tcPr>
            <w:tcW w:w="484"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12"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411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56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1045"/>
        </w:trPr>
        <w:tc>
          <w:tcPr>
            <w:tcW w:w="484"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12"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411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56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1105"/>
        </w:trPr>
        <w:tc>
          <w:tcPr>
            <w:tcW w:w="484"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12"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411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56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r w:rsidR="001D7A2F" w:rsidTr="001D7A2F">
        <w:trPr>
          <w:trHeight w:val="1075"/>
        </w:trPr>
        <w:tc>
          <w:tcPr>
            <w:tcW w:w="484"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712"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411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c>
          <w:tcPr>
            <w:tcW w:w="2569" w:type="dxa"/>
            <w:tcBorders>
              <w:top w:val="single" w:sz="4" w:space="0" w:color="auto"/>
              <w:left w:val="single" w:sz="4" w:space="0" w:color="auto"/>
              <w:bottom w:val="single" w:sz="4" w:space="0" w:color="auto"/>
              <w:right w:val="single" w:sz="4" w:space="0" w:color="auto"/>
            </w:tcBorders>
          </w:tcPr>
          <w:p w:rsidR="001D7A2F" w:rsidRDefault="001D7A2F">
            <w:pPr>
              <w:suppressAutoHyphens/>
              <w:rPr>
                <w:rFonts w:ascii="Times New Roman" w:hAnsi="Times New Roman"/>
                <w:sz w:val="28"/>
                <w:szCs w:val="28"/>
              </w:rPr>
            </w:pPr>
          </w:p>
        </w:tc>
      </w:tr>
    </w:tbl>
    <w:p w:rsidR="001D7A2F" w:rsidRDefault="001D7A2F" w:rsidP="001D7A2F">
      <w:pPr>
        <w:rPr>
          <w:rFonts w:ascii="Times New Roman" w:hAnsi="Times New Roman"/>
          <w:sz w:val="28"/>
          <w:szCs w:val="28"/>
        </w:rPr>
      </w:pPr>
    </w:p>
    <w:p w:rsidR="001D7A2F" w:rsidRDefault="001D7A2F" w:rsidP="001D7A2F">
      <w:pPr>
        <w:rPr>
          <w:rFonts w:ascii="Times New Roman" w:hAnsi="Times New Roman"/>
          <w:sz w:val="28"/>
          <w:szCs w:val="28"/>
        </w:rPr>
      </w:pPr>
    </w:p>
    <w:p w:rsidR="001D7A2F" w:rsidRDefault="001D7A2F" w:rsidP="001D7A2F">
      <w:pPr>
        <w:rPr>
          <w:rFonts w:ascii="Times New Roman" w:hAnsi="Times New Roman"/>
          <w:sz w:val="28"/>
          <w:szCs w:val="28"/>
        </w:rPr>
      </w:pPr>
      <w:r>
        <w:rPr>
          <w:rFonts w:ascii="Times New Roman" w:hAnsi="Times New Roman"/>
          <w:sz w:val="28"/>
          <w:szCs w:val="28"/>
        </w:rPr>
        <w:t>Регистрационный лист удостоверяю:</w:t>
      </w:r>
    </w:p>
    <w:p w:rsidR="001D7A2F" w:rsidRDefault="001D7A2F" w:rsidP="001D7A2F">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D7A2F" w:rsidRDefault="001D7A2F" w:rsidP="001D7A2F">
      <w:pPr>
        <w:rPr>
          <w:rFonts w:ascii="Times New Roman" w:hAnsi="Times New Roman"/>
          <w:sz w:val="28"/>
          <w:szCs w:val="28"/>
        </w:rPr>
      </w:pPr>
      <w:r>
        <w:rPr>
          <w:rFonts w:ascii="Times New Roman" w:hAnsi="Times New Roman"/>
          <w:sz w:val="28"/>
          <w:szCs w:val="28"/>
        </w:rPr>
        <w:t>(ФИО председателя, дата, подпись)</w:t>
      </w:r>
    </w:p>
    <w:p w:rsidR="00CC3777" w:rsidRPr="00CC3777" w:rsidRDefault="001D7A2F" w:rsidP="001D7A2F">
      <w:pPr>
        <w:pStyle w:val="a3"/>
        <w:spacing w:before="180" w:beforeAutospacing="0" w:after="180" w:afterAutospacing="0"/>
        <w:ind w:firstLine="708"/>
        <w:jc w:val="both"/>
        <w:rPr>
          <w:sz w:val="28"/>
          <w:szCs w:val="28"/>
        </w:rPr>
      </w:pPr>
      <w:r>
        <w:rPr>
          <w:color w:val="000000"/>
          <w:sz w:val="28"/>
          <w:szCs w:val="28"/>
        </w:rPr>
        <w:lastRenderedPageBreak/>
        <w:t xml:space="preserve"> </w:t>
      </w:r>
      <w:r w:rsidR="005F5E81" w:rsidRPr="003B692C">
        <w:rPr>
          <w:color w:val="000000"/>
          <w:sz w:val="28"/>
          <w:szCs w:val="28"/>
        </w:rPr>
        <w:t xml:space="preserve"> </w:t>
      </w:r>
      <w:r>
        <w:rPr>
          <w:color w:val="000000"/>
          <w:sz w:val="28"/>
          <w:szCs w:val="28"/>
        </w:rPr>
        <w:t xml:space="preserve"> </w:t>
      </w:r>
    </w:p>
    <w:p w:rsidR="00CC3777" w:rsidRDefault="00CC3777" w:rsidP="00AA733F">
      <w:pPr>
        <w:rPr>
          <w:rFonts w:ascii="Times New Roman" w:hAnsi="Times New Roman" w:cs="Times New Roman"/>
          <w:sz w:val="28"/>
          <w:szCs w:val="28"/>
        </w:rPr>
      </w:pPr>
    </w:p>
    <w:sectPr w:rsidR="00CC3777" w:rsidSect="00EE4A4A">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C6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AA91391"/>
    <w:multiLevelType w:val="hybridMultilevel"/>
    <w:tmpl w:val="2EAAA8CE"/>
    <w:lvl w:ilvl="0" w:tplc="5B02D7D6">
      <w:start w:val="1"/>
      <w:numFmt w:val="decimal"/>
      <w:lvlText w:val="%1."/>
      <w:lvlJc w:val="left"/>
      <w:pPr>
        <w:ind w:left="1210" w:hanging="360"/>
      </w:pPr>
      <w:rPr>
        <w:rFonts w:ascii="Times New Roman" w:eastAsia="Times New Roman" w:hAnsi="Times New Roman"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561369CA"/>
    <w:multiLevelType w:val="hybridMultilevel"/>
    <w:tmpl w:val="DAC8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0125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8B52FA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CE733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5E4B"/>
    <w:rsid w:val="0002352E"/>
    <w:rsid w:val="00075E02"/>
    <w:rsid w:val="00080A49"/>
    <w:rsid w:val="000820E1"/>
    <w:rsid w:val="00090594"/>
    <w:rsid w:val="000A0C83"/>
    <w:rsid w:val="000B607F"/>
    <w:rsid w:val="000D15BB"/>
    <w:rsid w:val="00115C00"/>
    <w:rsid w:val="00157006"/>
    <w:rsid w:val="00172A35"/>
    <w:rsid w:val="0018074F"/>
    <w:rsid w:val="0018334B"/>
    <w:rsid w:val="001A3457"/>
    <w:rsid w:val="001C243D"/>
    <w:rsid w:val="001D7A2F"/>
    <w:rsid w:val="001E619D"/>
    <w:rsid w:val="001F1E62"/>
    <w:rsid w:val="001F7E99"/>
    <w:rsid w:val="00200356"/>
    <w:rsid w:val="002079AB"/>
    <w:rsid w:val="00230EF5"/>
    <w:rsid w:val="00243E51"/>
    <w:rsid w:val="00251D36"/>
    <w:rsid w:val="00281982"/>
    <w:rsid w:val="002833FD"/>
    <w:rsid w:val="00296BE4"/>
    <w:rsid w:val="002A5247"/>
    <w:rsid w:val="002D3953"/>
    <w:rsid w:val="00303365"/>
    <w:rsid w:val="00315711"/>
    <w:rsid w:val="00322AF3"/>
    <w:rsid w:val="003259BE"/>
    <w:rsid w:val="00331114"/>
    <w:rsid w:val="00334D9C"/>
    <w:rsid w:val="0035646E"/>
    <w:rsid w:val="003741DE"/>
    <w:rsid w:val="00377D44"/>
    <w:rsid w:val="0039002A"/>
    <w:rsid w:val="003C7678"/>
    <w:rsid w:val="003D10B3"/>
    <w:rsid w:val="003D1BCA"/>
    <w:rsid w:val="003E6103"/>
    <w:rsid w:val="003F6766"/>
    <w:rsid w:val="00405ECC"/>
    <w:rsid w:val="00437D0E"/>
    <w:rsid w:val="0045385D"/>
    <w:rsid w:val="00457C95"/>
    <w:rsid w:val="00467528"/>
    <w:rsid w:val="004A168D"/>
    <w:rsid w:val="004A6AE4"/>
    <w:rsid w:val="004B4CE3"/>
    <w:rsid w:val="005057EF"/>
    <w:rsid w:val="00512397"/>
    <w:rsid w:val="00534DEB"/>
    <w:rsid w:val="0054586A"/>
    <w:rsid w:val="00547668"/>
    <w:rsid w:val="00547E7D"/>
    <w:rsid w:val="00555D32"/>
    <w:rsid w:val="00556039"/>
    <w:rsid w:val="0056675E"/>
    <w:rsid w:val="005A3898"/>
    <w:rsid w:val="005B5AAD"/>
    <w:rsid w:val="005B7AE0"/>
    <w:rsid w:val="005D00E4"/>
    <w:rsid w:val="005F2C96"/>
    <w:rsid w:val="005F5E81"/>
    <w:rsid w:val="006101FF"/>
    <w:rsid w:val="00612655"/>
    <w:rsid w:val="0062049C"/>
    <w:rsid w:val="00641E01"/>
    <w:rsid w:val="006602F2"/>
    <w:rsid w:val="006609EB"/>
    <w:rsid w:val="00680C9D"/>
    <w:rsid w:val="006B5799"/>
    <w:rsid w:val="006E5DA1"/>
    <w:rsid w:val="006E7795"/>
    <w:rsid w:val="007370A0"/>
    <w:rsid w:val="007479F0"/>
    <w:rsid w:val="00760ACF"/>
    <w:rsid w:val="0076267F"/>
    <w:rsid w:val="00774A5C"/>
    <w:rsid w:val="007858EA"/>
    <w:rsid w:val="00785CE0"/>
    <w:rsid w:val="00791EC8"/>
    <w:rsid w:val="007A3CC9"/>
    <w:rsid w:val="007C345D"/>
    <w:rsid w:val="00806A88"/>
    <w:rsid w:val="0082526D"/>
    <w:rsid w:val="00830B85"/>
    <w:rsid w:val="00832EE4"/>
    <w:rsid w:val="00833E18"/>
    <w:rsid w:val="00842E3A"/>
    <w:rsid w:val="00895379"/>
    <w:rsid w:val="008975EB"/>
    <w:rsid w:val="008A4007"/>
    <w:rsid w:val="008C72DE"/>
    <w:rsid w:val="008F09AD"/>
    <w:rsid w:val="008F66E1"/>
    <w:rsid w:val="00911EE0"/>
    <w:rsid w:val="0092259A"/>
    <w:rsid w:val="009513F6"/>
    <w:rsid w:val="00951517"/>
    <w:rsid w:val="0096489B"/>
    <w:rsid w:val="00971652"/>
    <w:rsid w:val="0097347E"/>
    <w:rsid w:val="00991EF6"/>
    <w:rsid w:val="009E332B"/>
    <w:rsid w:val="009E5938"/>
    <w:rsid w:val="009E5942"/>
    <w:rsid w:val="009F1274"/>
    <w:rsid w:val="00A44E2F"/>
    <w:rsid w:val="00A553F8"/>
    <w:rsid w:val="00A70205"/>
    <w:rsid w:val="00A835A9"/>
    <w:rsid w:val="00AA733F"/>
    <w:rsid w:val="00AB0056"/>
    <w:rsid w:val="00AC7656"/>
    <w:rsid w:val="00B57B0C"/>
    <w:rsid w:val="00B82527"/>
    <w:rsid w:val="00BB6397"/>
    <w:rsid w:val="00BF69B1"/>
    <w:rsid w:val="00C122EE"/>
    <w:rsid w:val="00C164B2"/>
    <w:rsid w:val="00C237F8"/>
    <w:rsid w:val="00C36123"/>
    <w:rsid w:val="00C92518"/>
    <w:rsid w:val="00C93A8A"/>
    <w:rsid w:val="00C97D39"/>
    <w:rsid w:val="00CA0242"/>
    <w:rsid w:val="00CA1AE8"/>
    <w:rsid w:val="00CA5E4B"/>
    <w:rsid w:val="00CB4197"/>
    <w:rsid w:val="00CC3777"/>
    <w:rsid w:val="00CE0A77"/>
    <w:rsid w:val="00D067F4"/>
    <w:rsid w:val="00D12B73"/>
    <w:rsid w:val="00D331CA"/>
    <w:rsid w:val="00D332CA"/>
    <w:rsid w:val="00D50071"/>
    <w:rsid w:val="00D5706E"/>
    <w:rsid w:val="00D579D9"/>
    <w:rsid w:val="00D8543D"/>
    <w:rsid w:val="00DA6C19"/>
    <w:rsid w:val="00DA7991"/>
    <w:rsid w:val="00DB45C5"/>
    <w:rsid w:val="00DC2491"/>
    <w:rsid w:val="00DE07EB"/>
    <w:rsid w:val="00E272B0"/>
    <w:rsid w:val="00E3267F"/>
    <w:rsid w:val="00E3307D"/>
    <w:rsid w:val="00E35CFF"/>
    <w:rsid w:val="00E477ED"/>
    <w:rsid w:val="00E50CA7"/>
    <w:rsid w:val="00E65D4C"/>
    <w:rsid w:val="00E67BE6"/>
    <w:rsid w:val="00E67C89"/>
    <w:rsid w:val="00E75145"/>
    <w:rsid w:val="00E8640C"/>
    <w:rsid w:val="00E87D73"/>
    <w:rsid w:val="00EA0544"/>
    <w:rsid w:val="00EA07CF"/>
    <w:rsid w:val="00EA49FA"/>
    <w:rsid w:val="00EB1264"/>
    <w:rsid w:val="00EB5D97"/>
    <w:rsid w:val="00EE4A4A"/>
    <w:rsid w:val="00F10968"/>
    <w:rsid w:val="00F10C93"/>
    <w:rsid w:val="00F2287C"/>
    <w:rsid w:val="00F47262"/>
    <w:rsid w:val="00F649E9"/>
    <w:rsid w:val="00F80D81"/>
    <w:rsid w:val="00F910D4"/>
    <w:rsid w:val="00FA6EF3"/>
    <w:rsid w:val="00FC5F21"/>
    <w:rsid w:val="00FE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F0"/>
  </w:style>
  <w:style w:type="paragraph" w:styleId="1">
    <w:name w:val="heading 1"/>
    <w:basedOn w:val="a"/>
    <w:next w:val="a"/>
    <w:link w:val="10"/>
    <w:uiPriority w:val="9"/>
    <w:qFormat/>
    <w:rsid w:val="002079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E4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99"/>
    <w:qFormat/>
    <w:rsid w:val="00CA5E4B"/>
    <w:rPr>
      <w:b/>
      <w:bCs/>
    </w:rPr>
  </w:style>
  <w:style w:type="character" w:customStyle="1" w:styleId="a5">
    <w:name w:val="Гипертекстовая ссылка"/>
    <w:basedOn w:val="a0"/>
    <w:uiPriority w:val="99"/>
    <w:rsid w:val="001C243D"/>
    <w:rPr>
      <w:color w:val="106BBE"/>
    </w:rPr>
  </w:style>
  <w:style w:type="table" w:styleId="a6">
    <w:name w:val="Table Grid"/>
    <w:basedOn w:val="a1"/>
    <w:uiPriority w:val="59"/>
    <w:rsid w:val="001C243D"/>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7">
    <w:name w:val="Style7"/>
    <w:basedOn w:val="a"/>
    <w:rsid w:val="001C243D"/>
    <w:pPr>
      <w:widowControl w:val="0"/>
      <w:autoSpaceDE w:val="0"/>
      <w:autoSpaceDN w:val="0"/>
      <w:adjustRightInd w:val="0"/>
      <w:spacing w:line="212" w:lineRule="exact"/>
    </w:pPr>
    <w:rPr>
      <w:rFonts w:ascii="Times New Roman" w:eastAsia="Times New Roman" w:hAnsi="Times New Roman" w:cs="Times New Roman"/>
      <w:sz w:val="24"/>
      <w:szCs w:val="24"/>
      <w:lang w:eastAsia="ru-RU"/>
    </w:rPr>
  </w:style>
  <w:style w:type="paragraph" w:styleId="a7">
    <w:name w:val="Body Text"/>
    <w:basedOn w:val="a"/>
    <w:link w:val="11"/>
    <w:semiHidden/>
    <w:unhideWhenUsed/>
    <w:rsid w:val="00E67BE6"/>
    <w:pPr>
      <w:shd w:val="clear" w:color="auto" w:fill="FFFFFF"/>
      <w:spacing w:line="315" w:lineRule="exact"/>
    </w:pPr>
    <w:rPr>
      <w:rFonts w:ascii="Times New Roman" w:eastAsia="Times New Roman" w:hAnsi="Times New Roman" w:cs="Times New Roman"/>
      <w:spacing w:val="-10"/>
      <w:sz w:val="29"/>
      <w:szCs w:val="29"/>
      <w:lang w:eastAsia="ru-RU"/>
    </w:rPr>
  </w:style>
  <w:style w:type="character" w:customStyle="1" w:styleId="a8">
    <w:name w:val="Основной текст Знак"/>
    <w:basedOn w:val="a0"/>
    <w:uiPriority w:val="99"/>
    <w:semiHidden/>
    <w:rsid w:val="00E67BE6"/>
  </w:style>
  <w:style w:type="character" w:customStyle="1" w:styleId="FontStyle16">
    <w:name w:val="Font Style16"/>
    <w:basedOn w:val="a0"/>
    <w:rsid w:val="00E67BE6"/>
    <w:rPr>
      <w:rFonts w:ascii="Times New Roman" w:hAnsi="Times New Roman" w:cs="Times New Roman" w:hint="default"/>
      <w:sz w:val="20"/>
      <w:szCs w:val="20"/>
    </w:rPr>
  </w:style>
  <w:style w:type="character" w:customStyle="1" w:styleId="11">
    <w:name w:val="Основной текст Знак1"/>
    <w:basedOn w:val="a0"/>
    <w:link w:val="a7"/>
    <w:semiHidden/>
    <w:locked/>
    <w:rsid w:val="00E67BE6"/>
    <w:rPr>
      <w:rFonts w:ascii="Times New Roman" w:eastAsia="Times New Roman" w:hAnsi="Times New Roman" w:cs="Times New Roman"/>
      <w:spacing w:val="-10"/>
      <w:sz w:val="29"/>
      <w:szCs w:val="29"/>
      <w:shd w:val="clear" w:color="auto" w:fill="FFFFFF"/>
      <w:lang w:eastAsia="ru-RU"/>
    </w:rPr>
  </w:style>
  <w:style w:type="paragraph" w:styleId="a9">
    <w:name w:val="Balloon Text"/>
    <w:basedOn w:val="a"/>
    <w:link w:val="aa"/>
    <w:uiPriority w:val="99"/>
    <w:semiHidden/>
    <w:unhideWhenUsed/>
    <w:rsid w:val="00172A35"/>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72A35"/>
    <w:rPr>
      <w:rFonts w:ascii="Tahoma" w:eastAsia="Times New Roman" w:hAnsi="Tahoma" w:cs="Tahoma"/>
      <w:sz w:val="16"/>
      <w:szCs w:val="16"/>
      <w:lang w:eastAsia="ru-RU"/>
    </w:rPr>
  </w:style>
  <w:style w:type="paragraph" w:styleId="ab">
    <w:name w:val="List Paragraph"/>
    <w:basedOn w:val="a"/>
    <w:uiPriority w:val="34"/>
    <w:qFormat/>
    <w:rsid w:val="00172A35"/>
    <w:pPr>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2079AB"/>
  </w:style>
  <w:style w:type="character" w:customStyle="1" w:styleId="10">
    <w:name w:val="Заголовок 1 Знак"/>
    <w:basedOn w:val="a0"/>
    <w:link w:val="1"/>
    <w:uiPriority w:val="9"/>
    <w:rsid w:val="002079AB"/>
    <w:rPr>
      <w:rFonts w:asciiTheme="majorHAnsi" w:eastAsiaTheme="majorEastAsia" w:hAnsiTheme="majorHAnsi" w:cstheme="majorBidi"/>
      <w:b/>
      <w:bCs/>
      <w:color w:val="365F91" w:themeColor="accent1" w:themeShade="BF"/>
      <w:sz w:val="28"/>
      <w:szCs w:val="28"/>
    </w:rPr>
  </w:style>
  <w:style w:type="paragraph" w:customStyle="1" w:styleId="2">
    <w:name w:val="Знак Знак Знак Знак Знак Знак2 Знак"/>
    <w:basedOn w:val="a"/>
    <w:rsid w:val="005F5E81"/>
    <w:pPr>
      <w:spacing w:after="160" w:line="240" w:lineRule="exact"/>
    </w:pPr>
    <w:rPr>
      <w:rFonts w:ascii="Verdana" w:eastAsia="Times New Roman" w:hAnsi="Verdana" w:cs="Times New Roman"/>
      <w:sz w:val="20"/>
      <w:szCs w:val="20"/>
      <w:lang w:val="en-US"/>
    </w:rPr>
  </w:style>
  <w:style w:type="character" w:styleId="ad">
    <w:name w:val="Hyperlink"/>
    <w:basedOn w:val="a0"/>
    <w:uiPriority w:val="99"/>
    <w:unhideWhenUsed/>
    <w:rsid w:val="00CC3777"/>
    <w:rPr>
      <w:color w:val="0000FF" w:themeColor="hyperlink"/>
      <w:u w:val="single"/>
    </w:rPr>
  </w:style>
  <w:style w:type="paragraph" w:styleId="ae">
    <w:name w:val="header"/>
    <w:basedOn w:val="a"/>
    <w:link w:val="af"/>
    <w:uiPriority w:val="99"/>
    <w:semiHidden/>
    <w:unhideWhenUsed/>
    <w:rsid w:val="003D1BCA"/>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
    <w:name w:val="Верхний колонтитул Знак"/>
    <w:basedOn w:val="a0"/>
    <w:link w:val="ae"/>
    <w:uiPriority w:val="99"/>
    <w:semiHidden/>
    <w:rsid w:val="003D1BCA"/>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33745">
      <w:bodyDiv w:val="1"/>
      <w:marLeft w:val="0"/>
      <w:marRight w:val="0"/>
      <w:marTop w:val="0"/>
      <w:marBottom w:val="0"/>
      <w:divBdr>
        <w:top w:val="none" w:sz="0" w:space="0" w:color="auto"/>
        <w:left w:val="none" w:sz="0" w:space="0" w:color="auto"/>
        <w:bottom w:val="none" w:sz="0" w:space="0" w:color="auto"/>
        <w:right w:val="none" w:sz="0" w:space="0" w:color="auto"/>
      </w:divBdr>
    </w:div>
    <w:div w:id="1240409775">
      <w:bodyDiv w:val="1"/>
      <w:marLeft w:val="0"/>
      <w:marRight w:val="0"/>
      <w:marTop w:val="0"/>
      <w:marBottom w:val="0"/>
      <w:divBdr>
        <w:top w:val="none" w:sz="0" w:space="0" w:color="auto"/>
        <w:left w:val="none" w:sz="0" w:space="0" w:color="auto"/>
        <w:bottom w:val="none" w:sz="0" w:space="0" w:color="auto"/>
        <w:right w:val="none" w:sz="0" w:space="0" w:color="auto"/>
      </w:divBdr>
    </w:div>
    <w:div w:id="1587224129">
      <w:bodyDiv w:val="1"/>
      <w:marLeft w:val="0"/>
      <w:marRight w:val="0"/>
      <w:marTop w:val="0"/>
      <w:marBottom w:val="0"/>
      <w:divBdr>
        <w:top w:val="none" w:sz="0" w:space="0" w:color="auto"/>
        <w:left w:val="none" w:sz="0" w:space="0" w:color="auto"/>
        <w:bottom w:val="none" w:sz="0" w:space="0" w:color="auto"/>
        <w:right w:val="none" w:sz="0" w:space="0" w:color="auto"/>
      </w:divBdr>
    </w:div>
    <w:div w:id="1779330899">
      <w:bodyDiv w:val="1"/>
      <w:marLeft w:val="0"/>
      <w:marRight w:val="0"/>
      <w:marTop w:val="0"/>
      <w:marBottom w:val="0"/>
      <w:divBdr>
        <w:top w:val="none" w:sz="0" w:space="0" w:color="auto"/>
        <w:left w:val="none" w:sz="0" w:space="0" w:color="auto"/>
        <w:bottom w:val="none" w:sz="0" w:space="0" w:color="auto"/>
        <w:right w:val="none" w:sz="0" w:space="0" w:color="auto"/>
      </w:divBdr>
    </w:div>
    <w:div w:id="18282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B699A4D79C4328014D6E3DFDD1B8ABDE6DF40ABB39F39233E886ODK5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25C40-CC35-4C01-A15B-CF95CE62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2019-04-02T12:48:00Z</cp:lastPrinted>
  <dcterms:created xsi:type="dcterms:W3CDTF">2019-03-17T16:14:00Z</dcterms:created>
  <dcterms:modified xsi:type="dcterms:W3CDTF">2019-04-12T11:19:00Z</dcterms:modified>
</cp:coreProperties>
</file>