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bookmarkStart w:id="0" w:name="_GoBack"/>
      <w:bookmarkEnd w:id="0"/>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p>
    <w:p w:rsidR="00D13E44" w:rsidRDefault="00D13E44" w:rsidP="00D13E44">
      <w:pPr>
        <w:pStyle w:val="a3"/>
        <w:tabs>
          <w:tab w:val="left" w:pos="567"/>
        </w:tabs>
        <w:spacing w:after="200" w:line="276"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drawing>
          <wp:inline distT="0" distB="0" distL="0" distR="0">
            <wp:extent cx="76200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D13E44" w:rsidRDefault="00D13E44" w:rsidP="00D13E44">
      <w:pPr>
        <w:pStyle w:val="a3"/>
        <w:tabs>
          <w:tab w:val="left" w:pos="567"/>
        </w:tabs>
        <w:spacing w:after="200" w:line="276"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АДМИНИСТРАЦИЯ</w:t>
      </w:r>
    </w:p>
    <w:p w:rsidR="00D13E44" w:rsidRDefault="00D13E44" w:rsidP="00D13E44">
      <w:pPr>
        <w:pStyle w:val="a3"/>
        <w:tabs>
          <w:tab w:val="left" w:pos="567"/>
        </w:tabs>
        <w:spacing w:after="200" w:line="276"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МУНИЦИПАЛЬНОГО ОБРАЗОВАНИЯ</w:t>
      </w:r>
    </w:p>
    <w:p w:rsidR="00D13E44" w:rsidRDefault="00D13E44" w:rsidP="00D13E44">
      <w:pPr>
        <w:pStyle w:val="a3"/>
        <w:tabs>
          <w:tab w:val="left" w:pos="567"/>
        </w:tabs>
        <w:spacing w:after="200" w:line="276"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ВЫНДИНООСТРОВСКОЕ СЕЛЬСКОЕ  ПОСЕЛЕНИЕ</w:t>
      </w:r>
    </w:p>
    <w:p w:rsidR="00D13E44" w:rsidRDefault="00D13E44" w:rsidP="00D13E44">
      <w:pPr>
        <w:pStyle w:val="a3"/>
        <w:tabs>
          <w:tab w:val="left" w:pos="567"/>
        </w:tabs>
        <w:spacing w:after="200" w:line="276"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Волховский муниципальный район</w:t>
      </w:r>
    </w:p>
    <w:p w:rsidR="00D13E44" w:rsidRDefault="00D13E44" w:rsidP="00D13E44">
      <w:pPr>
        <w:pStyle w:val="a3"/>
        <w:tabs>
          <w:tab w:val="left" w:pos="567"/>
        </w:tabs>
        <w:spacing w:after="200" w:line="276"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Ленинградская область</w:t>
      </w:r>
    </w:p>
    <w:p w:rsidR="00D13E44" w:rsidRDefault="00D13E44" w:rsidP="00D13E44">
      <w:pPr>
        <w:pStyle w:val="a3"/>
        <w:tabs>
          <w:tab w:val="left" w:pos="567"/>
        </w:tabs>
        <w:spacing w:after="200"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деревня </w:t>
      </w:r>
      <w:proofErr w:type="spellStart"/>
      <w:r>
        <w:rPr>
          <w:rFonts w:ascii="Times New Roman" w:eastAsiaTheme="minorHAnsi" w:hAnsi="Times New Roman" w:cs="Times New Roman"/>
          <w:sz w:val="20"/>
          <w:szCs w:val="20"/>
          <w:lang w:eastAsia="en-US"/>
        </w:rPr>
        <w:t>Вындин</w:t>
      </w:r>
      <w:proofErr w:type="spellEnd"/>
      <w:r>
        <w:rPr>
          <w:rFonts w:ascii="Times New Roman" w:eastAsiaTheme="minorHAnsi" w:hAnsi="Times New Roman" w:cs="Times New Roman"/>
          <w:sz w:val="20"/>
          <w:szCs w:val="20"/>
          <w:lang w:eastAsia="en-US"/>
        </w:rPr>
        <w:t xml:space="preserve"> Остров</w:t>
      </w:r>
    </w:p>
    <w:p w:rsidR="00D13E44" w:rsidRDefault="00D13E44" w:rsidP="00D13E44">
      <w:pPr>
        <w:pStyle w:val="a3"/>
        <w:tabs>
          <w:tab w:val="left" w:pos="567"/>
        </w:tabs>
        <w:spacing w:after="200"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ул. Школьная, д.1 а</w:t>
      </w:r>
    </w:p>
    <w:p w:rsidR="00D13E44" w:rsidRDefault="00D13E44" w:rsidP="00D13E44">
      <w:pPr>
        <w:pStyle w:val="a3"/>
        <w:tabs>
          <w:tab w:val="left" w:pos="567"/>
        </w:tabs>
        <w:spacing w:after="200" w:line="276"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b/>
          <w:sz w:val="28"/>
          <w:szCs w:val="28"/>
          <w:lang w:eastAsia="en-US"/>
        </w:rPr>
        <w:t>ПОСТАНОВЛЕНИЕ</w:t>
      </w: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от  «_19 _ »   марта      2018  года                                                     №   _45_ </w:t>
      </w:r>
    </w:p>
    <w:p w:rsidR="00D13E44" w:rsidRDefault="00D13E44" w:rsidP="00D13E44">
      <w:pPr>
        <w:pStyle w:val="a3"/>
        <w:tabs>
          <w:tab w:val="left" w:pos="567"/>
        </w:tabs>
        <w:spacing w:after="200" w:line="276" w:lineRule="auto"/>
        <w:jc w:val="both"/>
        <w:rPr>
          <w:rFonts w:ascii="Times New Roman" w:eastAsiaTheme="minorHAnsi" w:hAnsi="Times New Roman" w:cs="Times New Roman"/>
          <w:b/>
          <w:sz w:val="28"/>
          <w:szCs w:val="28"/>
          <w:lang w:eastAsia="en-US"/>
        </w:rPr>
      </w:pPr>
    </w:p>
    <w:p w:rsidR="00D13E44" w:rsidRDefault="00D13E44" w:rsidP="00D13E44">
      <w:pPr>
        <w:pStyle w:val="a3"/>
        <w:tabs>
          <w:tab w:val="left" w:pos="567"/>
        </w:tabs>
        <w:spacing w:after="200" w:line="276"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О внесении изменений в постановление администрации МО Вындиноостровское сельское поселение от 13 октября 2016 года № 183 «Об утверждении муниципальной программы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период 2016-2018 годы» </w:t>
      </w:r>
      <w:proofErr w:type="gramStart"/>
      <w:r>
        <w:rPr>
          <w:rFonts w:ascii="Times New Roman" w:eastAsiaTheme="minorHAnsi" w:hAnsi="Times New Roman" w:cs="Times New Roman"/>
          <w:b/>
          <w:sz w:val="28"/>
          <w:szCs w:val="28"/>
          <w:lang w:eastAsia="en-US"/>
        </w:rPr>
        <w:t>с</w:t>
      </w:r>
      <w:proofErr w:type="gramEnd"/>
      <w:r>
        <w:rPr>
          <w:rFonts w:ascii="Times New Roman" w:eastAsiaTheme="minorHAnsi" w:hAnsi="Times New Roman" w:cs="Times New Roman"/>
          <w:b/>
          <w:sz w:val="28"/>
          <w:szCs w:val="28"/>
          <w:lang w:eastAsia="en-US"/>
        </w:rPr>
        <w:t xml:space="preserve"> </w:t>
      </w:r>
      <w:proofErr w:type="gramStart"/>
      <w:r>
        <w:rPr>
          <w:rFonts w:ascii="Times New Roman" w:eastAsiaTheme="minorHAnsi" w:hAnsi="Times New Roman" w:cs="Times New Roman"/>
          <w:b/>
          <w:sz w:val="28"/>
          <w:szCs w:val="28"/>
          <w:lang w:eastAsia="en-US"/>
        </w:rPr>
        <w:t>изменениям</w:t>
      </w:r>
      <w:proofErr w:type="gramEnd"/>
      <w:r>
        <w:rPr>
          <w:rFonts w:ascii="Times New Roman" w:eastAsiaTheme="minorHAnsi" w:hAnsi="Times New Roman" w:cs="Times New Roman"/>
          <w:b/>
          <w:sz w:val="28"/>
          <w:szCs w:val="28"/>
          <w:lang w:eastAsia="en-US"/>
        </w:rPr>
        <w:t xml:space="preserve"> от 8 декабря 2016 года № 165, от 25 января 2016 года № 15,от 2 мая 2017 года № 81, от 3.11.2017 года № 177  на период 2018 года</w:t>
      </w: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принятие мер по созданию предпосылок для устойчивого развития территории поселения на 2018 год,  ПОСТАНОВЛЯЮ:</w:t>
      </w: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1.Внести изменения в муниципальную программу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2016-2018 год» на 2018 год в подпрограмму 1 </w:t>
      </w:r>
      <w:r>
        <w:rPr>
          <w:rFonts w:ascii="Times New Roman" w:eastAsiaTheme="minorHAnsi" w:hAnsi="Times New Roman" w:cs="Times New Roman"/>
          <w:bCs/>
          <w:sz w:val="28"/>
          <w:szCs w:val="28"/>
          <w:lang w:eastAsia="en-US"/>
        </w:rPr>
        <w:t>«</w:t>
      </w:r>
      <w:r>
        <w:rPr>
          <w:rFonts w:ascii="Times New Roman" w:eastAsiaTheme="minorHAnsi" w:hAnsi="Times New Roman" w:cs="Times New Roman"/>
          <w:sz w:val="28"/>
          <w:szCs w:val="28"/>
          <w:lang w:eastAsia="en-US"/>
        </w:rPr>
        <w:t>Повышение безопасности дорожного движения на территории</w:t>
      </w:r>
      <w:r>
        <w:rPr>
          <w:rFonts w:ascii="Times New Roman" w:eastAsiaTheme="minorHAnsi" w:hAnsi="Times New Roman" w:cs="Times New Roman"/>
          <w:color w:val="1E495C"/>
          <w:sz w:val="28"/>
          <w:szCs w:val="28"/>
          <w:lang w:eastAsia="en-US"/>
        </w:rPr>
        <w:t xml:space="preserve"> </w:t>
      </w:r>
      <w:r>
        <w:rPr>
          <w:rFonts w:ascii="Times New Roman" w:eastAsiaTheme="minorHAnsi" w:hAnsi="Times New Roman" w:cs="Times New Roman"/>
          <w:sz w:val="28"/>
          <w:szCs w:val="28"/>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D13E44" w:rsidRDefault="00D13E44" w:rsidP="00D13E44">
      <w:pPr>
        <w:pStyle w:val="a3"/>
        <w:jc w:val="both"/>
        <w:rPr>
          <w:rFonts w:ascii="Times New Roman" w:hAnsi="Times New Roman" w:cs="Times New Roman"/>
          <w:sz w:val="28"/>
          <w:szCs w:val="28"/>
        </w:rPr>
      </w:pPr>
      <w:r>
        <w:rPr>
          <w:rFonts w:ascii="Times New Roman" w:hAnsi="Times New Roman" w:cs="Times New Roman"/>
          <w:sz w:val="28"/>
          <w:szCs w:val="28"/>
          <w:lang w:eastAsia="en-US"/>
        </w:rPr>
        <w:t xml:space="preserve">на 2018 год», </w:t>
      </w:r>
      <w:r>
        <w:rPr>
          <w:rFonts w:ascii="Times New Roman" w:hAnsi="Times New Roman" w:cs="Times New Roman"/>
          <w:sz w:val="28"/>
          <w:szCs w:val="28"/>
        </w:rPr>
        <w:t>согласно приложению.</w:t>
      </w:r>
    </w:p>
    <w:p w:rsidR="00D13E44" w:rsidRDefault="00D13E44" w:rsidP="00D13E44">
      <w:pPr>
        <w:pStyle w:val="a3"/>
        <w:jc w:val="both"/>
        <w:rPr>
          <w:rFonts w:ascii="Times New Roman" w:hAnsi="Times New Roman" w:cs="Times New Roman"/>
          <w:sz w:val="28"/>
          <w:szCs w:val="28"/>
        </w:rPr>
      </w:pPr>
      <w:r>
        <w:rPr>
          <w:rFonts w:ascii="Times New Roman" w:hAnsi="Times New Roman" w:cs="Times New Roman"/>
          <w:sz w:val="28"/>
          <w:szCs w:val="28"/>
        </w:rPr>
        <w:tab/>
        <w:t>2. Настоящее постановление подлежит опубликованию в средствах массовой информации газете «Волховские Огни» и размещению на официальном сайте муниципального образования.</w:t>
      </w:r>
    </w:p>
    <w:p w:rsidR="00D13E44" w:rsidRDefault="00D13E44" w:rsidP="00D13E44">
      <w:pPr>
        <w:pStyle w:val="a3"/>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Программы оставляю за собой.</w:t>
      </w:r>
    </w:p>
    <w:p w:rsidR="00D13E44" w:rsidRDefault="00D13E44" w:rsidP="00D13E44">
      <w:pPr>
        <w:pStyle w:val="a3"/>
        <w:jc w:val="both"/>
        <w:rPr>
          <w:rFonts w:ascii="Times New Roman" w:hAnsi="Times New Roman" w:cs="Times New Roman"/>
          <w:sz w:val="28"/>
          <w:szCs w:val="28"/>
        </w:rPr>
      </w:pP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администрации                                                             М.Тимофеева</w:t>
      </w: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Утверждена </w:t>
      </w: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постановлением администрации </w:t>
      </w: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proofErr w:type="spellStart"/>
      <w:r>
        <w:rPr>
          <w:rFonts w:ascii="Times New Roman" w:eastAsiaTheme="minorHAnsi" w:hAnsi="Times New Roman" w:cs="Times New Roman"/>
          <w:sz w:val="20"/>
          <w:szCs w:val="20"/>
          <w:lang w:eastAsia="en-US"/>
        </w:rPr>
        <w:t>Вындиноостровского</w:t>
      </w:r>
      <w:proofErr w:type="spellEnd"/>
      <w:r>
        <w:rPr>
          <w:rFonts w:ascii="Times New Roman" w:eastAsiaTheme="minorHAnsi" w:hAnsi="Times New Roman" w:cs="Times New Roman"/>
          <w:sz w:val="20"/>
          <w:szCs w:val="20"/>
          <w:lang w:eastAsia="en-US"/>
        </w:rPr>
        <w:t xml:space="preserve"> сельского поселения</w:t>
      </w: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от «_19 _»  марта 2018 года                     № _45 _</w:t>
      </w:r>
    </w:p>
    <w:p w:rsidR="00D13E44" w:rsidRDefault="00D13E44" w:rsidP="00D13E44">
      <w:pPr>
        <w:pStyle w:val="a3"/>
        <w:tabs>
          <w:tab w:val="left" w:pos="567"/>
        </w:tabs>
        <w:spacing w:after="200" w:line="276" w:lineRule="auto"/>
        <w:jc w:val="righ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(приложение)</w:t>
      </w:r>
      <w:r>
        <w:rPr>
          <w:rFonts w:ascii="Times New Roman" w:hAnsi="Times New Roman" w:cs="Times New Roman"/>
          <w:b/>
          <w:bCs/>
          <w:sz w:val="24"/>
          <w:szCs w:val="24"/>
          <w:lang w:eastAsia="en-US"/>
        </w:rPr>
        <w:t xml:space="preserve">                                                                          </w:t>
      </w:r>
    </w:p>
    <w:p w:rsidR="00D13E44" w:rsidRDefault="00D13E44" w:rsidP="00D13E44">
      <w:pPr>
        <w:pStyle w:val="1"/>
        <w:spacing w:before="0" w:after="0"/>
        <w:jc w:val="right"/>
        <w:rPr>
          <w:rFonts w:ascii="Times New Roman" w:eastAsiaTheme="minorEastAsia" w:hAnsi="Times New Roman"/>
          <w:b w:val="0"/>
          <w:bCs w:val="0"/>
          <w:kern w:val="0"/>
          <w:sz w:val="24"/>
          <w:szCs w:val="24"/>
        </w:rPr>
      </w:pPr>
    </w:p>
    <w:p w:rsidR="00D13E44" w:rsidRDefault="00D13E44" w:rsidP="00D13E44">
      <w:pPr>
        <w:pStyle w:val="1"/>
        <w:spacing w:before="0" w:after="0"/>
        <w:rPr>
          <w:rFonts w:ascii="Times New Roman" w:eastAsiaTheme="minorEastAsia" w:hAnsi="Times New Roman"/>
          <w:b w:val="0"/>
          <w:bCs w:val="0"/>
          <w:kern w:val="0"/>
          <w:sz w:val="24"/>
          <w:szCs w:val="24"/>
        </w:rPr>
      </w:pPr>
    </w:p>
    <w:p w:rsidR="00D13E44" w:rsidRDefault="00D13E44" w:rsidP="00D13E44">
      <w:pPr>
        <w:pStyle w:val="1"/>
        <w:spacing w:before="0" w:after="0"/>
        <w:jc w:val="center"/>
        <w:rPr>
          <w:rFonts w:ascii="Times New Roman" w:hAnsi="Times New Roman"/>
          <w:sz w:val="28"/>
          <w:szCs w:val="28"/>
        </w:rPr>
      </w:pPr>
      <w:r>
        <w:rPr>
          <w:rFonts w:ascii="Times New Roman" w:hAnsi="Times New Roman"/>
          <w:sz w:val="28"/>
          <w:szCs w:val="28"/>
        </w:rPr>
        <w:t>ПАСПОРТ</w:t>
      </w:r>
    </w:p>
    <w:p w:rsidR="00D13E44" w:rsidRDefault="00D13E44" w:rsidP="00D13E44">
      <w:pPr>
        <w:pStyle w:val="1"/>
        <w:spacing w:before="0" w:after="0"/>
        <w:jc w:val="center"/>
        <w:rPr>
          <w:rFonts w:ascii="Times New Roman" w:hAnsi="Times New Roman"/>
          <w:sz w:val="28"/>
          <w:szCs w:val="28"/>
        </w:rPr>
      </w:pPr>
      <w:bookmarkStart w:id="1" w:name="_Toc372093867"/>
      <w:r>
        <w:rPr>
          <w:rFonts w:ascii="Times New Roman" w:hAnsi="Times New Roman"/>
          <w:sz w:val="28"/>
          <w:szCs w:val="28"/>
        </w:rPr>
        <w:t>муниципальной программы</w:t>
      </w:r>
    </w:p>
    <w:p w:rsidR="00D13E44" w:rsidRDefault="00D13E44" w:rsidP="00D13E44">
      <w:pPr>
        <w:pStyle w:val="1"/>
        <w:spacing w:before="0" w:after="0"/>
        <w:jc w:val="center"/>
        <w:rPr>
          <w:rFonts w:ascii="Times New Roman" w:hAnsi="Times New Roman"/>
          <w:sz w:val="28"/>
          <w:szCs w:val="28"/>
        </w:rPr>
      </w:pPr>
      <w:r>
        <w:rPr>
          <w:rFonts w:ascii="Times New Roman" w:hAnsi="Times New Roman"/>
          <w:sz w:val="28"/>
          <w:szCs w:val="28"/>
        </w:rPr>
        <w:t>«Устойчивое развитие муниципального образования Вындиноостровское сельское поселение Волховского муниципального района Ленинградской области  на 2016-2018 год»</w:t>
      </w:r>
      <w:bookmarkEnd w:id="1"/>
      <w:r>
        <w:rPr>
          <w:rFonts w:ascii="Times New Roman" w:hAnsi="Times New Roman"/>
          <w:sz w:val="28"/>
          <w:szCs w:val="28"/>
        </w:rPr>
        <w:t xml:space="preserve">  на период 2018 год</w:t>
      </w:r>
    </w:p>
    <w:p w:rsidR="00D13E44" w:rsidRDefault="00D13E44" w:rsidP="00D13E44">
      <w:pPr>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8071"/>
      </w:tblGrid>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Полное наименование </w:t>
            </w:r>
          </w:p>
        </w:tc>
        <w:tc>
          <w:tcPr>
            <w:tcW w:w="8074" w:type="dxa"/>
            <w:tcBorders>
              <w:top w:val="single" w:sz="4" w:space="0" w:color="auto"/>
              <w:left w:val="single" w:sz="4" w:space="0" w:color="auto"/>
              <w:bottom w:val="single" w:sz="4" w:space="0" w:color="auto"/>
              <w:right w:val="single" w:sz="4" w:space="0" w:color="auto"/>
            </w:tcBorders>
          </w:tcPr>
          <w:p w:rsidR="00D13E44" w:rsidRDefault="00D13E44">
            <w:pPr>
              <w:pStyle w:val="1"/>
              <w:spacing w:before="0" w:after="0" w:line="276" w:lineRule="auto"/>
              <w:jc w:val="center"/>
              <w:rPr>
                <w:rFonts w:ascii="Times New Roman" w:hAnsi="Times New Roman"/>
                <w:sz w:val="24"/>
                <w:szCs w:val="24"/>
                <w:lang w:eastAsia="en-US"/>
              </w:rPr>
            </w:pPr>
            <w:r>
              <w:rPr>
                <w:rFonts w:ascii="Times New Roman" w:hAnsi="Times New Roman"/>
                <w:sz w:val="24"/>
                <w:szCs w:val="24"/>
                <w:lang w:eastAsia="en-US"/>
              </w:rPr>
              <w:t>«Устойчивое развитие муниципального образования Вындиноостровское сельское поселение Волховского муниципального района Ленинградской области  на период  2016- 2018 года» на период 2018 года</w:t>
            </w:r>
          </w:p>
          <w:p w:rsidR="00D13E44" w:rsidRDefault="00D13E44">
            <w:pPr>
              <w:widowControl w:val="0"/>
              <w:jc w:val="both"/>
              <w:rPr>
                <w:rFonts w:ascii="Times New Roman" w:eastAsia="Calibri" w:hAnsi="Times New Roman" w:cs="Times New Roman"/>
                <w:sz w:val="24"/>
                <w:szCs w:val="24"/>
                <w:lang w:eastAsia="en-US"/>
              </w:rPr>
            </w:pPr>
          </w:p>
        </w:tc>
      </w:tr>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Ответственный исполнитель муниципальной программы</w:t>
            </w:r>
          </w:p>
        </w:tc>
        <w:tc>
          <w:tcPr>
            <w:tcW w:w="8074" w:type="dxa"/>
            <w:tcBorders>
              <w:top w:val="single" w:sz="4" w:space="0" w:color="auto"/>
              <w:left w:val="single" w:sz="4" w:space="0" w:color="auto"/>
              <w:bottom w:val="single" w:sz="4" w:space="0" w:color="auto"/>
              <w:right w:val="single" w:sz="4" w:space="0" w:color="auto"/>
            </w:tcBorders>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D13E44" w:rsidRDefault="00D13E44">
            <w:pPr>
              <w:widowControl w:val="0"/>
              <w:jc w:val="both"/>
              <w:rPr>
                <w:rFonts w:ascii="Times New Roman" w:eastAsia="Calibri" w:hAnsi="Times New Roman" w:cs="Times New Roman"/>
                <w:sz w:val="24"/>
                <w:szCs w:val="24"/>
                <w:lang w:eastAsia="en-US"/>
              </w:rPr>
            </w:pPr>
          </w:p>
        </w:tc>
      </w:tr>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Участники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Предприятия, организации, предприятия малого бизнеса</w:t>
            </w:r>
          </w:p>
        </w:tc>
      </w:tr>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Подпрограммы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jc w:val="both"/>
              <w:rPr>
                <w:rFonts w:ascii="Times New Roman" w:eastAsia="Calibri" w:hAnsi="Times New Roman" w:cs="Times New Roman"/>
                <w:color w:val="1E495C"/>
                <w:sz w:val="24"/>
                <w:szCs w:val="24"/>
                <w:lang w:eastAsia="en-US"/>
              </w:rPr>
            </w:pPr>
            <w:r>
              <w:rPr>
                <w:rFonts w:ascii="Times New Roman" w:hAnsi="Times New Roman" w:cs="Times New Roman"/>
                <w:bCs/>
                <w:sz w:val="24"/>
                <w:szCs w:val="24"/>
                <w:lang w:eastAsia="en-US"/>
              </w:rPr>
              <w:t>Подпрограмма №  1 «</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D13E44" w:rsidRDefault="00D13E44">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 2018 год»</w:t>
            </w:r>
          </w:p>
          <w:p w:rsidR="00D13E44" w:rsidRDefault="00D13E44">
            <w:pPr>
              <w:jc w:val="both"/>
              <w:rPr>
                <w:rFonts w:ascii="Times New Roman" w:hAnsi="Times New Roman" w:cs="Times New Roman"/>
                <w:sz w:val="24"/>
                <w:szCs w:val="24"/>
                <w:lang w:eastAsia="en-US"/>
              </w:rPr>
            </w:pPr>
            <w:r>
              <w:rPr>
                <w:rFonts w:ascii="Times New Roman" w:hAnsi="Times New Roman" w:cs="Times New Roman"/>
                <w:bCs/>
                <w:sz w:val="24"/>
                <w:szCs w:val="24"/>
                <w:lang w:eastAsia="en-US"/>
              </w:rPr>
              <w:t xml:space="preserve">Подпрограмма № 2  </w:t>
            </w:r>
            <w:r>
              <w:rPr>
                <w:rFonts w:ascii="Times New Roman" w:hAnsi="Times New Roman" w:cs="Times New Roman"/>
                <w:sz w:val="24"/>
                <w:szCs w:val="24"/>
                <w:lang w:eastAsia="en-US"/>
              </w:rPr>
              <w:t>«Жилищно-коммунальное хозяйство муниципального    образования Вындиноостровское сельское поселение Волховского муниципального района Ленинградской области» на 2018 год</w:t>
            </w:r>
          </w:p>
        </w:tc>
      </w:tr>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Цель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Создание условий для устойчивого и сбалансированного социального и экономического развития </w:t>
            </w:r>
            <w:proofErr w:type="spellStart"/>
            <w:r>
              <w:rPr>
                <w:rFonts w:ascii="Times New Roman" w:eastAsiaTheme="minorHAnsi" w:hAnsi="Times New Roman" w:cs="Times New Roman"/>
                <w:sz w:val="28"/>
                <w:szCs w:val="28"/>
                <w:lang w:eastAsia="en-US"/>
              </w:rPr>
              <w:t>Вындиноостровского</w:t>
            </w:r>
            <w:proofErr w:type="spellEnd"/>
            <w:r>
              <w:rPr>
                <w:rFonts w:ascii="Times New Roman" w:eastAsiaTheme="minorHAnsi" w:hAnsi="Times New Roman" w:cs="Times New Roman"/>
                <w:sz w:val="28"/>
                <w:szCs w:val="28"/>
                <w:lang w:eastAsia="en-US"/>
              </w:rPr>
              <w:t xml:space="preserve"> сельского поселения  Волховского муниципального района Ленинградской области на планируемый период.</w:t>
            </w:r>
          </w:p>
        </w:tc>
      </w:tr>
      <w:tr w:rsidR="00D13E44" w:rsidTr="00D13E44">
        <w:trPr>
          <w:trHeight w:val="88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lastRenderedPageBreak/>
              <w:t>Задачи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tabs>
                <w:tab w:val="num" w:pos="1429"/>
              </w:tabs>
              <w:autoSpaceDE w:val="0"/>
              <w:autoSpaceDN w:val="0"/>
              <w:adjustRightInd w:val="0"/>
              <w:ind w:firstLine="29"/>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и дворовых территорий на  территории </w:t>
            </w:r>
            <w:proofErr w:type="spellStart"/>
            <w:r>
              <w:rPr>
                <w:rFonts w:ascii="Times New Roman" w:hAnsi="Times New Roman" w:cs="Times New Roman"/>
                <w:sz w:val="24"/>
                <w:szCs w:val="24"/>
                <w:lang w:eastAsia="en-US"/>
              </w:rPr>
              <w:t>Вындиноостровского</w:t>
            </w:r>
            <w:proofErr w:type="spellEnd"/>
            <w:r>
              <w:rPr>
                <w:rFonts w:ascii="Times New Roman" w:hAnsi="Times New Roman" w:cs="Times New Roman"/>
                <w:sz w:val="24"/>
                <w:szCs w:val="24"/>
                <w:lang w:eastAsia="en-US"/>
              </w:rPr>
              <w:t xml:space="preserve"> сельского поселения;</w:t>
            </w:r>
          </w:p>
          <w:p w:rsidR="00D13E44" w:rsidRDefault="00D13E44">
            <w:pPr>
              <w:widowControl w:val="0"/>
              <w:tabs>
                <w:tab w:val="num" w:pos="1429"/>
              </w:tabs>
              <w:autoSpaceDE w:val="0"/>
              <w:autoSpaceDN w:val="0"/>
              <w:adjustRightInd w:val="0"/>
              <w:ind w:firstLine="2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Создание условий для устойчивого функционирования  жилищно-коммунального хозяйства на территории </w:t>
            </w:r>
            <w:proofErr w:type="spellStart"/>
            <w:r>
              <w:rPr>
                <w:rFonts w:ascii="Times New Roman" w:hAnsi="Times New Roman" w:cs="Times New Roman"/>
                <w:sz w:val="24"/>
                <w:szCs w:val="24"/>
                <w:lang w:eastAsia="en-US"/>
              </w:rPr>
              <w:t>Вындиноостровского</w:t>
            </w:r>
            <w:proofErr w:type="spellEnd"/>
            <w:r>
              <w:rPr>
                <w:rFonts w:ascii="Times New Roman" w:hAnsi="Times New Roman" w:cs="Times New Roman"/>
                <w:sz w:val="24"/>
                <w:szCs w:val="24"/>
                <w:lang w:eastAsia="en-US"/>
              </w:rPr>
              <w:t xml:space="preserve"> сельского поселения;</w:t>
            </w:r>
          </w:p>
          <w:p w:rsidR="00D13E44" w:rsidRDefault="00D13E44">
            <w:pPr>
              <w:widowControl w:val="0"/>
              <w:tabs>
                <w:tab w:val="num" w:pos="1429"/>
              </w:tabs>
              <w:autoSpaceDE w:val="0"/>
              <w:autoSpaceDN w:val="0"/>
              <w:adjustRightInd w:val="0"/>
              <w:ind w:firstLine="2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Создание условий для проведения мероприятий  направленных на сферу благоустройства территории </w:t>
            </w:r>
            <w:proofErr w:type="spellStart"/>
            <w:r>
              <w:rPr>
                <w:rFonts w:ascii="Times New Roman" w:hAnsi="Times New Roman" w:cs="Times New Roman"/>
                <w:sz w:val="24"/>
                <w:szCs w:val="24"/>
                <w:lang w:eastAsia="en-US"/>
              </w:rPr>
              <w:t>Вындиноостровского</w:t>
            </w:r>
            <w:proofErr w:type="spellEnd"/>
            <w:r>
              <w:rPr>
                <w:rFonts w:ascii="Times New Roman" w:hAnsi="Times New Roman" w:cs="Times New Roman"/>
                <w:sz w:val="24"/>
                <w:szCs w:val="24"/>
                <w:lang w:eastAsia="en-US"/>
              </w:rPr>
              <w:t xml:space="preserve"> сельского поселения;</w:t>
            </w:r>
          </w:p>
        </w:tc>
      </w:tr>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Целевые индикаторы и показатели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D13E44" w:rsidRDefault="00D13E44">
            <w:pPr>
              <w:ind w:left="171" w:hanging="142"/>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обеспечение социальной инфраструктуры.</w:t>
            </w:r>
          </w:p>
        </w:tc>
      </w:tr>
      <w:tr w:rsidR="00D13E44" w:rsidTr="00D13E44">
        <w:trPr>
          <w:trHeight w:val="14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Этапы и сроки реализации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2016-2018 год.</w:t>
            </w:r>
          </w:p>
          <w:p w:rsidR="00D13E44" w:rsidRDefault="00D13E44">
            <w:pPr>
              <w:widowControl w:val="0"/>
              <w:ind w:firstLine="1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Программа реализуется в один этап.</w:t>
            </w:r>
          </w:p>
        </w:tc>
      </w:tr>
      <w:tr w:rsidR="00D13E44" w:rsidTr="00D13E44">
        <w:trPr>
          <w:trHeight w:val="529"/>
        </w:trPr>
        <w:tc>
          <w:tcPr>
            <w:tcW w:w="2415" w:type="dxa"/>
            <w:tcBorders>
              <w:top w:val="single" w:sz="4" w:space="0" w:color="auto"/>
              <w:left w:val="single" w:sz="4" w:space="0" w:color="auto"/>
              <w:bottom w:val="single" w:sz="4" w:space="0" w:color="auto"/>
              <w:right w:val="single" w:sz="4" w:space="0" w:color="auto"/>
            </w:tcBorders>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Объемы бюджетных ассигнований муниципальной программы</w:t>
            </w:r>
          </w:p>
          <w:p w:rsidR="00D13E44" w:rsidRDefault="00D13E44">
            <w:pPr>
              <w:widowControl w:val="0"/>
              <w:jc w:val="both"/>
              <w:rPr>
                <w:rFonts w:ascii="Times New Roman" w:eastAsia="Calibri" w:hAnsi="Times New Roman" w:cs="Times New Roman"/>
                <w:sz w:val="24"/>
                <w:szCs w:val="24"/>
                <w:lang w:eastAsia="en-US"/>
              </w:rPr>
            </w:pPr>
          </w:p>
        </w:tc>
        <w:tc>
          <w:tcPr>
            <w:tcW w:w="8074" w:type="dxa"/>
            <w:tcBorders>
              <w:top w:val="single" w:sz="4" w:space="0" w:color="auto"/>
              <w:left w:val="single" w:sz="4" w:space="0" w:color="auto"/>
              <w:bottom w:val="single" w:sz="4" w:space="0" w:color="auto"/>
              <w:right w:val="single" w:sz="4" w:space="0" w:color="auto"/>
            </w:tcBorders>
            <w:hideMark/>
          </w:tcPr>
          <w:p w:rsidR="00D13E44" w:rsidRDefault="00D13E44">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финансирования программы за счет средств местного бюджета МО Вындиноостровское сельское поселение Волховского муниципального  района  на 2018 год</w:t>
            </w:r>
          </w:p>
          <w:p w:rsidR="00D13E44" w:rsidRDefault="00D13E44">
            <w:pPr>
              <w:ind w:left="312"/>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2018 г- 1 653,0 0тыс</w:t>
            </w:r>
            <w:proofErr w:type="gramStart"/>
            <w:r>
              <w:rPr>
                <w:rFonts w:ascii="Times New Roman" w:hAnsi="Times New Roman" w:cs="Times New Roman"/>
                <w:b/>
                <w:i/>
                <w:sz w:val="24"/>
                <w:szCs w:val="24"/>
                <w:lang w:eastAsia="en-US"/>
              </w:rPr>
              <w:t>.р</w:t>
            </w:r>
            <w:proofErr w:type="gramEnd"/>
            <w:r>
              <w:rPr>
                <w:rFonts w:ascii="Times New Roman" w:hAnsi="Times New Roman" w:cs="Times New Roman"/>
                <w:b/>
                <w:i/>
                <w:sz w:val="24"/>
                <w:szCs w:val="24"/>
                <w:lang w:eastAsia="en-US"/>
              </w:rPr>
              <w:t>ублей</w:t>
            </w:r>
          </w:p>
          <w:p w:rsidR="00D13E44" w:rsidRDefault="00D13E44">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Дополнительными источниками финансирования могут быть средства федерального областного, районного  бюджетов, средства частных инвесторов, предпринимателей  и иные привлеченные средства</w:t>
            </w:r>
          </w:p>
        </w:tc>
      </w:tr>
      <w:tr w:rsidR="00D13E44" w:rsidTr="00D13E44">
        <w:trPr>
          <w:trHeight w:val="1408"/>
        </w:trPr>
        <w:tc>
          <w:tcPr>
            <w:tcW w:w="2415" w:type="dxa"/>
            <w:tcBorders>
              <w:top w:val="single" w:sz="4" w:space="0" w:color="auto"/>
              <w:left w:val="single" w:sz="4" w:space="0" w:color="auto"/>
              <w:bottom w:val="single" w:sz="4" w:space="0" w:color="auto"/>
              <w:right w:val="single" w:sz="4" w:space="0" w:color="auto"/>
            </w:tcBorders>
            <w:hideMark/>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Ожидаемые результаты реализации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tcPr>
          <w:p w:rsidR="00D13E44" w:rsidRDefault="00D13E44">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К концу 2018 года:</w:t>
            </w:r>
          </w:p>
          <w:p w:rsidR="00D13E44" w:rsidRDefault="00D13E44">
            <w:pPr>
              <w:rPr>
                <w:rFonts w:ascii="Times New Roman" w:hAnsi="Times New Roman" w:cs="Times New Roman"/>
                <w:sz w:val="24"/>
                <w:szCs w:val="24"/>
                <w:lang w:eastAsia="en-US"/>
              </w:rPr>
            </w:pPr>
            <w:r>
              <w:rPr>
                <w:rFonts w:ascii="Times New Roman" w:hAnsi="Times New Roman" w:cs="Times New Roman"/>
                <w:sz w:val="24"/>
                <w:szCs w:val="24"/>
                <w:lang w:eastAsia="en-US"/>
              </w:rPr>
              <w:t>-улучшение состояния дорог общего пользования на территории поселения;</w:t>
            </w:r>
          </w:p>
          <w:p w:rsidR="00D13E44" w:rsidRDefault="00D13E44">
            <w:pP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-обеспечения бесперебойной работы объектов жизнеобеспечения населения;</w:t>
            </w:r>
          </w:p>
          <w:p w:rsidR="00D13E44" w:rsidRDefault="00D13E44">
            <w:pPr>
              <w:rPr>
                <w:rFonts w:ascii="Times New Roman" w:hAnsi="Times New Roman" w:cs="Times New Roman"/>
                <w:sz w:val="24"/>
                <w:szCs w:val="24"/>
                <w:lang w:eastAsia="en-US"/>
              </w:rPr>
            </w:pPr>
            <w:r>
              <w:rPr>
                <w:rFonts w:ascii="Times New Roman" w:hAnsi="Times New Roman" w:cs="Times New Roman"/>
                <w:sz w:val="24"/>
                <w:szCs w:val="24"/>
                <w:lang w:eastAsia="en-US"/>
              </w:rPr>
              <w:t>-ликвидация несанкционированных свалок вдоль дорог местного значения;</w:t>
            </w:r>
          </w:p>
          <w:p w:rsidR="00D13E44" w:rsidRDefault="00D13E44">
            <w:pP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безопасного дорожного движения путем установки дорожных знаков, ограничений, дорожной разметки;</w:t>
            </w:r>
          </w:p>
          <w:p w:rsidR="00D13E44" w:rsidRDefault="00D13E44" w:rsidP="004A4104">
            <w:pPr>
              <w:widowControl w:val="0"/>
              <w:numPr>
                <w:ilvl w:val="0"/>
                <w:numId w:val="1"/>
              </w:numPr>
              <w:shd w:val="clear" w:color="auto" w:fill="FFFFFF"/>
              <w:tabs>
                <w:tab w:val="left" w:pos="238"/>
              </w:tabs>
              <w:autoSpaceDE w:val="0"/>
              <w:autoSpaceDN w:val="0"/>
              <w:adjustRightInd w:val="0"/>
              <w:spacing w:after="0" w:line="320" w:lineRule="exact"/>
              <w:ind w:left="7"/>
              <w:jc w:val="both"/>
              <w:rPr>
                <w:rFonts w:ascii="Times New Roman" w:hAnsi="Times New Roman" w:cs="Times New Roman"/>
                <w:sz w:val="24"/>
                <w:szCs w:val="24"/>
                <w:lang w:eastAsia="en-US"/>
              </w:rPr>
            </w:pPr>
            <w:r>
              <w:rPr>
                <w:rFonts w:ascii="Times New Roman" w:hAnsi="Times New Roman" w:cs="Times New Roman"/>
                <w:color w:val="000000"/>
                <w:spacing w:val="-1"/>
                <w:sz w:val="24"/>
                <w:szCs w:val="24"/>
                <w:lang w:eastAsia="en-US"/>
              </w:rPr>
              <w:t>повысить престижность проживания в сельской местности  для молодежи.</w:t>
            </w:r>
          </w:p>
          <w:p w:rsidR="00D13E44" w:rsidRDefault="00D13E44">
            <w:pPr>
              <w:rPr>
                <w:rFonts w:ascii="Times New Roman" w:eastAsia="Calibri" w:hAnsi="Times New Roman" w:cs="Times New Roman"/>
                <w:sz w:val="24"/>
                <w:szCs w:val="24"/>
                <w:lang w:eastAsia="en-US"/>
              </w:rPr>
            </w:pPr>
          </w:p>
        </w:tc>
      </w:tr>
    </w:tbl>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D13E44" w:rsidRDefault="00D13E44" w:rsidP="00D13E44">
      <w:pPr>
        <w:tabs>
          <w:tab w:val="clear" w:pos="708"/>
        </w:tabs>
        <w:spacing w:after="0"/>
        <w:rPr>
          <w:rFonts w:ascii="Times New Roman" w:hAnsi="Times New Roman" w:cs="Times New Roman"/>
          <w:sz w:val="24"/>
          <w:szCs w:val="24"/>
          <w:lang w:eastAsia="en-US"/>
        </w:rPr>
        <w:sectPr w:rsidR="00D13E44">
          <w:pgSz w:w="11906" w:h="16838"/>
          <w:pgMar w:top="567" w:right="851" w:bottom="1134" w:left="1134" w:header="709" w:footer="709" w:gutter="0"/>
          <w:cols w:space="720"/>
        </w:sectPr>
      </w:pPr>
    </w:p>
    <w:p w:rsidR="00D13E44" w:rsidRDefault="00D13E44" w:rsidP="00D13E4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№1</w:t>
      </w:r>
    </w:p>
    <w:p w:rsidR="00D13E44" w:rsidRDefault="00D13E44" w:rsidP="00D13E44">
      <w:pPr>
        <w:jc w:val="center"/>
        <w:rPr>
          <w:rFonts w:ascii="Times New Roman" w:hAnsi="Times New Roman" w:cs="Times New Roman"/>
          <w:b/>
          <w:sz w:val="24"/>
          <w:szCs w:val="24"/>
        </w:rPr>
      </w:pPr>
      <w:r>
        <w:rPr>
          <w:rFonts w:ascii="Times New Roman" w:hAnsi="Times New Roman" w:cs="Times New Roman"/>
          <w:b/>
          <w:sz w:val="24"/>
          <w:szCs w:val="24"/>
        </w:rPr>
        <w:t>ПАСПОРТ</w:t>
      </w:r>
    </w:p>
    <w:p w:rsidR="00D13E44" w:rsidRDefault="00D13E44" w:rsidP="00D13E44">
      <w:pPr>
        <w:jc w:val="both"/>
        <w:rPr>
          <w:rFonts w:ascii="Times New Roman" w:hAnsi="Times New Roman" w:cs="Times New Roman"/>
          <w:b/>
          <w:color w:val="1E495C"/>
          <w:sz w:val="24"/>
          <w:szCs w:val="24"/>
        </w:rPr>
      </w:pPr>
      <w:r>
        <w:rPr>
          <w:rFonts w:ascii="Times New Roman" w:hAnsi="Times New Roman" w:cs="Times New Roman"/>
          <w:b/>
          <w:bCs/>
          <w:color w:val="000000"/>
          <w:sz w:val="24"/>
          <w:szCs w:val="24"/>
        </w:rPr>
        <w:t xml:space="preserve">подпрограммы № 1 </w:t>
      </w:r>
      <w:r>
        <w:rPr>
          <w:rFonts w:ascii="Times New Roman" w:hAnsi="Times New Roman" w:cs="Times New Roman"/>
          <w:b/>
          <w:bCs/>
          <w:sz w:val="24"/>
          <w:szCs w:val="24"/>
        </w:rPr>
        <w:t>«</w:t>
      </w:r>
      <w:r>
        <w:rPr>
          <w:rFonts w:ascii="Times New Roman" w:hAnsi="Times New Roman" w:cs="Times New Roman"/>
          <w:b/>
          <w:sz w:val="24"/>
          <w:szCs w:val="24"/>
        </w:rPr>
        <w:t>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D13E44" w:rsidRDefault="00D13E44" w:rsidP="00D13E44">
      <w:pPr>
        <w:jc w:val="both"/>
        <w:rPr>
          <w:rFonts w:ascii="Times New Roman" w:hAnsi="Times New Roman" w:cs="Times New Roman"/>
          <w:b/>
          <w:sz w:val="24"/>
          <w:szCs w:val="24"/>
        </w:rPr>
      </w:pPr>
      <w:r>
        <w:rPr>
          <w:rFonts w:ascii="Times New Roman" w:hAnsi="Times New Roman" w:cs="Times New Roman"/>
          <w:b/>
          <w:sz w:val="24"/>
          <w:szCs w:val="24"/>
        </w:rPr>
        <w:t>на 2016- - 2018 годы» на период 2018 год</w:t>
      </w:r>
    </w:p>
    <w:p w:rsidR="00D13E44" w:rsidRDefault="00D13E44" w:rsidP="00D13E44">
      <w:pPr>
        <w:jc w:val="center"/>
        <w:rPr>
          <w:rFonts w:ascii="Times New Roman" w:hAnsi="Times New Roman" w:cs="Times New Roman"/>
          <w:color w:val="000000"/>
          <w:sz w:val="24"/>
          <w:szCs w:val="24"/>
        </w:rPr>
      </w:pPr>
    </w:p>
    <w:tbl>
      <w:tblPr>
        <w:tblW w:w="10365" w:type="dxa"/>
        <w:tblInd w:w="-179" w:type="dxa"/>
        <w:tblLayout w:type="fixed"/>
        <w:tblCellMar>
          <w:left w:w="105" w:type="dxa"/>
          <w:right w:w="105" w:type="dxa"/>
        </w:tblCellMar>
        <w:tblLook w:val="04A0" w:firstRow="1" w:lastRow="0" w:firstColumn="1" w:lastColumn="0" w:noHBand="0" w:noVBand="1"/>
      </w:tblPr>
      <w:tblGrid>
        <w:gridCol w:w="3261"/>
        <w:gridCol w:w="7104"/>
      </w:tblGrid>
      <w:tr w:rsidR="00D13E44" w:rsidTr="00D13E44">
        <w:trPr>
          <w:trHeight w:val="1258"/>
        </w:trPr>
        <w:tc>
          <w:tcPr>
            <w:tcW w:w="3261" w:type="dxa"/>
            <w:tcBorders>
              <w:top w:val="single" w:sz="2" w:space="0" w:color="auto"/>
              <w:left w:val="single" w:sz="2" w:space="0" w:color="auto"/>
              <w:bottom w:val="single" w:sz="2" w:space="0" w:color="auto"/>
              <w:right w:val="single" w:sz="2" w:space="0" w:color="auto"/>
            </w:tcBorders>
          </w:tcPr>
          <w:p w:rsidR="00D13E44" w:rsidRDefault="00D13E44">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Полное наименование муниципальной подпрограммы</w:t>
            </w:r>
          </w:p>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p>
        </w:tc>
        <w:tc>
          <w:tcPr>
            <w:tcW w:w="7103" w:type="dxa"/>
            <w:tcBorders>
              <w:top w:val="single" w:sz="2" w:space="0" w:color="auto"/>
              <w:left w:val="single" w:sz="2" w:space="0" w:color="auto"/>
              <w:bottom w:val="single" w:sz="2" w:space="0" w:color="auto"/>
              <w:right w:val="single" w:sz="2" w:space="0" w:color="auto"/>
            </w:tcBorders>
            <w:hideMark/>
          </w:tcPr>
          <w:p w:rsidR="00D13E44" w:rsidRDefault="00D13E44">
            <w:pPr>
              <w:jc w:val="both"/>
              <w:rPr>
                <w:rFonts w:ascii="Times New Roman" w:eastAsia="Calibri" w:hAnsi="Times New Roman" w:cs="Times New Roman"/>
                <w:color w:val="1E495C"/>
                <w:sz w:val="24"/>
                <w:szCs w:val="24"/>
                <w:lang w:eastAsia="en-US"/>
              </w:rPr>
            </w:pPr>
            <w:r>
              <w:rPr>
                <w:rFonts w:ascii="Times New Roman" w:hAnsi="Times New Roman" w:cs="Times New Roman"/>
                <w:bCs/>
                <w:color w:val="000000"/>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муниципального образования Вындиноостровское  сельское поселение Волховского муниципального района Ленинградской области на 2016- - 2018 годы» на период 2018 год</w:t>
            </w: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Ответственный исполнитель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tcPr>
          <w:p w:rsidR="00D13E44" w:rsidRDefault="00D13E44">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Цели муниципальной подпрограммы </w:t>
            </w:r>
          </w:p>
        </w:tc>
        <w:tc>
          <w:tcPr>
            <w:tcW w:w="7103" w:type="dxa"/>
            <w:tcBorders>
              <w:top w:val="single" w:sz="2" w:space="0" w:color="auto"/>
              <w:left w:val="single" w:sz="2" w:space="0" w:color="auto"/>
              <w:bottom w:val="single" w:sz="2" w:space="0" w:color="auto"/>
              <w:right w:val="single" w:sz="2" w:space="0" w:color="auto"/>
            </w:tcBorders>
            <w:hideMark/>
          </w:tcPr>
          <w:p w:rsidR="00D13E44" w:rsidRDefault="00D13E44">
            <w:pPr>
              <w:autoSpaceDE w:val="0"/>
              <w:autoSpaceDN w:val="0"/>
              <w:adjustRightInd w:val="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Формирование дорожной сети, соответствующей потребностям населения и экономики поселения:</w:t>
            </w:r>
          </w:p>
          <w:p w:rsidR="00D13E44" w:rsidRDefault="00D13E44">
            <w:pPr>
              <w:autoSpaceDE w:val="0"/>
              <w:autoSpaceDN w:val="0"/>
              <w:adjustRightInd w:val="0"/>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повышение безопасности дорожного движения; </w:t>
            </w:r>
          </w:p>
          <w:p w:rsidR="00D13E44" w:rsidRDefault="00D13E44">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максимально благоприятных, комфортных и безопасных условий для проживания населения.</w:t>
            </w: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Задачи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hideMark/>
          </w:tcPr>
          <w:p w:rsidR="00D13E44" w:rsidRDefault="00D13E44">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Доведение транспортно-эксплуатационных показателей автомобильных дорог до нормативных требований:</w:t>
            </w:r>
          </w:p>
          <w:p w:rsidR="00D13E44" w:rsidRDefault="00D13E44">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проведение ремонта автомобильных дорог общего пользования и проездов к  дворовым территориям;</w:t>
            </w:r>
          </w:p>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содержание дорог в сезонные периоды.</w:t>
            </w: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Целевые индикаторы и  показатели муниципальной программы</w:t>
            </w:r>
          </w:p>
        </w:tc>
        <w:tc>
          <w:tcPr>
            <w:tcW w:w="7103"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sz w:val="24"/>
                <w:szCs w:val="24"/>
                <w:lang w:eastAsia="en-US"/>
              </w:rPr>
              <w:t>- обеспечение социальной инфраструктуры.</w:t>
            </w: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Этапы и сроки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D13E44" w:rsidRDefault="00D13E44">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2016-2018 годы. </w:t>
            </w:r>
          </w:p>
          <w:p w:rsidR="00D13E44" w:rsidRDefault="00D13E44">
            <w:pPr>
              <w:widowControl w:val="0"/>
              <w:autoSpaceDE w:val="0"/>
              <w:autoSpaceDN w:val="0"/>
              <w:adjustRightInd w:val="0"/>
              <w:ind w:firstLine="225"/>
              <w:rPr>
                <w:rFonts w:ascii="Times New Roman" w:eastAsia="Calibri" w:hAnsi="Times New Roman" w:cs="Times New Roman"/>
                <w:color w:val="000000"/>
                <w:sz w:val="24"/>
                <w:szCs w:val="24"/>
                <w:lang w:eastAsia="en-US"/>
              </w:rPr>
            </w:pP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Объемы бюджетных ассигнований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shd w:val="clear" w:color="auto" w:fill="FFFFFF"/>
          </w:tcPr>
          <w:p w:rsidR="00D13E44" w:rsidRDefault="00D13E44">
            <w:pPr>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t xml:space="preserve">Общий объем финансирования из средств местного бюджета Программы на 2018 год составит </w:t>
            </w:r>
            <w:r>
              <w:rPr>
                <w:rFonts w:ascii="Times New Roman" w:eastAsia="Calibri" w:hAnsi="Times New Roman" w:cs="Times New Roman"/>
                <w:b/>
                <w:color w:val="C00000"/>
                <w:sz w:val="24"/>
                <w:szCs w:val="24"/>
                <w:lang w:eastAsia="en-US"/>
              </w:rPr>
              <w:t xml:space="preserve"> </w:t>
            </w:r>
          </w:p>
          <w:p w:rsidR="00D13E44" w:rsidRDefault="00D13E44">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
          <w:p w:rsidR="00D13E44" w:rsidRDefault="00D13E44">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p>
          <w:p w:rsidR="00D13E44" w:rsidRDefault="00D13E44">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
          <w:p w:rsidR="00D13E44" w:rsidRDefault="00D13E44">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2018 год- 633.00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D13E44" w:rsidRDefault="00D13E44">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
          <w:p w:rsidR="00D13E44" w:rsidRDefault="00D13E44">
            <w:pPr>
              <w:ind w:firstLine="225"/>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Дополнительными источниками финансирования в программе могут быть средства федерального областного, районного  бюджетов, средства частных инвесторов, предпринимателей  и иные привлеченные средства, которые корректируются.</w:t>
            </w:r>
          </w:p>
          <w:p w:rsidR="00D13E44" w:rsidRDefault="00D13E44">
            <w:pPr>
              <w:jc w:val="both"/>
              <w:rPr>
                <w:rFonts w:ascii="Times New Roman" w:eastAsia="Calibri" w:hAnsi="Times New Roman" w:cs="Times New Roman"/>
                <w:color w:val="000000"/>
                <w:sz w:val="24"/>
                <w:szCs w:val="24"/>
                <w:lang w:eastAsia="en-US"/>
              </w:rPr>
            </w:pPr>
          </w:p>
        </w:tc>
      </w:tr>
      <w:tr w:rsidR="00D13E44" w:rsidTr="00D13E44">
        <w:tc>
          <w:tcPr>
            <w:tcW w:w="3261" w:type="dxa"/>
            <w:tcBorders>
              <w:top w:val="single" w:sz="2" w:space="0" w:color="auto"/>
              <w:left w:val="single" w:sz="2" w:space="0" w:color="auto"/>
              <w:bottom w:val="single" w:sz="2" w:space="0" w:color="auto"/>
              <w:right w:val="single" w:sz="2" w:space="0" w:color="auto"/>
            </w:tcBorders>
            <w:hideMark/>
          </w:tcPr>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Ожидаемые результаты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D13E44" w:rsidRDefault="00D13E44">
            <w:pPr>
              <w:autoSpaceDE w:val="0"/>
              <w:autoSpaceDN w:val="0"/>
              <w:adjustRightInd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Реализация мероприятий Программы позволит:</w:t>
            </w:r>
          </w:p>
          <w:p w:rsidR="00D13E44" w:rsidRDefault="00D13E44">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расширить сеть и улучшить состояние автомобильных дорог с твердым покрытием, улучшить условия и качество социального обслуживания населения;</w:t>
            </w:r>
          </w:p>
          <w:p w:rsidR="00D13E44" w:rsidRDefault="00D13E44">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-установка знаков безопасности дорожного движения, пешеходов, тротуаров, ограждений, препятствий соответствующих </w:t>
            </w:r>
            <w:proofErr w:type="spellStart"/>
            <w:r>
              <w:rPr>
                <w:rFonts w:ascii="Times New Roman" w:hAnsi="Times New Roman" w:cs="Times New Roman"/>
                <w:sz w:val="24"/>
                <w:szCs w:val="24"/>
                <w:lang w:eastAsia="en-US"/>
              </w:rPr>
              <w:t>ГОСТАм</w:t>
            </w:r>
            <w:proofErr w:type="spellEnd"/>
            <w:r>
              <w:rPr>
                <w:rFonts w:ascii="Times New Roman" w:hAnsi="Times New Roman" w:cs="Times New Roman"/>
                <w:sz w:val="24"/>
                <w:szCs w:val="24"/>
                <w:lang w:eastAsia="en-US"/>
              </w:rPr>
              <w:t>;</w:t>
            </w:r>
          </w:p>
          <w:p w:rsidR="00D13E44" w:rsidRDefault="00D13E44">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обеспечить комфортные и безопасные условия для проживания населения и оживление экономической деятельности, что повлечет за собой увеличение доходов местного бюджета.</w:t>
            </w:r>
          </w:p>
          <w:p w:rsidR="00D13E44" w:rsidRDefault="00D13E44">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повысить инвестиционную привлекательность территории.</w:t>
            </w:r>
          </w:p>
          <w:p w:rsidR="00D13E44" w:rsidRDefault="00D13E44">
            <w:pPr>
              <w:widowControl w:val="0"/>
              <w:autoSpaceDE w:val="0"/>
              <w:autoSpaceDN w:val="0"/>
              <w:adjustRightInd w:val="0"/>
              <w:rPr>
                <w:rFonts w:ascii="Times New Roman" w:eastAsia="Calibri" w:hAnsi="Times New Roman" w:cs="Times New Roman"/>
                <w:color w:val="000000"/>
                <w:sz w:val="24"/>
                <w:szCs w:val="24"/>
                <w:lang w:eastAsia="en-US"/>
              </w:rPr>
            </w:pPr>
          </w:p>
        </w:tc>
      </w:tr>
    </w:tbl>
    <w:p w:rsidR="00D13E44" w:rsidRDefault="00D13E44" w:rsidP="00D13E44">
      <w:pPr>
        <w:rPr>
          <w:rFonts w:ascii="Times New Roman" w:eastAsia="Calibri" w:hAnsi="Times New Roman" w:cs="Times New Roman"/>
          <w:color w:val="000000"/>
          <w:sz w:val="24"/>
          <w:szCs w:val="24"/>
        </w:rPr>
      </w:pP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D13E44" w:rsidRDefault="00D13E44" w:rsidP="00D13E44">
      <w:pPr>
        <w:pStyle w:val="a3"/>
        <w:tabs>
          <w:tab w:val="left" w:pos="567"/>
        </w:tabs>
        <w:spacing w:after="200" w:line="276" w:lineRule="auto"/>
        <w:jc w:val="both"/>
        <w:rPr>
          <w:rFonts w:ascii="Times New Roman" w:eastAsia="Calibri" w:hAnsi="Times New Roman" w:cs="Times New Roman"/>
          <w:lang w:eastAsia="en-US"/>
        </w:rPr>
      </w:pPr>
      <w:r>
        <w:rPr>
          <w:rFonts w:ascii="Times New Roman" w:eastAsiaTheme="minorHAnsi" w:hAnsi="Times New Roman" w:cs="Times New Roman"/>
          <w:sz w:val="28"/>
          <w:szCs w:val="28"/>
          <w:lang w:eastAsia="en-US"/>
        </w:rPr>
        <w:t xml:space="preserve"> </w:t>
      </w:r>
    </w:p>
    <w:p w:rsidR="00D13E44" w:rsidRDefault="00D13E44" w:rsidP="00D13E44">
      <w:pPr>
        <w:widowControl w:val="0"/>
        <w:autoSpaceDE w:val="0"/>
        <w:autoSpaceDN w:val="0"/>
        <w:adjustRightInd w:val="0"/>
        <w:spacing w:line="228"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D13E44" w:rsidRDefault="00D13E44" w:rsidP="00D13E44">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rsidR="00D13E44" w:rsidRDefault="00D13E44" w:rsidP="00D13E44">
      <w:pPr>
        <w:autoSpaceDE w:val="0"/>
        <w:autoSpaceDN w:val="0"/>
        <w:adjustRightInd w:val="0"/>
        <w:jc w:val="both"/>
        <w:rPr>
          <w:rFonts w:ascii="Times New Roman" w:hAnsi="Times New Roman" w:cs="Times New Roman"/>
          <w:sz w:val="24"/>
          <w:szCs w:val="24"/>
        </w:rPr>
      </w:pPr>
    </w:p>
    <w:p w:rsidR="00D13E44" w:rsidRDefault="00D13E44" w:rsidP="00D13E44">
      <w:pPr>
        <w:ind w:firstLine="708"/>
        <w:jc w:val="both"/>
        <w:rPr>
          <w:rFonts w:ascii="Times New Roman" w:hAnsi="Times New Roman" w:cs="Times New Roman"/>
          <w:color w:val="000000"/>
          <w:sz w:val="24"/>
          <w:szCs w:val="24"/>
        </w:rPr>
      </w:pPr>
    </w:p>
    <w:p w:rsidR="00D13E44" w:rsidRDefault="00D13E44" w:rsidP="00D13E44">
      <w:pPr>
        <w:pStyle w:val="a3"/>
        <w:tabs>
          <w:tab w:val="left" w:pos="567"/>
        </w:tabs>
        <w:spacing w:after="200" w:line="276" w:lineRule="auto"/>
        <w:jc w:val="both"/>
        <w:rPr>
          <w:rFonts w:ascii="Times New Roman" w:eastAsiaTheme="minorHAnsi" w:hAnsi="Times New Roman" w:cs="Times New Roman"/>
          <w:sz w:val="28"/>
          <w:szCs w:val="28"/>
          <w:lang w:eastAsia="en-US"/>
        </w:rPr>
      </w:pPr>
    </w:p>
    <w:p w:rsidR="00D13E44" w:rsidRDefault="00D13E44" w:rsidP="00D13E44">
      <w:pPr>
        <w:tabs>
          <w:tab w:val="clear" w:pos="708"/>
        </w:tabs>
        <w:spacing w:after="0"/>
        <w:rPr>
          <w:rFonts w:ascii="Times New Roman" w:hAnsi="Times New Roman" w:cs="Times New Roman"/>
          <w:b/>
          <w:sz w:val="24"/>
          <w:szCs w:val="24"/>
        </w:rPr>
        <w:sectPr w:rsidR="00D13E44">
          <w:pgSz w:w="11906" w:h="16838"/>
          <w:pgMar w:top="567" w:right="851" w:bottom="1134" w:left="1134" w:header="709" w:footer="709" w:gutter="0"/>
          <w:cols w:space="720"/>
        </w:sectPr>
      </w:pPr>
    </w:p>
    <w:p w:rsidR="00D13E44" w:rsidRDefault="00D13E44" w:rsidP="00D13E44">
      <w:pPr>
        <w:rPr>
          <w:rFonts w:ascii="Times New Roman" w:hAnsi="Times New Roman" w:cs="Times New Roman"/>
          <w:b/>
          <w:sz w:val="24"/>
          <w:szCs w:val="24"/>
        </w:rPr>
      </w:pPr>
    </w:p>
    <w:p w:rsidR="00D13E44" w:rsidRDefault="00D13E44" w:rsidP="00D13E44">
      <w:pPr>
        <w:jc w:val="right"/>
        <w:rPr>
          <w:rFonts w:ascii="Times New Roman" w:hAnsi="Times New Roman" w:cs="Times New Roman"/>
          <w:sz w:val="24"/>
          <w:szCs w:val="24"/>
        </w:rPr>
      </w:pPr>
      <w:r>
        <w:rPr>
          <w:rFonts w:ascii="Times New Roman" w:hAnsi="Times New Roman" w:cs="Times New Roman"/>
          <w:sz w:val="24"/>
          <w:szCs w:val="24"/>
        </w:rPr>
        <w:t>Приложение к программе №2</w:t>
      </w:r>
    </w:p>
    <w:p w:rsidR="00D13E44" w:rsidRDefault="00D13E44" w:rsidP="00D13E44">
      <w:pPr>
        <w:jc w:val="center"/>
        <w:rPr>
          <w:rFonts w:ascii="Times New Roman" w:hAnsi="Times New Roman" w:cs="Times New Roman"/>
          <w:b/>
          <w:sz w:val="24"/>
          <w:szCs w:val="24"/>
        </w:rPr>
      </w:pPr>
    </w:p>
    <w:p w:rsidR="00D13E44" w:rsidRDefault="00D13E44" w:rsidP="00D13E44">
      <w:pPr>
        <w:jc w:val="center"/>
        <w:rPr>
          <w:rFonts w:ascii="Times New Roman" w:eastAsia="Calibri" w:hAnsi="Times New Roman" w:cs="Times New Roman"/>
          <w:b/>
          <w:sz w:val="24"/>
          <w:szCs w:val="24"/>
        </w:rPr>
      </w:pPr>
      <w:r>
        <w:rPr>
          <w:rFonts w:ascii="Times New Roman" w:hAnsi="Times New Roman" w:cs="Times New Roman"/>
          <w:b/>
          <w:sz w:val="24"/>
          <w:szCs w:val="24"/>
        </w:rPr>
        <w:t>План реализации</w:t>
      </w:r>
    </w:p>
    <w:p w:rsidR="00D13E44" w:rsidRDefault="00D13E44" w:rsidP="00D13E44">
      <w:pPr>
        <w:jc w:val="both"/>
        <w:rPr>
          <w:rFonts w:ascii="Times New Roman" w:hAnsi="Times New Roman" w:cs="Times New Roman"/>
          <w:b/>
          <w:color w:val="1E495C"/>
          <w:sz w:val="24"/>
          <w:szCs w:val="24"/>
        </w:rPr>
      </w:pPr>
      <w:r>
        <w:rPr>
          <w:rFonts w:ascii="Times New Roman" w:hAnsi="Times New Roman" w:cs="Times New Roman"/>
          <w:b/>
          <w:sz w:val="24"/>
          <w:szCs w:val="24"/>
        </w:rPr>
        <w:t>Подпрограммы №1 «Повышение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D13E44" w:rsidRDefault="00D13E44" w:rsidP="00D13E44">
      <w:pPr>
        <w:jc w:val="both"/>
        <w:rPr>
          <w:rFonts w:ascii="Times New Roman" w:hAnsi="Times New Roman" w:cs="Times New Roman"/>
          <w:b/>
          <w:sz w:val="24"/>
          <w:szCs w:val="24"/>
        </w:rPr>
      </w:pPr>
      <w:r>
        <w:rPr>
          <w:rFonts w:ascii="Times New Roman" w:hAnsi="Times New Roman" w:cs="Times New Roman"/>
          <w:b/>
          <w:sz w:val="24"/>
          <w:szCs w:val="24"/>
        </w:rPr>
        <w:t>на 2016- - 2018 годы»</w:t>
      </w:r>
    </w:p>
    <w:tbl>
      <w:tblPr>
        <w:tblpPr w:leftFromText="180" w:rightFromText="180" w:bottomFromText="200" w:vertAnchor="text" w:horzAnchor="margin" w:tblpXSpec="center" w:tblpY="18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37"/>
        <w:gridCol w:w="1434"/>
        <w:gridCol w:w="1045"/>
        <w:gridCol w:w="1594"/>
        <w:gridCol w:w="1992"/>
        <w:gridCol w:w="1378"/>
      </w:tblGrid>
      <w:tr w:rsidR="00D13E44" w:rsidTr="00D13E44">
        <w:trPr>
          <w:trHeight w:val="150"/>
        </w:trPr>
        <w:tc>
          <w:tcPr>
            <w:tcW w:w="540" w:type="dxa"/>
            <w:vMerge w:val="restart"/>
            <w:tcBorders>
              <w:top w:val="single" w:sz="4" w:space="0" w:color="auto"/>
              <w:left w:val="single" w:sz="4" w:space="0" w:color="auto"/>
              <w:bottom w:val="single" w:sz="4" w:space="0" w:color="auto"/>
              <w:right w:val="single" w:sz="4" w:space="0" w:color="auto"/>
            </w:tcBorders>
            <w:hideMark/>
          </w:tcPr>
          <w:p w:rsidR="00D13E44" w:rsidRDefault="00D13E44">
            <w:pPr>
              <w:jc w:val="both"/>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п</w:t>
            </w:r>
            <w:proofErr w:type="gramStart"/>
            <w:r>
              <w:rPr>
                <w:rFonts w:ascii="Times New Roman" w:hAnsi="Times New Roman" w:cs="Times New Roman"/>
                <w:b/>
                <w:sz w:val="24"/>
                <w:szCs w:val="24"/>
                <w:lang w:eastAsia="en-US"/>
              </w:rPr>
              <w:t>.п</w:t>
            </w:r>
            <w:proofErr w:type="spellEnd"/>
            <w:proofErr w:type="gramEnd"/>
          </w:p>
        </w:tc>
        <w:tc>
          <w:tcPr>
            <w:tcW w:w="2337" w:type="dxa"/>
            <w:vMerge w:val="restart"/>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Наименование основного мероприятия</w:t>
            </w:r>
          </w:p>
        </w:tc>
        <w:tc>
          <w:tcPr>
            <w:tcW w:w="1434" w:type="dxa"/>
            <w:vMerge w:val="restart"/>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Годы реализации</w:t>
            </w:r>
          </w:p>
        </w:tc>
        <w:tc>
          <w:tcPr>
            <w:tcW w:w="6009" w:type="dxa"/>
            <w:gridSpan w:val="4"/>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Оценка расходов (тыс. руб., в ценах соответствующих лет)</w:t>
            </w:r>
          </w:p>
        </w:tc>
      </w:tr>
      <w:tr w:rsidR="00D13E44" w:rsidTr="00D13E44">
        <w:trPr>
          <w:trHeight w:val="34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D13E44" w:rsidRDefault="00D13E44">
            <w:pPr>
              <w:tabs>
                <w:tab w:val="clear" w:pos="708"/>
              </w:tabs>
              <w:spacing w:after="0" w:line="240" w:lineRule="auto"/>
              <w:rPr>
                <w:rFonts w:ascii="Times New Roman" w:eastAsia="Calibri" w:hAnsi="Times New Roman" w:cs="Times New Roman"/>
                <w:b/>
                <w:sz w:val="24"/>
                <w:szCs w:val="24"/>
                <w:lang w:eastAsia="en-US"/>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D13E44" w:rsidRDefault="00D13E44">
            <w:pPr>
              <w:tabs>
                <w:tab w:val="clear" w:pos="708"/>
              </w:tabs>
              <w:spacing w:after="0" w:line="240" w:lineRule="auto"/>
              <w:rPr>
                <w:rFonts w:ascii="Times New Roman" w:eastAsia="Calibri" w:hAnsi="Times New Roman" w:cs="Times New Roman"/>
                <w:b/>
                <w:sz w:val="24"/>
                <w:szCs w:val="24"/>
                <w:lang w:eastAsia="en-US"/>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D13E44" w:rsidRDefault="00D13E44">
            <w:pPr>
              <w:tabs>
                <w:tab w:val="clear" w:pos="708"/>
              </w:tabs>
              <w:spacing w:after="0" w:line="240" w:lineRule="auto"/>
              <w:rPr>
                <w:rFonts w:ascii="Times New Roman" w:eastAsia="Calibri" w:hAnsi="Times New Roman" w:cs="Times New Roman"/>
                <w:b/>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Всего</w:t>
            </w:r>
          </w:p>
        </w:tc>
        <w:tc>
          <w:tcPr>
            <w:tcW w:w="159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Областной бюджет Ленинградской области</w:t>
            </w:r>
          </w:p>
        </w:tc>
        <w:tc>
          <w:tcPr>
            <w:tcW w:w="1992"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Районный бюджет Волховского муниципального района</w:t>
            </w:r>
          </w:p>
        </w:tc>
        <w:tc>
          <w:tcPr>
            <w:tcW w:w="1378"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Местный бюджет</w:t>
            </w:r>
          </w:p>
        </w:tc>
      </w:tr>
      <w:tr w:rsidR="00D13E44" w:rsidTr="00D13E44">
        <w:tc>
          <w:tcPr>
            <w:tcW w:w="540"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w:t>
            </w:r>
          </w:p>
        </w:tc>
        <w:tc>
          <w:tcPr>
            <w:tcW w:w="2337"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w:t>
            </w:r>
          </w:p>
        </w:tc>
        <w:tc>
          <w:tcPr>
            <w:tcW w:w="143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3</w:t>
            </w:r>
          </w:p>
        </w:tc>
        <w:tc>
          <w:tcPr>
            <w:tcW w:w="1045"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5</w:t>
            </w:r>
          </w:p>
        </w:tc>
        <w:tc>
          <w:tcPr>
            <w:tcW w:w="1992"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6</w:t>
            </w:r>
          </w:p>
        </w:tc>
        <w:tc>
          <w:tcPr>
            <w:tcW w:w="1378"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7</w:t>
            </w:r>
          </w:p>
        </w:tc>
      </w:tr>
      <w:tr w:rsidR="00D13E44" w:rsidTr="00D13E44">
        <w:trPr>
          <w:trHeight w:val="2939"/>
        </w:trPr>
        <w:tc>
          <w:tcPr>
            <w:tcW w:w="540" w:type="dxa"/>
            <w:tcBorders>
              <w:top w:val="single" w:sz="4" w:space="0" w:color="auto"/>
              <w:left w:val="single" w:sz="4" w:space="0" w:color="auto"/>
              <w:bottom w:val="single" w:sz="4" w:space="0" w:color="auto"/>
              <w:right w:val="single" w:sz="4" w:space="0" w:color="auto"/>
            </w:tcBorders>
          </w:tcPr>
          <w:p w:rsidR="00D13E44" w:rsidRDefault="00D13E44">
            <w:pPr>
              <w:jc w:val="both"/>
              <w:rPr>
                <w:rFonts w:ascii="Times New Roman" w:eastAsia="Calibri" w:hAnsi="Times New Roman" w:cs="Times New Roman"/>
                <w:b/>
                <w:sz w:val="24"/>
                <w:szCs w:val="24"/>
                <w:highlight w:val="lightGray"/>
                <w:lang w:eastAsia="en-US"/>
              </w:rPr>
            </w:pPr>
          </w:p>
        </w:tc>
        <w:tc>
          <w:tcPr>
            <w:tcW w:w="2337" w:type="dxa"/>
            <w:tcBorders>
              <w:top w:val="single" w:sz="4" w:space="0" w:color="auto"/>
              <w:left w:val="single" w:sz="4" w:space="0" w:color="auto"/>
              <w:bottom w:val="single" w:sz="4" w:space="0" w:color="auto"/>
              <w:right w:val="single" w:sz="4" w:space="0" w:color="auto"/>
            </w:tcBorders>
            <w:hideMark/>
          </w:tcPr>
          <w:p w:rsidR="00D13E44" w:rsidRDefault="00D13E44">
            <w:pPr>
              <w:jc w:val="both"/>
              <w:rPr>
                <w:rFonts w:ascii="Times New Roman" w:eastAsia="Calibri" w:hAnsi="Times New Roman" w:cs="Times New Roman"/>
                <w:color w:val="1E495C"/>
                <w:sz w:val="24"/>
                <w:szCs w:val="24"/>
                <w:lang w:eastAsia="en-US"/>
              </w:rPr>
            </w:pPr>
            <w:r>
              <w:rPr>
                <w:rFonts w:ascii="Times New Roman" w:hAnsi="Times New Roman" w:cs="Times New Roman"/>
                <w:b/>
                <w:bCs/>
                <w:sz w:val="24"/>
                <w:szCs w:val="24"/>
                <w:lang w:eastAsia="en-US"/>
              </w:rPr>
              <w:t xml:space="preserve">Подпрограмма №  1 </w:t>
            </w:r>
            <w:r>
              <w:rPr>
                <w:rFonts w:ascii="Times New Roman" w:hAnsi="Times New Roman" w:cs="Times New Roman"/>
                <w:bCs/>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D13E44" w:rsidRDefault="00D13E44">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на 2016- - 2018 годы»</w:t>
            </w:r>
          </w:p>
        </w:tc>
        <w:tc>
          <w:tcPr>
            <w:tcW w:w="1434" w:type="dxa"/>
            <w:tcBorders>
              <w:top w:val="single" w:sz="4" w:space="0" w:color="auto"/>
              <w:left w:val="single" w:sz="4" w:space="0" w:color="auto"/>
              <w:bottom w:val="single" w:sz="4" w:space="0" w:color="auto"/>
              <w:right w:val="single" w:sz="4" w:space="0" w:color="auto"/>
            </w:tcBorders>
            <w:hideMark/>
          </w:tcPr>
          <w:p w:rsidR="00D13E44" w:rsidRDefault="00D13E44">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045"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c>
          <w:tcPr>
            <w:tcW w:w="159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color w:val="000000" w:themeColor="text1"/>
                <w:sz w:val="24"/>
                <w:szCs w:val="24"/>
                <w:lang w:eastAsia="en-US"/>
              </w:rPr>
            </w:pPr>
            <w:r>
              <w:rPr>
                <w:rFonts w:ascii="Times New Roman" w:hAnsi="Times New Roman" w:cs="Times New Roman"/>
                <w:sz w:val="24"/>
                <w:szCs w:val="24"/>
                <w:lang w:eastAsia="en-US"/>
              </w:rPr>
              <w:t xml:space="preserve">  </w:t>
            </w:r>
          </w:p>
        </w:tc>
        <w:tc>
          <w:tcPr>
            <w:tcW w:w="1992" w:type="dxa"/>
            <w:tcBorders>
              <w:top w:val="single" w:sz="4" w:space="0" w:color="auto"/>
              <w:left w:val="single" w:sz="4" w:space="0" w:color="auto"/>
              <w:bottom w:val="single" w:sz="4" w:space="0" w:color="auto"/>
              <w:right w:val="single" w:sz="4" w:space="0" w:color="auto"/>
            </w:tcBorders>
          </w:tcPr>
          <w:p w:rsidR="00D13E44" w:rsidRDefault="00D13E44">
            <w:pPr>
              <w:jc w:val="center"/>
              <w:rPr>
                <w:rFonts w:ascii="Times New Roman" w:eastAsia="Calibri" w:hAnsi="Times New Roman" w:cs="Times New Roman"/>
                <w:sz w:val="24"/>
                <w:szCs w:val="24"/>
                <w:lang w:eastAsia="en-US"/>
              </w:rPr>
            </w:pPr>
          </w:p>
        </w:tc>
        <w:tc>
          <w:tcPr>
            <w:tcW w:w="1378"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r>
      <w:tr w:rsidR="00D13E44" w:rsidTr="00D13E44">
        <w:trPr>
          <w:trHeight w:val="2154"/>
        </w:trPr>
        <w:tc>
          <w:tcPr>
            <w:tcW w:w="540" w:type="dxa"/>
            <w:tcBorders>
              <w:top w:val="single" w:sz="4" w:space="0" w:color="auto"/>
              <w:left w:val="single" w:sz="4" w:space="0" w:color="auto"/>
              <w:bottom w:val="single" w:sz="4" w:space="0" w:color="auto"/>
              <w:right w:val="single" w:sz="4" w:space="0" w:color="auto"/>
            </w:tcBorders>
          </w:tcPr>
          <w:p w:rsidR="00D13E44" w:rsidRDefault="00D13E44">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lastRenderedPageBreak/>
              <w:t>1.1</w:t>
            </w: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p>
          <w:p w:rsidR="00D13E44" w:rsidRDefault="00D13E44">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1.2</w:t>
            </w:r>
          </w:p>
        </w:tc>
        <w:tc>
          <w:tcPr>
            <w:tcW w:w="2337" w:type="dxa"/>
            <w:tcBorders>
              <w:top w:val="single" w:sz="4" w:space="0" w:color="auto"/>
              <w:left w:val="single" w:sz="4" w:space="0" w:color="auto"/>
              <w:bottom w:val="single" w:sz="4" w:space="0" w:color="auto"/>
              <w:right w:val="single" w:sz="4" w:space="0" w:color="auto"/>
            </w:tcBorders>
            <w:hideMark/>
          </w:tcPr>
          <w:p w:rsidR="00D13E44" w:rsidRDefault="00D13E44">
            <w:pPr>
              <w:rPr>
                <w:rFonts w:ascii="Times New Roman" w:hAnsi="Times New Roman" w:cs="Times New Roman"/>
                <w:b/>
                <w:sz w:val="24"/>
                <w:szCs w:val="24"/>
                <w:lang w:eastAsia="en-US"/>
              </w:rPr>
            </w:pPr>
            <w:r>
              <w:rPr>
                <w:rFonts w:ascii="Times New Roman" w:hAnsi="Times New Roman" w:cs="Times New Roman"/>
                <w:b/>
                <w:i/>
                <w:sz w:val="24"/>
                <w:szCs w:val="24"/>
                <w:lang w:eastAsia="en-US"/>
              </w:rPr>
              <w:t xml:space="preserve"> </w:t>
            </w:r>
            <w:r>
              <w:rPr>
                <w:rFonts w:ascii="Times New Roman" w:hAnsi="Times New Roman" w:cs="Times New Roman"/>
                <w:b/>
                <w:sz w:val="24"/>
                <w:szCs w:val="24"/>
                <w:lang w:eastAsia="en-US"/>
              </w:rPr>
              <w:t xml:space="preserve">Содержание дорог на территории МО Вындиноостровское сельское поселение </w:t>
            </w:r>
            <w:r>
              <w:rPr>
                <w:rFonts w:ascii="Times New Roman" w:hAnsi="Times New Roman" w:cs="Times New Roman"/>
                <w:sz w:val="24"/>
                <w:szCs w:val="24"/>
                <w:lang w:eastAsia="en-US"/>
              </w:rPr>
              <w:t xml:space="preserve">(снегоочистка, дорожная разметка, установка дорожных знаков, ограничений скорости, уборка </w:t>
            </w:r>
            <w:proofErr w:type="spellStart"/>
            <w:r>
              <w:rPr>
                <w:rFonts w:ascii="Times New Roman" w:hAnsi="Times New Roman" w:cs="Times New Roman"/>
                <w:sz w:val="24"/>
                <w:szCs w:val="24"/>
                <w:lang w:eastAsia="en-US"/>
              </w:rPr>
              <w:t>несанкционирован-ных</w:t>
            </w:r>
            <w:proofErr w:type="spellEnd"/>
            <w:r>
              <w:rPr>
                <w:rFonts w:ascii="Times New Roman" w:hAnsi="Times New Roman" w:cs="Times New Roman"/>
                <w:sz w:val="24"/>
                <w:szCs w:val="24"/>
                <w:lang w:eastAsia="en-US"/>
              </w:rPr>
              <w:t xml:space="preserve"> свалок в полосе отвода дорог местного значения, паспортизация  дорог и </w:t>
            </w:r>
            <w:proofErr w:type="spellStart"/>
            <w:r>
              <w:rPr>
                <w:rFonts w:ascii="Times New Roman" w:hAnsi="Times New Roman" w:cs="Times New Roman"/>
                <w:sz w:val="24"/>
                <w:szCs w:val="24"/>
                <w:lang w:eastAsia="en-US"/>
              </w:rPr>
              <w:t>т</w:t>
            </w:r>
            <w:proofErr w:type="gramStart"/>
            <w:r>
              <w:rPr>
                <w:rFonts w:ascii="Times New Roman" w:hAnsi="Times New Roman" w:cs="Times New Roman"/>
                <w:sz w:val="24"/>
                <w:szCs w:val="24"/>
                <w:lang w:eastAsia="en-US"/>
              </w:rPr>
              <w:t>.д</w:t>
            </w:r>
            <w:proofErr w:type="spellEnd"/>
            <w:proofErr w:type="gramEnd"/>
            <w:r>
              <w:rPr>
                <w:rFonts w:ascii="Times New Roman" w:hAnsi="Times New Roman" w:cs="Times New Roman"/>
                <w:b/>
                <w:sz w:val="24"/>
                <w:szCs w:val="24"/>
                <w:lang w:eastAsia="en-US"/>
              </w:rPr>
              <w:t>)</w:t>
            </w:r>
          </w:p>
          <w:p w:rsidR="00D13E44" w:rsidRDefault="00D13E44">
            <w:pPr>
              <w:rPr>
                <w:rFonts w:ascii="Times New Roman" w:hAnsi="Times New Roman" w:cs="Times New Roman"/>
                <w:b/>
                <w:sz w:val="24"/>
                <w:szCs w:val="24"/>
                <w:lang w:eastAsia="en-US"/>
              </w:rPr>
            </w:pPr>
            <w:r>
              <w:rPr>
                <w:rFonts w:ascii="Times New Roman" w:hAnsi="Times New Roman" w:cs="Times New Roman"/>
                <w:b/>
                <w:sz w:val="24"/>
                <w:szCs w:val="24"/>
                <w:lang w:eastAsia="en-US"/>
              </w:rPr>
              <w:t>Ремонт дорог местного значения</w:t>
            </w:r>
          </w:p>
          <w:p w:rsidR="00D13E44" w:rsidRDefault="00D13E44">
            <w:pPr>
              <w:rPr>
                <w:rFonts w:ascii="Times New Roman" w:eastAsia="Calibri" w:hAnsi="Times New Roman" w:cs="Times New Roman"/>
                <w:i/>
                <w:sz w:val="24"/>
                <w:szCs w:val="24"/>
                <w:lang w:eastAsia="en-US"/>
              </w:rPr>
            </w:pPr>
            <w:r>
              <w:rPr>
                <w:rFonts w:ascii="Times New Roman" w:hAnsi="Times New Roman" w:cs="Times New Roman"/>
                <w:sz w:val="24"/>
                <w:szCs w:val="24"/>
                <w:lang w:eastAsia="en-US"/>
              </w:rPr>
              <w:t xml:space="preserve">ремонт щебеночного покрытия автомобильной дороги  по ул. Островская от дома № 4 до ул. Центральная в д. </w:t>
            </w:r>
            <w:proofErr w:type="spellStart"/>
            <w:r>
              <w:rPr>
                <w:rFonts w:ascii="Times New Roman" w:hAnsi="Times New Roman" w:cs="Times New Roman"/>
                <w:sz w:val="24"/>
                <w:szCs w:val="24"/>
                <w:lang w:eastAsia="en-US"/>
              </w:rPr>
              <w:t>Вындин</w:t>
            </w:r>
            <w:proofErr w:type="spellEnd"/>
            <w:r>
              <w:rPr>
                <w:rFonts w:ascii="Times New Roman" w:hAnsi="Times New Roman" w:cs="Times New Roman"/>
                <w:sz w:val="24"/>
                <w:szCs w:val="24"/>
                <w:lang w:eastAsia="en-US"/>
              </w:rPr>
              <w:t xml:space="preserve"> Остров </w:t>
            </w:r>
          </w:p>
        </w:tc>
        <w:tc>
          <w:tcPr>
            <w:tcW w:w="143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045" w:type="dxa"/>
            <w:tcBorders>
              <w:top w:val="single" w:sz="4" w:space="0" w:color="auto"/>
              <w:left w:val="single" w:sz="4" w:space="0" w:color="auto"/>
              <w:bottom w:val="single" w:sz="4" w:space="0" w:color="auto"/>
              <w:right w:val="single" w:sz="4" w:space="0" w:color="auto"/>
            </w:tcBorders>
          </w:tcPr>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633,00</w:t>
            </w: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c>
          <w:tcPr>
            <w:tcW w:w="1594" w:type="dxa"/>
            <w:tcBorders>
              <w:top w:val="single" w:sz="4" w:space="0" w:color="auto"/>
              <w:left w:val="single" w:sz="4" w:space="0" w:color="auto"/>
              <w:bottom w:val="single" w:sz="4" w:space="0" w:color="auto"/>
              <w:right w:val="single" w:sz="4" w:space="0" w:color="auto"/>
            </w:tcBorders>
          </w:tcPr>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tc>
        <w:tc>
          <w:tcPr>
            <w:tcW w:w="1992" w:type="dxa"/>
            <w:tcBorders>
              <w:top w:val="single" w:sz="4" w:space="0" w:color="auto"/>
              <w:left w:val="single" w:sz="4" w:space="0" w:color="auto"/>
              <w:bottom w:val="single" w:sz="4" w:space="0" w:color="auto"/>
              <w:right w:val="single" w:sz="4" w:space="0" w:color="auto"/>
            </w:tcBorders>
          </w:tcPr>
          <w:p w:rsidR="00D13E44" w:rsidRDefault="00D13E44">
            <w:pPr>
              <w:jc w:val="center"/>
              <w:rPr>
                <w:rFonts w:ascii="Times New Roman" w:eastAsia="Calibri" w:hAnsi="Times New Roman" w:cs="Times New Roman"/>
                <w:sz w:val="24"/>
                <w:szCs w:val="24"/>
                <w:lang w:eastAsia="en-US"/>
              </w:rPr>
            </w:pPr>
          </w:p>
        </w:tc>
        <w:tc>
          <w:tcPr>
            <w:tcW w:w="1378" w:type="dxa"/>
            <w:tcBorders>
              <w:top w:val="single" w:sz="4" w:space="0" w:color="auto"/>
              <w:left w:val="single" w:sz="4" w:space="0" w:color="auto"/>
              <w:bottom w:val="single" w:sz="4" w:space="0" w:color="auto"/>
              <w:right w:val="single" w:sz="4" w:space="0" w:color="auto"/>
            </w:tcBorders>
          </w:tcPr>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582,50</w:t>
            </w: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hAnsi="Times New Roman" w:cs="Times New Roman"/>
                <w:sz w:val="24"/>
                <w:szCs w:val="24"/>
                <w:lang w:eastAsia="en-US"/>
              </w:rPr>
            </w:pPr>
          </w:p>
          <w:p w:rsidR="00D13E44" w:rsidRDefault="00D13E44">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50,50</w:t>
            </w:r>
          </w:p>
        </w:tc>
      </w:tr>
      <w:tr w:rsidR="00D13E44" w:rsidTr="00D13E44">
        <w:tc>
          <w:tcPr>
            <w:tcW w:w="2877" w:type="dxa"/>
            <w:gridSpan w:val="2"/>
            <w:tcBorders>
              <w:top w:val="single" w:sz="4" w:space="0" w:color="auto"/>
              <w:left w:val="single" w:sz="4" w:space="0" w:color="auto"/>
              <w:bottom w:val="single" w:sz="4" w:space="0" w:color="auto"/>
              <w:right w:val="single" w:sz="4" w:space="0" w:color="auto"/>
            </w:tcBorders>
            <w:hideMark/>
          </w:tcPr>
          <w:p w:rsidR="00D13E44" w:rsidRDefault="00D13E44">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Итого по подпрограмме</w:t>
            </w:r>
          </w:p>
        </w:tc>
        <w:tc>
          <w:tcPr>
            <w:tcW w:w="143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2018</w:t>
            </w:r>
          </w:p>
        </w:tc>
        <w:tc>
          <w:tcPr>
            <w:tcW w:w="1045"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633,00</w:t>
            </w:r>
          </w:p>
        </w:tc>
        <w:tc>
          <w:tcPr>
            <w:tcW w:w="1594"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tc>
        <w:tc>
          <w:tcPr>
            <w:tcW w:w="1992" w:type="dxa"/>
            <w:tcBorders>
              <w:top w:val="single" w:sz="4" w:space="0" w:color="auto"/>
              <w:left w:val="single" w:sz="4" w:space="0" w:color="auto"/>
              <w:bottom w:val="single" w:sz="4" w:space="0" w:color="auto"/>
              <w:right w:val="single" w:sz="4" w:space="0" w:color="auto"/>
            </w:tcBorders>
            <w:hideMark/>
          </w:tcPr>
          <w:p w:rsidR="00D13E44" w:rsidRDefault="00D13E44">
            <w:pPr>
              <w:tabs>
                <w:tab w:val="clear" w:pos="708"/>
              </w:tabs>
              <w:spacing w:after="0"/>
              <w:rPr>
                <w:rFonts w:eastAsiaTheme="minorHAnsi"/>
                <w:lang w:eastAsia="en-US"/>
              </w:rPr>
            </w:pPr>
          </w:p>
        </w:tc>
        <w:tc>
          <w:tcPr>
            <w:tcW w:w="1378" w:type="dxa"/>
            <w:tcBorders>
              <w:top w:val="single" w:sz="4" w:space="0" w:color="auto"/>
              <w:left w:val="single" w:sz="4" w:space="0" w:color="auto"/>
              <w:bottom w:val="single" w:sz="4" w:space="0" w:color="auto"/>
              <w:right w:val="single" w:sz="4" w:space="0" w:color="auto"/>
            </w:tcBorders>
            <w:hideMark/>
          </w:tcPr>
          <w:p w:rsidR="00D13E44" w:rsidRDefault="00D13E44">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50,50 </w:t>
            </w:r>
          </w:p>
        </w:tc>
      </w:tr>
    </w:tbl>
    <w:p w:rsidR="00D13E44" w:rsidRDefault="00D13E44" w:rsidP="00D13E44">
      <w:pPr>
        <w:jc w:val="center"/>
        <w:rPr>
          <w:rFonts w:ascii="Times New Roman" w:hAnsi="Times New Roman" w:cs="Times New Roman"/>
          <w:b/>
          <w:sz w:val="24"/>
          <w:szCs w:val="24"/>
        </w:rPr>
      </w:pPr>
    </w:p>
    <w:p w:rsidR="00D13E44" w:rsidRDefault="00D13E44" w:rsidP="00D13E44"/>
    <w:p w:rsidR="00997778" w:rsidRDefault="00997778"/>
    <w:sectPr w:rsidR="00997778" w:rsidSect="0099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186D44"/>
    <w:lvl w:ilvl="0">
      <w:numFmt w:val="decimal"/>
      <w:lvlText w:val="*"/>
      <w:lvlJc w:val="left"/>
      <w:pPr>
        <w:ind w:left="0" w:firstLine="0"/>
      </w:pPr>
      <w:rPr>
        <w:rFonts w:cs="Times New Roman"/>
      </w:rPr>
    </w:lvl>
  </w:abstractNum>
  <w:num w:numId="1">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3E44"/>
    <w:rsid w:val="009552B0"/>
    <w:rsid w:val="00997778"/>
    <w:rsid w:val="00D1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44"/>
    <w:pPr>
      <w:tabs>
        <w:tab w:val="left" w:pos="708"/>
      </w:tabs>
    </w:pPr>
    <w:rPr>
      <w:rFonts w:eastAsiaTheme="minorEastAsia"/>
      <w:lang w:eastAsia="ru-RU"/>
    </w:rPr>
  </w:style>
  <w:style w:type="paragraph" w:styleId="1">
    <w:name w:val="heading 1"/>
    <w:basedOn w:val="a"/>
    <w:next w:val="a"/>
    <w:link w:val="10"/>
    <w:qFormat/>
    <w:rsid w:val="00D13E44"/>
    <w:pPr>
      <w:keepNext/>
      <w:spacing w:before="240" w:after="60" w:line="240" w:lineRule="auto"/>
      <w:outlineLvl w:val="0"/>
    </w:pPr>
    <w:rPr>
      <w:rFonts w:ascii="Cambria" w:eastAsia="Calibri"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E44"/>
    <w:rPr>
      <w:rFonts w:ascii="Cambria" w:eastAsia="Calibri" w:hAnsi="Cambria" w:cs="Times New Roman"/>
      <w:b/>
      <w:bCs/>
      <w:kern w:val="32"/>
      <w:sz w:val="32"/>
      <w:szCs w:val="32"/>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autoRedefine/>
    <w:uiPriority w:val="1"/>
    <w:unhideWhenUsed/>
    <w:qFormat/>
    <w:rsid w:val="00D13E44"/>
    <w:pPr>
      <w:tabs>
        <w:tab w:val="left" w:pos="708"/>
      </w:tabs>
      <w:spacing w:after="0" w:line="240" w:lineRule="auto"/>
      <w:contextualSpacing/>
    </w:pPr>
    <w:rPr>
      <w:rFonts w:eastAsiaTheme="minorEastAsia"/>
      <w:lang w:eastAsia="ru-RU"/>
    </w:rPr>
  </w:style>
  <w:style w:type="paragraph" w:styleId="a4">
    <w:name w:val="Balloon Text"/>
    <w:basedOn w:val="a"/>
    <w:link w:val="a5"/>
    <w:uiPriority w:val="99"/>
    <w:semiHidden/>
    <w:unhideWhenUsed/>
    <w:rsid w:val="00D13E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3E4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2018-03-26T09:24:00Z</dcterms:created>
  <dcterms:modified xsi:type="dcterms:W3CDTF">2018-03-26T09:24:00Z</dcterms:modified>
</cp:coreProperties>
</file>