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CA" w:rsidRDefault="000074CA" w:rsidP="000074CA">
      <w:pPr>
        <w:jc w:val="center"/>
        <w:rPr>
          <w:caps/>
        </w:rPr>
      </w:pPr>
      <w:bookmarkStart w:id="0" w:name="_GoBack"/>
      <w:bookmarkEnd w:id="0"/>
      <w:r>
        <w:rPr>
          <w:caps/>
          <w:noProof/>
        </w:rPr>
        <w:drawing>
          <wp:inline distT="0" distB="0" distL="0" distR="0">
            <wp:extent cx="695325" cy="885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CA" w:rsidRDefault="000074CA" w:rsidP="000074CA">
      <w:pPr>
        <w:pStyle w:val="a5"/>
        <w:spacing w:line="240" w:lineRule="auto"/>
        <w:rPr>
          <w:caps/>
          <w:sz w:val="22"/>
          <w:szCs w:val="22"/>
        </w:rPr>
      </w:pPr>
    </w:p>
    <w:p w:rsidR="000074CA" w:rsidRDefault="000074CA" w:rsidP="000074CA">
      <w:pPr>
        <w:pStyle w:val="a5"/>
        <w:spacing w:line="240" w:lineRule="auto"/>
        <w:rPr>
          <w:b/>
          <w:caps/>
          <w:szCs w:val="28"/>
        </w:rPr>
      </w:pPr>
      <w:r>
        <w:rPr>
          <w:b/>
          <w:caps/>
          <w:szCs w:val="28"/>
        </w:rPr>
        <w:t>администрация</w:t>
      </w:r>
    </w:p>
    <w:p w:rsidR="000074CA" w:rsidRDefault="000074CA" w:rsidP="000074CA">
      <w:pPr>
        <w:pStyle w:val="a5"/>
        <w:spacing w:line="240" w:lineRule="auto"/>
        <w:rPr>
          <w:b/>
          <w:caps/>
          <w:szCs w:val="28"/>
        </w:rPr>
      </w:pPr>
      <w:r>
        <w:rPr>
          <w:b/>
          <w:caps/>
          <w:szCs w:val="28"/>
        </w:rPr>
        <w:t>муниципального образования</w:t>
      </w:r>
    </w:p>
    <w:p w:rsidR="000074CA" w:rsidRDefault="000074CA" w:rsidP="000074CA">
      <w:pPr>
        <w:pStyle w:val="a5"/>
        <w:spacing w:line="240" w:lineRule="auto"/>
        <w:rPr>
          <w:b/>
          <w:caps/>
          <w:szCs w:val="28"/>
        </w:rPr>
      </w:pPr>
      <w:r>
        <w:rPr>
          <w:b/>
          <w:caps/>
          <w:szCs w:val="28"/>
        </w:rPr>
        <w:t>ВЫНДИНООСТРОВСКОЕ сельскоЕ поселениЕ</w:t>
      </w:r>
    </w:p>
    <w:p w:rsidR="000074CA" w:rsidRDefault="000074CA" w:rsidP="000074CA">
      <w:pPr>
        <w:pStyle w:val="a5"/>
        <w:spacing w:line="240" w:lineRule="auto"/>
        <w:rPr>
          <w:b/>
          <w:caps/>
          <w:szCs w:val="28"/>
        </w:rPr>
      </w:pPr>
      <w:r>
        <w:rPr>
          <w:b/>
          <w:caps/>
          <w:szCs w:val="28"/>
        </w:rPr>
        <w:t>ВОЛХОВСКОГО муниципального района</w:t>
      </w:r>
    </w:p>
    <w:p w:rsidR="000074CA" w:rsidRDefault="000074CA" w:rsidP="000074CA">
      <w:pPr>
        <w:pStyle w:val="a5"/>
        <w:spacing w:line="240" w:lineRule="auto"/>
        <w:rPr>
          <w:b/>
          <w:szCs w:val="28"/>
        </w:rPr>
      </w:pPr>
      <w:r>
        <w:rPr>
          <w:b/>
          <w:caps/>
          <w:szCs w:val="28"/>
        </w:rPr>
        <w:t>ленинградской области</w:t>
      </w:r>
    </w:p>
    <w:p w:rsidR="000074CA" w:rsidRDefault="000074CA" w:rsidP="000074CA">
      <w:pPr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074CA" w:rsidRPr="005609BF" w:rsidRDefault="000074CA" w:rsidP="000074CA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09BF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«__27_» апреля 2018 года                                                         №  __73___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proofErr w:type="gramStart"/>
      <w:r>
        <w:rPr>
          <w:rStyle w:val="a4"/>
          <w:color w:val="000000"/>
          <w:sz w:val="28"/>
          <w:szCs w:val="28"/>
        </w:rPr>
        <w:t>О внесении изменений в Положение о порядке и сроках применения взысканий за несоблюдение муниципальными служащими администрации муниципального образования  Вындиноостровское сельское поселение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МО Вындиноостровское сельское поселение № 131 от 10.07.2015 года</w:t>
      </w:r>
      <w:proofErr w:type="gramEnd"/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представление </w:t>
      </w:r>
      <w:proofErr w:type="spellStart"/>
      <w:r>
        <w:rPr>
          <w:color w:val="000000"/>
          <w:sz w:val="28"/>
          <w:szCs w:val="28"/>
        </w:rPr>
        <w:t>Волховской</w:t>
      </w:r>
      <w:proofErr w:type="spellEnd"/>
      <w:r>
        <w:rPr>
          <w:color w:val="000000"/>
          <w:sz w:val="28"/>
          <w:szCs w:val="28"/>
        </w:rPr>
        <w:t xml:space="preserve"> городской прокуратуры Ленинградской области от 28.03.2018 № 07-21-2018, в целях урегулирования порядка и сроков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 соответствии с Федеральным законом 06 октября 2003 года №131-ФЗ</w:t>
      </w:r>
      <w:proofErr w:type="gramStart"/>
      <w:r>
        <w:rPr>
          <w:color w:val="000000"/>
          <w:sz w:val="28"/>
          <w:szCs w:val="28"/>
        </w:rPr>
        <w:t>«О</w:t>
      </w:r>
      <w:proofErr w:type="gramEnd"/>
      <w:r>
        <w:rPr>
          <w:color w:val="000000"/>
          <w:sz w:val="28"/>
          <w:szCs w:val="28"/>
        </w:rPr>
        <w:t xml:space="preserve">б общих принципах организации местного самоуправления в Российской Федерации», Федеральным законом от 02 марта 2007 года №25 «О муниципальной службе в Российской Федерации», Федеральным законом от 25 декабря 2008 года №273-ФЗ «О противодействии коррупции», администрация МО Вындиноостровское сельское поселение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е т: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Положение о порядке и сроках применения взысканий </w:t>
      </w:r>
      <w:proofErr w:type="gramStart"/>
      <w:r>
        <w:rPr>
          <w:color w:val="000000"/>
          <w:sz w:val="28"/>
          <w:szCs w:val="28"/>
        </w:rPr>
        <w:t>за</w:t>
      </w:r>
      <w:proofErr w:type="gramEnd"/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несоблюдение муниципальным служащим администрации муниципального образования  Вындиноостровское сельское поселение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</w:t>
      </w:r>
      <w:r>
        <w:rPr>
          <w:color w:val="000000"/>
          <w:sz w:val="28"/>
          <w:szCs w:val="28"/>
        </w:rPr>
        <w:lastRenderedPageBreak/>
        <w:t>МО Вындиноостровское сельское поселение № 131 от 10.07.2015 года (далее – Положение) следующие изменения: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Дополнить настоящее Положение пунктом 25 следующего содержания: «25. Нормы настоящего Положения не распространяются на должность главы администрации МО Вындиноостровское сельское поселение. Применение взысканий в отношении главы администрации переданы государственному органу Ленинградской области по профилактике коррупционных и иных правонарушений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подлежит официальному опубликованию в средствах массовой информации газете «Волховские Огни</w:t>
      </w:r>
      <w:proofErr w:type="gramStart"/>
      <w:r>
        <w:rPr>
          <w:color w:val="000000"/>
          <w:sz w:val="28"/>
          <w:szCs w:val="28"/>
        </w:rPr>
        <w:t>»и</w:t>
      </w:r>
      <w:proofErr w:type="gramEnd"/>
      <w:r>
        <w:rPr>
          <w:color w:val="000000"/>
          <w:sz w:val="28"/>
          <w:szCs w:val="28"/>
        </w:rPr>
        <w:t xml:space="preserve">  размещению на официальном сайте муниципального образования  Вындиноостровское сельское поселение и в сети Интернет.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                                                      М.Тимофеева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rFonts w:ascii="Arial" w:hAnsi="Arial" w:cs="Arial"/>
          <w:color w:val="000000"/>
          <w:sz w:val="22"/>
          <w:szCs w:val="22"/>
        </w:rPr>
      </w:pPr>
    </w:p>
    <w:p w:rsidR="000074CA" w:rsidRPr="005609BF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  <w:sz w:val="22"/>
          <w:szCs w:val="22"/>
        </w:rPr>
      </w:pPr>
      <w:r w:rsidRPr="005609BF">
        <w:rPr>
          <w:color w:val="000000"/>
          <w:sz w:val="22"/>
          <w:szCs w:val="22"/>
        </w:rPr>
        <w:t>Утверждено</w:t>
      </w:r>
      <w:r w:rsidRPr="005609BF">
        <w:rPr>
          <w:rStyle w:val="apple-converted-space"/>
          <w:color w:val="000000"/>
          <w:sz w:val="22"/>
          <w:szCs w:val="22"/>
        </w:rPr>
        <w:t> </w:t>
      </w:r>
      <w:r w:rsidRPr="005609BF">
        <w:rPr>
          <w:color w:val="000000"/>
          <w:sz w:val="22"/>
          <w:szCs w:val="22"/>
        </w:rPr>
        <w:br/>
        <w:t>постановлением администрации</w:t>
      </w:r>
      <w:r w:rsidRPr="005609BF">
        <w:rPr>
          <w:color w:val="000000"/>
          <w:sz w:val="22"/>
          <w:szCs w:val="22"/>
        </w:rPr>
        <w:br/>
        <w:t>МО  Вындиноостровское сельское поселение</w:t>
      </w:r>
    </w:p>
    <w:p w:rsidR="000074CA" w:rsidRPr="005609BF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color w:val="000000"/>
          <w:sz w:val="22"/>
          <w:szCs w:val="22"/>
        </w:rPr>
      </w:pPr>
      <w:r w:rsidRPr="005609BF">
        <w:rPr>
          <w:color w:val="000000"/>
          <w:sz w:val="22"/>
          <w:szCs w:val="22"/>
        </w:rPr>
        <w:t>№ 131</w:t>
      </w:r>
      <w:r>
        <w:rPr>
          <w:color w:val="000000"/>
          <w:sz w:val="22"/>
          <w:szCs w:val="22"/>
        </w:rPr>
        <w:t xml:space="preserve"> </w:t>
      </w:r>
      <w:r w:rsidRPr="005609BF">
        <w:rPr>
          <w:color w:val="000000"/>
          <w:sz w:val="22"/>
          <w:szCs w:val="22"/>
        </w:rPr>
        <w:t xml:space="preserve"> от 15.07.2015</w:t>
      </w:r>
    </w:p>
    <w:p w:rsidR="000074CA" w:rsidRPr="005609BF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right"/>
        <w:rPr>
          <w:sz w:val="22"/>
          <w:szCs w:val="22"/>
        </w:rPr>
      </w:pPr>
      <w:r w:rsidRPr="005609BF">
        <w:rPr>
          <w:sz w:val="22"/>
          <w:szCs w:val="22"/>
        </w:rPr>
        <w:t xml:space="preserve">в редакции Постановления №   ___ </w:t>
      </w:r>
      <w:proofErr w:type="gramStart"/>
      <w:r w:rsidRPr="005609BF">
        <w:rPr>
          <w:sz w:val="22"/>
          <w:szCs w:val="22"/>
        </w:rPr>
        <w:t>от</w:t>
      </w:r>
      <w:proofErr w:type="gramEnd"/>
      <w:r w:rsidRPr="005609BF">
        <w:rPr>
          <w:sz w:val="22"/>
          <w:szCs w:val="22"/>
        </w:rPr>
        <w:t xml:space="preserve"> ______ </w:t>
      </w:r>
    </w:p>
    <w:p w:rsidR="000074CA" w:rsidRPr="005609BF" w:rsidRDefault="000074CA" w:rsidP="000074CA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color w:val="FF0000"/>
          <w:sz w:val="28"/>
          <w:szCs w:val="28"/>
        </w:rPr>
      </w:pPr>
      <w:r w:rsidRPr="005609BF">
        <w:rPr>
          <w:color w:val="FF0000"/>
          <w:sz w:val="28"/>
          <w:szCs w:val="28"/>
        </w:rPr>
        <w:t> 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Положение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порядке и сроках применения взысканий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за несоблюдение муниципальными служащими администрации муниципального образования  Вындиноостровское сельское поселение ограничений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и запретов, требований о предотвращении или об урегулировании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a4"/>
          <w:color w:val="000000"/>
          <w:sz w:val="28"/>
          <w:szCs w:val="28"/>
        </w:rPr>
        <w:t>конфликта интересов и неисполнение обязанностей,</w:t>
      </w:r>
    </w:p>
    <w:p w:rsidR="000074CA" w:rsidRDefault="000074CA" w:rsidP="000074CA">
      <w:pPr>
        <w:pStyle w:val="a3"/>
        <w:shd w:val="clear" w:color="auto" w:fill="FFFFFF"/>
        <w:spacing w:before="0" w:beforeAutospacing="0" w:after="240" w:afterAutospacing="0" w:line="255" w:lineRule="atLeast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>установленных в целях противодействия коррупции</w:t>
      </w:r>
      <w:proofErr w:type="gramEnd"/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1. </w:t>
      </w:r>
      <w:proofErr w:type="gramStart"/>
      <w:r>
        <w:rPr>
          <w:color w:val="000000"/>
          <w:sz w:val="28"/>
          <w:szCs w:val="28"/>
        </w:rPr>
        <w:t>Настоящим Положением в соответствии с Федеральным законом от 02 марта 2007 года №25-ФЗ «О муниципальной службе в Российской Федерации» (далее – Федеральный закон «О муниципальной службе в Российской Федерации) определяется порядок и сроки применения взысканий, предусмотренных статьями 14.1, 15 и 27 Федерального закона «О муниципальной службе в Российской Федерации», за несоблюдение ограничений и запретов, требований о предотвращении или об урегулировании конфликта</w:t>
      </w:r>
      <w:proofErr w:type="gramEnd"/>
      <w:r>
        <w:rPr>
          <w:color w:val="000000"/>
          <w:sz w:val="28"/>
          <w:szCs w:val="28"/>
        </w:rPr>
        <w:t xml:space="preserve">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Федерации»), Федеральным законом от 25 декабря 2008 года №273-ФЗ «О противодействии коррупции»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далее – Федеральный закон «О противодействии коррупции») и другими федеральными законами (далее также - взыскания), в отношении муниципальных служащих, замещающих должности муниципальной службы в администрации муниципального образования  Вындиноостровское сельское поселение.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2. Взыскания применяются представителем нанимателя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работодателем)</w:t>
      </w:r>
      <w:r>
        <w:rPr>
          <w:color w:val="000000"/>
          <w:sz w:val="28"/>
          <w:szCs w:val="28"/>
        </w:rPr>
        <w:br/>
        <w:t>на основании: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 xml:space="preserve">далее – проверка), проведенная специалистом, ответственным за ведение кадровой работы администрации </w:t>
      </w:r>
      <w:r>
        <w:rPr>
          <w:color w:val="000000"/>
          <w:sz w:val="28"/>
          <w:szCs w:val="28"/>
        </w:rPr>
        <w:lastRenderedPageBreak/>
        <w:t>муниципального образования  Вындиноостровское сельское поселение, осуществляющим в том числе полномочия по профилактике коррупционных и иных правонарушений;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объяснений муниципального служащего;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иных материалов.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До применения взыскания представитель нанимателя (работодатель) должен затребовать от муниципального служащего письменное объяснение в отношении информации, являющейся основанием для применения взыскания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далее – объяснение).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Уведомление (запрос) о необходимости представления объяснения передается муниципальному служащему под расписку.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Если по истечении двух рабочих дней со дня получения уведомления (запроса) указанное объяснение муниципальным служащим не представлено, специалистом, ответственным за ведение кадровой работы составляется в письменной форме акт о непредставлении объяснения, который должен содержать:</w:t>
      </w:r>
      <w:r>
        <w:rPr>
          <w:color w:val="000000"/>
          <w:sz w:val="28"/>
          <w:szCs w:val="28"/>
        </w:rPr>
        <w:br/>
        <w:t>1) дату и номер акта;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время и место составления акта;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3) фамилия, имя, отчество муниципального служащего;</w:t>
      </w:r>
      <w:r>
        <w:rPr>
          <w:color w:val="000000"/>
          <w:sz w:val="28"/>
          <w:szCs w:val="28"/>
        </w:rPr>
        <w:br/>
        <w:t>4) дата, номер уведомления (запроса) о представлении объяснения, дату получения указанного уведомления (запроса) муниципальным служащим.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5) сведения о непредставлении объяснения (отказ муниципального служащего от представления объяснения либо иное);</w:t>
      </w:r>
      <w:r>
        <w:rPr>
          <w:color w:val="000000"/>
          <w:sz w:val="28"/>
          <w:szCs w:val="28"/>
        </w:rPr>
        <w:br/>
        <w:t>6) подписи специалиста ответственного за ведение кадровой работы, составившего акт, а также двух муниципальных служащих, подтверждающих непредставление муниципальным служащим объяснения.</w:t>
      </w:r>
      <w:proofErr w:type="gramEnd"/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Непредставление муниципальным служащим объяснения не является препятствием для применения взыскания.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При применении взысканий, предусмотренных статьями 14.1, 15 и 27 Федерального закона «О муниципальной службе в Российской Федерации», проводится проверка.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Проверка осуществляется в порядке, определенном в статье 7-2 областного закона от 11 марта 2008 года №14-оз «О правовом регулировании муниципальной службы в Ленинградской области».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 окончании проверки специалистом ответственным за ведение кадровой работы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10. </w:t>
      </w:r>
      <w:proofErr w:type="gramStart"/>
      <w:r>
        <w:rPr>
          <w:color w:val="000000"/>
          <w:sz w:val="28"/>
          <w:szCs w:val="28"/>
        </w:rPr>
        <w:t>В случае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 далее – факт</w:t>
      </w:r>
      <w:proofErr w:type="gramEnd"/>
      <w:r>
        <w:rPr>
          <w:color w:val="000000"/>
          <w:sz w:val="28"/>
          <w:szCs w:val="28"/>
        </w:rPr>
        <w:t xml:space="preserve"> совершения муниципальным служащим коррупционного правонарушения)</w:t>
      </w:r>
      <w:proofErr w:type="gramStart"/>
      <w:r>
        <w:rPr>
          <w:color w:val="000000"/>
          <w:sz w:val="28"/>
          <w:szCs w:val="28"/>
        </w:rPr>
        <w:t>,п</w:t>
      </w:r>
      <w:proofErr w:type="gramEnd"/>
      <w:r>
        <w:rPr>
          <w:color w:val="000000"/>
          <w:sz w:val="28"/>
          <w:szCs w:val="28"/>
        </w:rPr>
        <w:t>редставитель нанимателя( работодатель)в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  <w:r>
        <w:rPr>
          <w:color w:val="000000"/>
          <w:sz w:val="28"/>
          <w:szCs w:val="28"/>
        </w:rPr>
        <w:br/>
        <w:t>11.В случае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  <w:r>
        <w:rPr>
          <w:color w:val="000000"/>
          <w:sz w:val="28"/>
          <w:szCs w:val="28"/>
        </w:rPr>
        <w:br/>
        <w:t>1) о применении к муниципальному служащему взыскания, предусмотренного статьей 14.1, 15 или 27 Федерального закона «О муниципальной службе в Российской Федерации», с указанием конкретного вида взыскания;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  <w:r>
        <w:rPr>
          <w:color w:val="000000"/>
          <w:sz w:val="28"/>
          <w:szCs w:val="28"/>
        </w:rPr>
        <w:br/>
        <w:t>12.Представитель нанимателя в течение трех рабочих дней со дня поступления доклада о результатах проверки в соответствии с пунктом 11 настоящего Положения принимает одно из следующих решений:</w:t>
      </w:r>
      <w:r>
        <w:rPr>
          <w:color w:val="000000"/>
          <w:sz w:val="28"/>
          <w:szCs w:val="28"/>
        </w:rPr>
        <w:br/>
        <w:t>1) о применении взыскания, предусмотренного статьями 14.1,15 и</w:t>
      </w:r>
      <w:proofErr w:type="gramEnd"/>
      <w:r>
        <w:rPr>
          <w:color w:val="000000"/>
          <w:sz w:val="28"/>
          <w:szCs w:val="28"/>
        </w:rPr>
        <w:t xml:space="preserve"> 27 Федерального закона «О муниципальной службе в Российской Федерации», с указанием конкретного вида взыскания;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  <w:r>
        <w:rPr>
          <w:color w:val="000000"/>
          <w:sz w:val="28"/>
          <w:szCs w:val="28"/>
        </w:rPr>
        <w:br/>
        <w:t xml:space="preserve">13. </w:t>
      </w:r>
      <w:proofErr w:type="gramStart"/>
      <w:r>
        <w:rPr>
          <w:color w:val="000000"/>
          <w:sz w:val="28"/>
          <w:szCs w:val="28"/>
        </w:rPr>
        <w:t>В случае принятия представителем нанимателя решения, предусмотренного подпунктом 2 пункта 12 настоящего Положения, материалы проверки и доклад о результатах проверки направляются специалистом ответственным за ведение кадровой работы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  <w:proofErr w:type="gramEnd"/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По результатам рассмотрения материалов и доклада о результатах проверки комиссией подготавливается в письменной форме одна из следующих рекомендаций: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  <w:t>1) о неприменении к муниципальному служащему взыскания, предусмотренного статьями 14.1,15 и 27 Федерального закона «О муниципальной службе в Российской Федерации», - в случае, если комиссией не установлен факт совершения муниципальным служащим коррупционного правонарушения;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 применении к муниципальному служащему взыскания, предусмотренного статьей 14.1, 15 или 27 Федерального закона «О муниципальной службе в Российской Федерации», с указанием конкретного вида взыскания – в случае, если комиссией установлен факт совершения муниципальным служащим коррупционного правонарушения.</w:t>
      </w:r>
      <w:r>
        <w:rPr>
          <w:color w:val="000000"/>
          <w:sz w:val="28"/>
          <w:szCs w:val="28"/>
        </w:rPr>
        <w:br/>
        <w:t>Рекомендации комиссии представляются секретарем комиссии представителю нанимателя в течение двух рабочих дней со дня проведения заседания комиссии.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Представитель нанимателя в течение трех рабочих дней со дня поступления рекомендаций комиссии принимает одно из следующих решений:</w:t>
      </w:r>
      <w:r>
        <w:rPr>
          <w:color w:val="000000"/>
          <w:sz w:val="28"/>
          <w:szCs w:val="28"/>
        </w:rPr>
        <w:br/>
        <w:t>1) об отсутствии факта совершения муниципальным служащим коррупционного правонарушения;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 применении к муниципальному служащему взыскания, предусмотренного статьей 14.1, 15 или 27 Федерального закона «О муниципальной службе в Российской Федерации», с указанием конкретного вида взыскания.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proofErr w:type="gramStart"/>
      <w:r>
        <w:rPr>
          <w:color w:val="000000"/>
          <w:sz w:val="28"/>
          <w:szCs w:val="28"/>
        </w:rPr>
        <w:t>При применении взысканий, предусмотренных статьями 14.1, 15 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конфликта интересов и исполнение им обязанностей, установленных в целях противодействия коррупции, а     также предшествующие результаты исполнения муниципальным служащим своих</w:t>
      </w:r>
      <w:proofErr w:type="gramEnd"/>
      <w:r>
        <w:rPr>
          <w:color w:val="000000"/>
          <w:sz w:val="28"/>
          <w:szCs w:val="28"/>
        </w:rPr>
        <w:t xml:space="preserve"> должностных обязанностей.</w:t>
      </w:r>
      <w:r>
        <w:rPr>
          <w:color w:val="000000"/>
          <w:sz w:val="28"/>
          <w:szCs w:val="28"/>
        </w:rPr>
        <w:br/>
        <w:t xml:space="preserve">17. </w:t>
      </w:r>
      <w:proofErr w:type="gramStart"/>
      <w:r>
        <w:rPr>
          <w:color w:val="000000"/>
          <w:sz w:val="28"/>
          <w:szCs w:val="28"/>
        </w:rPr>
        <w:t>Взыскания, предусмотренные статьями 14.1, 15 и 27 Федерального закона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</w:t>
      </w:r>
      <w:proofErr w:type="gramEnd"/>
      <w:r>
        <w:rPr>
          <w:color w:val="000000"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документов, являющихся основанием для проведения проверки.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18. За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 и другими федеральными законами, может быть применено только одно взыскание.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специалист ответственный за ведение кадровой работы в течение трех рабочих дней со дня принятия решения представителем нанимател</w:t>
      </w:r>
      <w:proofErr w:type="gramStart"/>
      <w:r>
        <w:rPr>
          <w:color w:val="000000"/>
          <w:sz w:val="28"/>
          <w:szCs w:val="28"/>
        </w:rPr>
        <w:t>я(</w:t>
      </w:r>
      <w:proofErr w:type="gramEnd"/>
      <w:r>
        <w:rPr>
          <w:color w:val="000000"/>
          <w:sz w:val="28"/>
          <w:szCs w:val="28"/>
        </w:rPr>
        <w:t xml:space="preserve"> работодателем).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proofErr w:type="gramStart"/>
      <w:r>
        <w:rPr>
          <w:color w:val="000000"/>
          <w:sz w:val="28"/>
          <w:szCs w:val="28"/>
        </w:rPr>
        <w:t>В правовом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rPr>
          <w:color w:val="000000"/>
          <w:sz w:val="28"/>
          <w:szCs w:val="28"/>
        </w:rPr>
        <w:t xml:space="preserve"> основания применения взыскания указывается часть 1 или 2 статьи 27 Федерального закона «О муниципальной службе в Российской Федерации».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21. </w:t>
      </w:r>
      <w:proofErr w:type="gramStart"/>
      <w:r>
        <w:rPr>
          <w:color w:val="000000"/>
          <w:sz w:val="28"/>
          <w:szCs w:val="28"/>
        </w:rPr>
        <w:t>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  <w:proofErr w:type="gramEnd"/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22.Если муниципальный служащий отказывается ознакомиться под расписку с данным правовым актом, специалистом ответственным за ведение кадровой работы составляется в письменной форме акт, который должен содержать:</w:t>
      </w:r>
      <w:r>
        <w:rPr>
          <w:color w:val="000000"/>
          <w:sz w:val="28"/>
          <w:szCs w:val="28"/>
        </w:rPr>
        <w:br/>
        <w:t>1) дату и номер акта;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время и место составления акта;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фамилия, имя, отчество муниципального служащего;</w:t>
      </w:r>
      <w:r>
        <w:rPr>
          <w:color w:val="000000"/>
          <w:sz w:val="28"/>
          <w:szCs w:val="28"/>
        </w:rPr>
        <w:br/>
        <w:t>4) факт отказа муниципального служащего от ознакомления с правовым актом под расписку;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подписи специалиста ответственного за ведение кадровой работы,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  <w:r>
        <w:rPr>
          <w:color w:val="000000"/>
          <w:sz w:val="28"/>
          <w:szCs w:val="28"/>
        </w:rPr>
        <w:br/>
        <w:t>23.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пунктом 1 или 2 части 1 статьи 27 Федерального закона «О муниципальной службе в Российской Федерации», он считается не имеющим взыскания.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Муниципальный служащий имеет право обжаловать решение о наложении взыскания в соответствии с трудовым законодательством, включая обжалование в суд.</w:t>
      </w:r>
    </w:p>
    <w:p w:rsidR="000074CA" w:rsidRDefault="000074CA" w:rsidP="000074CA">
      <w:pPr>
        <w:pStyle w:val="a3"/>
        <w:shd w:val="clear" w:color="auto" w:fill="FFFFFF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25. Нормы настоящего Положения не распространяются на должность главы администрации МО </w:t>
      </w:r>
      <w:proofErr w:type="spellStart"/>
      <w:r>
        <w:rPr>
          <w:color w:val="000000"/>
          <w:sz w:val="28"/>
          <w:szCs w:val="28"/>
        </w:rPr>
        <w:t>Вындиноостровского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 Применение взысканий в отношении главы </w:t>
      </w:r>
      <w:proofErr w:type="spellStart"/>
      <w:r>
        <w:rPr>
          <w:color w:val="000000"/>
          <w:sz w:val="28"/>
          <w:szCs w:val="28"/>
        </w:rPr>
        <w:t>админстрации</w:t>
      </w:r>
      <w:proofErr w:type="spellEnd"/>
      <w:r>
        <w:rPr>
          <w:color w:val="000000"/>
          <w:sz w:val="28"/>
          <w:szCs w:val="28"/>
        </w:rPr>
        <w:t xml:space="preserve"> переданы государственному органу Ленинградской области по профилактике коррупционных и иных правонарушений. </w:t>
      </w:r>
    </w:p>
    <w:p w:rsidR="000074CA" w:rsidRDefault="000074CA" w:rsidP="000074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074CA" w:rsidRDefault="000074CA" w:rsidP="000074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074CA" w:rsidRDefault="000074CA" w:rsidP="000074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074CA" w:rsidRDefault="000074CA" w:rsidP="000074C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0074CA" w:rsidRDefault="000074CA" w:rsidP="000074CA">
      <w:pPr>
        <w:rPr>
          <w:rFonts w:ascii="Times New Roman" w:hAnsi="Times New Roman" w:cs="Times New Roman"/>
          <w:sz w:val="28"/>
          <w:szCs w:val="28"/>
        </w:rPr>
      </w:pPr>
    </w:p>
    <w:p w:rsidR="000074CA" w:rsidRDefault="000074CA" w:rsidP="000074CA"/>
    <w:p w:rsidR="000074CA" w:rsidRDefault="000074CA" w:rsidP="000074CA"/>
    <w:p w:rsidR="00F67909" w:rsidRDefault="00F67909"/>
    <w:sectPr w:rsidR="00F67909" w:rsidSect="005A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4CA"/>
    <w:rsid w:val="000074CA"/>
    <w:rsid w:val="004E2336"/>
    <w:rsid w:val="00F6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74CA"/>
  </w:style>
  <w:style w:type="character" w:styleId="a4">
    <w:name w:val="Strong"/>
    <w:basedOn w:val="a0"/>
    <w:uiPriority w:val="22"/>
    <w:qFormat/>
    <w:rsid w:val="000074CA"/>
    <w:rPr>
      <w:b/>
      <w:bCs/>
    </w:rPr>
  </w:style>
  <w:style w:type="paragraph" w:styleId="a5">
    <w:name w:val="Subtitle"/>
    <w:basedOn w:val="a"/>
    <w:link w:val="a6"/>
    <w:qFormat/>
    <w:rsid w:val="000074C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007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74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2018-05-03T09:01:00Z</cp:lastPrinted>
  <dcterms:created xsi:type="dcterms:W3CDTF">2018-05-03T09:04:00Z</dcterms:created>
  <dcterms:modified xsi:type="dcterms:W3CDTF">2018-05-03T09:04:00Z</dcterms:modified>
</cp:coreProperties>
</file>