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67" w:rsidRDefault="000E2F67" w:rsidP="000E2F67">
      <w:pPr>
        <w:pStyle w:val="a5"/>
        <w:tabs>
          <w:tab w:val="left" w:pos="1722"/>
        </w:tabs>
      </w:pPr>
      <w:r>
        <w:rPr>
          <w:noProof/>
        </w:rPr>
        <w:drawing>
          <wp:inline distT="0" distB="0" distL="0" distR="0">
            <wp:extent cx="8001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67" w:rsidRDefault="000E2F67" w:rsidP="000E2F67">
      <w:pPr>
        <w:pStyle w:val="a5"/>
        <w:tabs>
          <w:tab w:val="left" w:pos="1722"/>
        </w:tabs>
      </w:pPr>
      <w:r>
        <w:t xml:space="preserve">А Д М И Н И С Т </w:t>
      </w:r>
      <w:proofErr w:type="gramStart"/>
      <w:r>
        <w:t>Р</w:t>
      </w:r>
      <w:proofErr w:type="gramEnd"/>
      <w:r>
        <w:t xml:space="preserve"> А Ц И Я</w:t>
      </w:r>
    </w:p>
    <w:p w:rsidR="000E2F67" w:rsidRDefault="000E2F67" w:rsidP="000E2F67">
      <w:pPr>
        <w:pStyle w:val="a5"/>
        <w:tabs>
          <w:tab w:val="left" w:pos="1722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0E2F67" w:rsidRDefault="000E2F67" w:rsidP="000E2F67">
      <w:pPr>
        <w:tabs>
          <w:tab w:val="left" w:pos="1722"/>
        </w:tabs>
        <w:jc w:val="center"/>
      </w:pPr>
      <w:r>
        <w:t>Вындиноостровское сельское поселение</w:t>
      </w:r>
    </w:p>
    <w:p w:rsidR="000E2F67" w:rsidRDefault="000E2F67" w:rsidP="000E2F67">
      <w:pPr>
        <w:tabs>
          <w:tab w:val="left" w:pos="1722"/>
        </w:tabs>
        <w:jc w:val="center"/>
      </w:pPr>
      <w:r>
        <w:t>Волховского муниципального района Ленинградской области</w:t>
      </w:r>
    </w:p>
    <w:p w:rsidR="000E2F67" w:rsidRDefault="000E2F67" w:rsidP="000E2F67">
      <w:pPr>
        <w:tabs>
          <w:tab w:val="left" w:pos="1722"/>
        </w:tabs>
      </w:pPr>
      <w:r>
        <w:t xml:space="preserve">                                                                           </w:t>
      </w:r>
    </w:p>
    <w:p w:rsidR="000E2F67" w:rsidRPr="00FD55CC" w:rsidRDefault="000E2F67" w:rsidP="000E2F67">
      <w:pPr>
        <w:pStyle w:val="2"/>
        <w:tabs>
          <w:tab w:val="left" w:pos="17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0E2F67" w:rsidRDefault="000E2F67" w:rsidP="000E2F67">
      <w:pPr>
        <w:tabs>
          <w:tab w:val="left" w:pos="1722"/>
        </w:tabs>
        <w:jc w:val="center"/>
      </w:pPr>
    </w:p>
    <w:p w:rsidR="000E2F67" w:rsidRDefault="000E2F67" w:rsidP="000E2F67">
      <w:pPr>
        <w:tabs>
          <w:tab w:val="left" w:pos="1722"/>
        </w:tabs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0E2F67" w:rsidRDefault="000E2F67" w:rsidP="000E2F67">
      <w:pPr>
        <w:tabs>
          <w:tab w:val="left" w:pos="1722"/>
        </w:tabs>
        <w:jc w:val="center"/>
      </w:pPr>
      <w:r>
        <w:t>Волховского района, Ленинградской области</w:t>
      </w:r>
    </w:p>
    <w:p w:rsidR="000E2F67" w:rsidRDefault="000E2F67" w:rsidP="000E2F67">
      <w:pPr>
        <w:tabs>
          <w:tab w:val="left" w:pos="1722"/>
        </w:tabs>
        <w:ind w:left="-180" w:right="71"/>
        <w:rPr>
          <w:b/>
          <w:bCs/>
        </w:rPr>
      </w:pPr>
    </w:p>
    <w:p w:rsidR="000E2F67" w:rsidRDefault="000E2F67" w:rsidP="000E2F67">
      <w:pPr>
        <w:tabs>
          <w:tab w:val="left" w:pos="1722"/>
        </w:tabs>
        <w:ind w:left="-180" w:right="71"/>
        <w:rPr>
          <w:b/>
          <w:bCs/>
        </w:rPr>
      </w:pPr>
    </w:p>
    <w:p w:rsidR="000E2F67" w:rsidRDefault="000E2F67" w:rsidP="000E2F67">
      <w:pPr>
        <w:tabs>
          <w:tab w:val="left" w:pos="1722"/>
        </w:tabs>
        <w:ind w:left="-540" w:right="71"/>
        <w:rPr>
          <w:b/>
        </w:rPr>
      </w:pPr>
      <w:r>
        <w:rPr>
          <w:b/>
          <w:bCs/>
        </w:rPr>
        <w:t xml:space="preserve">               </w:t>
      </w:r>
      <w:r w:rsidRPr="002066DE">
        <w:rPr>
          <w:b/>
          <w:bCs/>
        </w:rPr>
        <w:t>от</w:t>
      </w:r>
      <w:r w:rsidRPr="002066DE">
        <w:rPr>
          <w:b/>
        </w:rPr>
        <w:t xml:space="preserve"> </w:t>
      </w:r>
      <w:r>
        <w:rPr>
          <w:b/>
        </w:rPr>
        <w:t>«</w:t>
      </w:r>
      <w:r w:rsidR="00324839">
        <w:rPr>
          <w:b/>
        </w:rPr>
        <w:t xml:space="preserve"> 14 </w:t>
      </w:r>
      <w:r>
        <w:rPr>
          <w:b/>
        </w:rPr>
        <w:t>»</w:t>
      </w:r>
      <w:r w:rsidR="00324839">
        <w:rPr>
          <w:b/>
        </w:rPr>
        <w:t xml:space="preserve">  июня </w:t>
      </w:r>
      <w:bookmarkStart w:id="0" w:name="_GoBack"/>
      <w:bookmarkEnd w:id="0"/>
      <w:r w:rsidRPr="002066DE">
        <w:rPr>
          <w:b/>
        </w:rPr>
        <w:t xml:space="preserve"> </w:t>
      </w:r>
      <w:r w:rsidRPr="002066DE">
        <w:rPr>
          <w:b/>
          <w:bCs/>
        </w:rPr>
        <w:t>201</w:t>
      </w:r>
      <w:r>
        <w:rPr>
          <w:b/>
          <w:bCs/>
        </w:rPr>
        <w:t>8</w:t>
      </w:r>
      <w:r w:rsidRPr="002066DE">
        <w:rPr>
          <w:b/>
          <w:bCs/>
        </w:rPr>
        <w:t xml:space="preserve"> года                     </w:t>
      </w:r>
      <w:r>
        <w:rPr>
          <w:b/>
          <w:bCs/>
        </w:rPr>
        <w:t xml:space="preserve">          </w:t>
      </w:r>
      <w:r w:rsidRPr="002066DE"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       №</w:t>
      </w:r>
      <w:r w:rsidR="00324839">
        <w:rPr>
          <w:b/>
          <w:bCs/>
        </w:rPr>
        <w:t xml:space="preserve"> 84</w:t>
      </w:r>
    </w:p>
    <w:p w:rsidR="000E2F67" w:rsidRDefault="000E2F67" w:rsidP="000E2F67">
      <w:pPr>
        <w:tabs>
          <w:tab w:val="left" w:pos="1722"/>
        </w:tabs>
        <w:ind w:left="-540" w:right="71"/>
        <w:rPr>
          <w:b/>
        </w:rPr>
      </w:pPr>
    </w:p>
    <w:p w:rsidR="000E2F67" w:rsidRPr="002066DE" w:rsidRDefault="000E2F67" w:rsidP="000E2F67">
      <w:pPr>
        <w:tabs>
          <w:tab w:val="left" w:pos="1722"/>
        </w:tabs>
        <w:ind w:left="-540" w:right="71"/>
        <w:rPr>
          <w:b/>
        </w:rPr>
      </w:pPr>
    </w:p>
    <w:p w:rsidR="000E2F67" w:rsidRPr="000E2F67" w:rsidRDefault="000E2F67" w:rsidP="000E2F67">
      <w:pPr>
        <w:suppressAutoHyphens/>
        <w:jc w:val="center"/>
        <w:rPr>
          <w:b/>
          <w:sz w:val="28"/>
          <w:szCs w:val="28"/>
        </w:rPr>
      </w:pPr>
      <w:r w:rsidRPr="000E2F67">
        <w:rPr>
          <w:b/>
          <w:sz w:val="28"/>
          <w:szCs w:val="28"/>
        </w:rPr>
        <w:t>Об отмене НПА</w:t>
      </w:r>
    </w:p>
    <w:p w:rsidR="000E2F67" w:rsidRPr="000E2F67" w:rsidRDefault="000E2F67" w:rsidP="000E2F67">
      <w:pPr>
        <w:suppressAutoHyphens/>
        <w:jc w:val="both"/>
        <w:rPr>
          <w:sz w:val="28"/>
          <w:szCs w:val="28"/>
        </w:rPr>
      </w:pPr>
    </w:p>
    <w:p w:rsidR="000E2F67" w:rsidRPr="000E2F67" w:rsidRDefault="000E2F67" w:rsidP="000E2F67">
      <w:pPr>
        <w:suppressAutoHyphens/>
        <w:ind w:firstLine="708"/>
        <w:jc w:val="both"/>
        <w:rPr>
          <w:sz w:val="28"/>
          <w:szCs w:val="28"/>
        </w:rPr>
      </w:pPr>
      <w:r w:rsidRPr="000E2F67">
        <w:rPr>
          <w:sz w:val="28"/>
          <w:szCs w:val="28"/>
        </w:rPr>
        <w:t>С целью приведения нормативных правовых актов администрации муниципального образования Вындиноостровское сельское поселение Волховского муниципального района Ленинградской области в соответстви</w:t>
      </w:r>
      <w:r>
        <w:rPr>
          <w:sz w:val="28"/>
          <w:szCs w:val="28"/>
        </w:rPr>
        <w:t>и</w:t>
      </w:r>
      <w:r w:rsidRPr="000E2F67">
        <w:rPr>
          <w:sz w:val="28"/>
          <w:szCs w:val="28"/>
        </w:rPr>
        <w:t xml:space="preserve"> с действующим законодательством администрация МО Вындиноостровское сельское поселение постановляет:</w:t>
      </w:r>
    </w:p>
    <w:p w:rsidR="000E2F67" w:rsidRDefault="000E2F67" w:rsidP="000E2F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 w:rsidRPr="000E2F67">
        <w:rPr>
          <w:sz w:val="28"/>
          <w:szCs w:val="28"/>
        </w:rPr>
        <w:t xml:space="preserve">1.Признать недействующим постановление администрации муниципального образования Вындиноостровское сельское поселение от </w:t>
      </w:r>
      <w:r>
        <w:rPr>
          <w:sz w:val="28"/>
          <w:szCs w:val="28"/>
        </w:rPr>
        <w:t>29</w:t>
      </w:r>
      <w:r w:rsidRPr="000E2F6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E2F67">
        <w:rPr>
          <w:sz w:val="28"/>
          <w:szCs w:val="28"/>
        </w:rPr>
        <w:t xml:space="preserve"> 2013 года № </w:t>
      </w:r>
      <w:r>
        <w:rPr>
          <w:sz w:val="28"/>
          <w:szCs w:val="28"/>
        </w:rPr>
        <w:t>34</w:t>
      </w:r>
      <w:r w:rsidRPr="000E2F67">
        <w:rPr>
          <w:sz w:val="28"/>
          <w:szCs w:val="28"/>
        </w:rPr>
        <w:t xml:space="preserve"> «Об утверждении Порядка размещения сведений о доходах, об имуществе и обязательствах имущественного характера муниципальных служащих администрации МО Вындиноостровское сельское поселение и членов их семей на официальном сайте администрации и представления этих сведений средствам массовой информации</w:t>
      </w:r>
      <w:r w:rsidRPr="000E2F67">
        <w:rPr>
          <w:sz w:val="28"/>
          <w:szCs w:val="28"/>
          <w:lang w:eastAsia="ar-SA"/>
        </w:rPr>
        <w:t>»;</w:t>
      </w:r>
      <w:proofErr w:type="gramEnd"/>
    </w:p>
    <w:p w:rsidR="00A95404" w:rsidRPr="000E2F67" w:rsidRDefault="00A95404" w:rsidP="000E2F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2.</w:t>
      </w:r>
      <w:r w:rsidRPr="00A95404">
        <w:rPr>
          <w:sz w:val="28"/>
          <w:szCs w:val="28"/>
        </w:rPr>
        <w:t xml:space="preserve"> </w:t>
      </w:r>
      <w:proofErr w:type="gramStart"/>
      <w:r w:rsidRPr="000E2F67">
        <w:rPr>
          <w:sz w:val="28"/>
          <w:szCs w:val="28"/>
        </w:rPr>
        <w:t>Признать недействующим постановление администрации муниципального образования Вындиноостровское сельское поселение от</w:t>
      </w:r>
      <w:r>
        <w:rPr>
          <w:sz w:val="28"/>
          <w:szCs w:val="28"/>
        </w:rPr>
        <w:t xml:space="preserve"> 21 мая 2013 года № 68 «</w:t>
      </w:r>
      <w:r w:rsidRPr="00A95404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 учреждений муниципального образования Вындиноостровское сельское поселение и членов их семей  в сети Интернет на официальном сайте муниципального образования Вындиноостровское сельское поселение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»;</w:t>
      </w:r>
      <w:proofErr w:type="gramEnd"/>
    </w:p>
    <w:p w:rsidR="000E2F67" w:rsidRPr="000E2F67" w:rsidRDefault="000E2F67" w:rsidP="000E2F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E2F67">
        <w:rPr>
          <w:sz w:val="28"/>
          <w:szCs w:val="28"/>
          <w:lang w:eastAsia="ar-SA"/>
        </w:rPr>
        <w:t>2.Данное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образования.</w:t>
      </w:r>
    </w:p>
    <w:p w:rsidR="000E2F67" w:rsidRPr="000E2F67" w:rsidRDefault="000E2F67" w:rsidP="000E2F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E2F67">
        <w:rPr>
          <w:sz w:val="28"/>
          <w:szCs w:val="28"/>
          <w:lang w:eastAsia="ar-SA"/>
        </w:rPr>
        <w:t xml:space="preserve">3. </w:t>
      </w:r>
      <w:proofErr w:type="gramStart"/>
      <w:r w:rsidRPr="000E2F67">
        <w:rPr>
          <w:sz w:val="28"/>
          <w:szCs w:val="28"/>
          <w:lang w:eastAsia="ar-SA"/>
        </w:rPr>
        <w:t>Контроль за</w:t>
      </w:r>
      <w:proofErr w:type="gramEnd"/>
      <w:r w:rsidRPr="000E2F67">
        <w:rPr>
          <w:sz w:val="28"/>
          <w:szCs w:val="28"/>
          <w:lang w:eastAsia="ar-SA"/>
        </w:rPr>
        <w:t xml:space="preserve"> исполнением оставляю за собой.</w:t>
      </w:r>
    </w:p>
    <w:p w:rsidR="000E2F67" w:rsidRPr="000E2F67" w:rsidRDefault="000E2F67" w:rsidP="000E2F67">
      <w:pPr>
        <w:suppressAutoHyphens/>
        <w:jc w:val="both"/>
        <w:rPr>
          <w:sz w:val="28"/>
          <w:szCs w:val="28"/>
          <w:lang w:eastAsia="ar-SA"/>
        </w:rPr>
      </w:pPr>
    </w:p>
    <w:p w:rsidR="000E2F67" w:rsidRPr="000E2F67" w:rsidRDefault="000E2F67" w:rsidP="000E2F67">
      <w:pPr>
        <w:suppressAutoHyphens/>
        <w:jc w:val="both"/>
        <w:rPr>
          <w:sz w:val="28"/>
          <w:szCs w:val="28"/>
          <w:lang w:eastAsia="ar-SA"/>
        </w:rPr>
      </w:pPr>
    </w:p>
    <w:p w:rsidR="000E2F67" w:rsidRPr="000E2F67" w:rsidRDefault="00A95404" w:rsidP="00A954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0E2F67" w:rsidRPr="000E2F67">
        <w:rPr>
          <w:sz w:val="28"/>
          <w:szCs w:val="28"/>
          <w:lang w:eastAsia="ar-SA"/>
        </w:rPr>
        <w:t xml:space="preserve">Глава администрации                                         </w:t>
      </w:r>
      <w:r>
        <w:rPr>
          <w:sz w:val="28"/>
          <w:szCs w:val="28"/>
          <w:lang w:eastAsia="ar-SA"/>
        </w:rPr>
        <w:t xml:space="preserve">                    </w:t>
      </w:r>
      <w:proofErr w:type="spellStart"/>
      <w:r>
        <w:rPr>
          <w:sz w:val="28"/>
          <w:szCs w:val="28"/>
          <w:lang w:eastAsia="ar-SA"/>
        </w:rPr>
        <w:t>М.Тимофеева</w:t>
      </w:r>
      <w:proofErr w:type="spellEnd"/>
    </w:p>
    <w:p w:rsidR="000E2F67" w:rsidRDefault="000E2F67" w:rsidP="000E2F67">
      <w:pPr>
        <w:tabs>
          <w:tab w:val="left" w:pos="1722"/>
        </w:tabs>
        <w:ind w:left="-540"/>
        <w:jc w:val="both"/>
        <w:rPr>
          <w:b/>
          <w:bCs/>
        </w:rPr>
      </w:pPr>
    </w:p>
    <w:sectPr w:rsidR="000E2F67" w:rsidSect="008856A7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67"/>
    <w:rsid w:val="000E2F67"/>
    <w:rsid w:val="001C4D20"/>
    <w:rsid w:val="00324839"/>
    <w:rsid w:val="005903E8"/>
    <w:rsid w:val="007C2172"/>
    <w:rsid w:val="00A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F6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F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E2F6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2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E2F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E2F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E2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2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F6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F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E2F6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2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E2F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E2F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E2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2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2018-06-13T07:48:00Z</cp:lastPrinted>
  <dcterms:created xsi:type="dcterms:W3CDTF">2018-06-13T07:20:00Z</dcterms:created>
  <dcterms:modified xsi:type="dcterms:W3CDTF">2018-06-14T08:33:00Z</dcterms:modified>
</cp:coreProperties>
</file>