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Волховский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C63D6F" w:rsidRDefault="00C63D6F" w:rsidP="00C63D6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3D6F" w:rsidRDefault="00C63D6F" w:rsidP="00C63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Вындиноостровское сельское поселение от 1  сентября 2014 года № 104 «Об утверждении административного регламента по предоставлению </w:t>
      </w:r>
    </w:p>
    <w:p w:rsidR="00C63D6F" w:rsidRDefault="00C63D6F" w:rsidP="00C63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услуги: «Принятие граждан на учет в качестве нуждающихся в жилых помещениях, предоставляемых по договорам социального найма»</w:t>
      </w:r>
    </w:p>
    <w:p w:rsidR="00C63D6F" w:rsidRDefault="00C63D6F" w:rsidP="00C63D6F"/>
    <w:p w:rsidR="00C63D6F" w:rsidRDefault="00C63D6F" w:rsidP="00C63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63D6F" w:rsidRPr="00C63D6F" w:rsidRDefault="00C63D6F" w:rsidP="00C63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D6F"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01 сентября  2014 года № 104 «Об  утверждении  административного регламента по предоставлению муниципальной услуги:   «Принятие граждан на учет в качестве нуждающихся в жилых помещениях, предоставляемых по договорам социального найма»</w:t>
      </w:r>
    </w:p>
    <w:p w:rsidR="00C63D6F" w:rsidRDefault="00C63D6F" w:rsidP="00C63D6F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1F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 новыми  подпунктами  и читать  в следующей  редакции: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00B2">
        <w:rPr>
          <w:rFonts w:ascii="Times New Roman" w:hAnsi="Times New Roman" w:cs="Times New Roman"/>
          <w:sz w:val="28"/>
          <w:szCs w:val="28"/>
        </w:rPr>
        <w:t>5.1. Заявители либо их представители 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BB1FD0" w:rsidRPr="004500B2" w:rsidRDefault="00BB1FD0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4500B2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B2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>.3.</w:t>
      </w:r>
      <w:r w:rsidR="00BB1FD0" w:rsidRPr="004500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FD0" w:rsidRPr="004500B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 xml:space="preserve">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указывается: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 заявителю либо его представителю;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- суть жалобы;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- подпись заявителя либо его представителя и дата.</w:t>
      </w:r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>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BB1FD0" w:rsidRPr="004500B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BB1FD0" w:rsidRPr="004500B2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>.7. Случаи, в которых ответ на жалобу не дается, отсутствуют.</w:t>
      </w:r>
    </w:p>
    <w:p w:rsidR="00BB1FD0" w:rsidRP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>.8. По результатам рассмотрения жалобы орган, предоставляющий муниципальную услугу, принимает одно из следующих решений: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B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1FD0" w:rsidRPr="004500B2" w:rsidRDefault="00BB1FD0" w:rsidP="0045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0B2" w:rsidRDefault="004500B2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B2">
        <w:rPr>
          <w:rFonts w:ascii="Times New Roman" w:hAnsi="Times New Roman" w:cs="Times New Roman"/>
          <w:sz w:val="28"/>
          <w:szCs w:val="28"/>
        </w:rPr>
        <w:t>5</w:t>
      </w:r>
      <w:r w:rsidR="00BB1FD0" w:rsidRPr="004500B2">
        <w:rPr>
          <w:rFonts w:ascii="Times New Roman" w:hAnsi="Times New Roman" w:cs="Times New Roman"/>
          <w:sz w:val="28"/>
          <w:szCs w:val="28"/>
        </w:rPr>
        <w:t xml:space="preserve">.9. В случае установления в ходе или по результатам </w:t>
      </w:r>
      <w:proofErr w:type="gramStart"/>
      <w:r w:rsidR="00BB1FD0" w:rsidRPr="004500B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B1FD0" w:rsidRPr="004500B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3D6F" w:rsidRPr="004500B2" w:rsidRDefault="00C63D6F" w:rsidP="00450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C63D6F" w:rsidRDefault="00C63D6F" w:rsidP="00C63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63D6F" w:rsidRDefault="00C63D6F" w:rsidP="00C6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D6F" w:rsidRDefault="00C63D6F" w:rsidP="00C6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C63D6F" w:rsidRDefault="00C63D6F" w:rsidP="00C63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D6F" w:rsidRDefault="00C63D6F" w:rsidP="00C63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D6F" w:rsidRDefault="00C63D6F" w:rsidP="00C63D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D6F" w:rsidRDefault="00C63D6F" w:rsidP="00C63D6F"/>
    <w:p w:rsidR="00C63D6F" w:rsidRDefault="00C63D6F" w:rsidP="00C63D6F"/>
    <w:p w:rsidR="00000000" w:rsidRDefault="004500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D6F"/>
    <w:rsid w:val="004500B2"/>
    <w:rsid w:val="00BB1FD0"/>
    <w:rsid w:val="00C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D6F"/>
    <w:pPr>
      <w:spacing w:after="0" w:line="240" w:lineRule="auto"/>
    </w:pPr>
  </w:style>
  <w:style w:type="paragraph" w:customStyle="1" w:styleId="1">
    <w:name w:val="Без интервала1"/>
    <w:rsid w:val="00C63D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63D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6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Макси</cp:lastModifiedBy>
  <cp:revision>2</cp:revision>
  <dcterms:created xsi:type="dcterms:W3CDTF">2015-04-11T04:37:00Z</dcterms:created>
  <dcterms:modified xsi:type="dcterms:W3CDTF">2015-04-11T05:04:00Z</dcterms:modified>
</cp:coreProperties>
</file>