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проект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ОВ Л Е Н И Е 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497D" w:rsidRDefault="000B497D" w:rsidP="000B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»   марта  2015 года                           № ___</w:t>
      </w:r>
    </w:p>
    <w:p w:rsidR="000B497D" w:rsidRDefault="000B497D" w:rsidP="000B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97D" w:rsidRDefault="000B497D" w:rsidP="000B4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97D">
        <w:rPr>
          <w:rFonts w:ascii="Times New Roman" w:hAnsi="Times New Roman"/>
          <w:b/>
          <w:sz w:val="28"/>
          <w:szCs w:val="28"/>
        </w:rPr>
        <w:t>Об организации  Клуба молодого избирателя на территории муниципального образования Вындиноостровское сельское поселение</w:t>
      </w:r>
    </w:p>
    <w:p w:rsidR="000B497D" w:rsidRDefault="000B497D" w:rsidP="000B4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97D" w:rsidRDefault="000B497D" w:rsidP="000B4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97D">
        <w:rPr>
          <w:rFonts w:ascii="Times New Roman" w:hAnsi="Times New Roman"/>
          <w:sz w:val="28"/>
          <w:szCs w:val="28"/>
        </w:rPr>
        <w:t>С целью активизации избирательной  активности в молодежно</w:t>
      </w:r>
      <w:r>
        <w:rPr>
          <w:rFonts w:ascii="Times New Roman" w:hAnsi="Times New Roman"/>
          <w:sz w:val="28"/>
          <w:szCs w:val="28"/>
        </w:rPr>
        <w:t>й среде,  повышение гражданской</w:t>
      </w:r>
      <w:r w:rsidRPr="000B497D">
        <w:rPr>
          <w:rFonts w:ascii="Times New Roman" w:hAnsi="Times New Roman"/>
          <w:sz w:val="28"/>
          <w:szCs w:val="28"/>
        </w:rPr>
        <w:t>,  интеллектуальной</w:t>
      </w:r>
      <w:r>
        <w:rPr>
          <w:rFonts w:ascii="Times New Roman" w:hAnsi="Times New Roman"/>
          <w:sz w:val="28"/>
          <w:szCs w:val="28"/>
        </w:rPr>
        <w:t>,</w:t>
      </w:r>
      <w:r w:rsidRPr="000B497D">
        <w:rPr>
          <w:rFonts w:ascii="Times New Roman" w:hAnsi="Times New Roman"/>
          <w:sz w:val="28"/>
          <w:szCs w:val="28"/>
        </w:rPr>
        <w:t xml:space="preserve"> правовой культуры и творческого развития молодежи муниципального образования Вындиноостровское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Вындиноостровское сельское поселение постановляет: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B497D">
        <w:rPr>
          <w:rFonts w:ascii="Times New Roman" w:hAnsi="Times New Roman"/>
          <w:sz w:val="28"/>
          <w:szCs w:val="28"/>
        </w:rPr>
        <w:t xml:space="preserve">Создать на территории муниципального образования Вындиноостровское сельское поселение </w:t>
      </w:r>
      <w:r>
        <w:rPr>
          <w:rFonts w:ascii="Times New Roman" w:hAnsi="Times New Roman"/>
          <w:sz w:val="28"/>
          <w:szCs w:val="28"/>
        </w:rPr>
        <w:t xml:space="preserve"> Клуб молодого избирателя.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Клубе молодого избирателя на территории муниципального образования Вындиноостровское сельское поселение, согласно приложению.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персональный состав клуба молодого избирателя: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Анисимова М.С-председатель  клуба;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клуба: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Фельдфебелева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Д.С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Н.А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Тиханова А.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Р.Н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Лахтин А.Д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 М.Л.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Данное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подписания и подлежит опубликованию в средствах массовой информации.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М.Тимофеева</w:t>
      </w:r>
    </w:p>
    <w:p w:rsidR="000B497D" w:rsidRP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97D" w:rsidRP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7D">
        <w:rPr>
          <w:rFonts w:ascii="Times New Roman" w:hAnsi="Times New Roman"/>
          <w:sz w:val="28"/>
          <w:szCs w:val="28"/>
        </w:rPr>
        <w:t xml:space="preserve"> 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9AC"/>
    <w:multiLevelType w:val="hybridMultilevel"/>
    <w:tmpl w:val="4CE8CF26"/>
    <w:lvl w:ilvl="0" w:tplc="26AE3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287321"/>
    <w:multiLevelType w:val="hybridMultilevel"/>
    <w:tmpl w:val="4BB2714A"/>
    <w:lvl w:ilvl="0" w:tplc="7BC600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97D"/>
    <w:rsid w:val="000B497D"/>
    <w:rsid w:val="00255951"/>
    <w:rsid w:val="00526E45"/>
    <w:rsid w:val="00607E10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49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4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2015-03-13T09:49:00Z</dcterms:created>
  <dcterms:modified xsi:type="dcterms:W3CDTF">2015-03-13T10:08:00Z</dcterms:modified>
</cp:coreProperties>
</file>