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69" w:rsidRDefault="00406F6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>Семьям с низкими доходами - ежемесячная выплата из средств МСК.</w:t>
      </w:r>
    </w:p>
    <w:p w:rsidR="00406F69" w:rsidRDefault="00406F6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Семьям с низкими доходами, в которых с 2018 года родился или усыновлен второй ребенок, Пенсионный фонд России осуществляет ежемесячную выплату из средств материнского капитала. Выплата предоставляется до достижения ребенком возраста полутора лет, а её размер равен прожиточному минимуму ребенка в регионе проживания семьи. </w:t>
      </w:r>
    </w:p>
    <w:p w:rsidR="00406F69" w:rsidRDefault="00406F6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 на получение ежемесячной денежной выплаты имеют семьи с низкими доходами, постоянно проживающие на территории РФ, если:</w:t>
      </w:r>
    </w:p>
    <w:p w:rsidR="00406F69" w:rsidRDefault="00406F69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333333"/>
          <w:sz w:val="27"/>
          <w:szCs w:val="27"/>
          <w:lang w:eastAsia="ru-RU"/>
        </w:rPr>
      </w:pPr>
      <w:r>
        <w:rPr>
          <w:rFonts w:ascii="Arial" w:hAnsi="Arial" w:cs="Arial"/>
          <w:color w:val="333333"/>
          <w:sz w:val="27"/>
          <w:szCs w:val="27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Второй ребенок и мама – граждане Российской Федерации;</w:t>
      </w:r>
    </w:p>
    <w:p w:rsidR="00406F69" w:rsidRDefault="00406F69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333333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Второй ребенок появился в семье после 1 января 2018 года;</w:t>
      </w:r>
    </w:p>
    <w:p w:rsidR="00406F69" w:rsidRDefault="00406F6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Размер дохода на одного члена семьи не превышает 1,5-кратную величину прожиточного минимума трудоспособного населения, установленную в субъекте Российской Федерации на II квартал прошлого года. </w:t>
      </w:r>
    </w:p>
    <w:p w:rsidR="00406F69" w:rsidRDefault="00406F6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Ежемесячная выплата не назначается, если ребенок, в связи с рождением которого возникло право на материнский (семейный) капитал, находится на полном государственном обеспечении, или если в отношении этого ребенка мама лишена родительских прав.</w:t>
      </w:r>
    </w:p>
    <w:p w:rsidR="00406F69" w:rsidRDefault="00406F69">
      <w:pPr>
        <w:shd w:val="clear" w:color="auto" w:fill="FFFFFF"/>
        <w:spacing w:after="15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Подать заявление на установление ежемесячной выплаты можно в любое время в течение полутора лет со дня рождения второго ребенка. Если обратиться в первые шесть месяцев после рождения малыша, выплата будет установлена с даты рождения ребенка. Если обратиться позднее шести месяцев, выплаты устанавливается со дня подачи заявления.</w:t>
      </w:r>
    </w:p>
    <w:p w:rsidR="00406F69" w:rsidRDefault="00406F69">
      <w:pPr>
        <w:shd w:val="clear" w:color="auto" w:fill="FFFFFF"/>
        <w:spacing w:after="15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Заявление о назначении ежемесячной выплаты необходимо подать в территориальный орган Пенсионного фонда России по месту жительства или в МФЦ.  Закон предоставляет Пенсионному фонду месяц на рассмотрение заявления и еще десять рабочих дней на перевод средств.</w:t>
      </w:r>
      <w:r>
        <w:rPr>
          <w:rFonts w:ascii="Arial" w:hAnsi="Arial" w:cs="Arial"/>
          <w:color w:val="333333"/>
          <w:sz w:val="27"/>
          <w:szCs w:val="27"/>
          <w:lang w:eastAsia="ru-RU"/>
        </w:rPr>
        <w:t xml:space="preserve"> </w:t>
      </w:r>
    </w:p>
    <w:p w:rsidR="00406F69" w:rsidRDefault="00406F6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Деньги будут перечисляться на банковский счет владельца сертификата на материнский (семейный) капитал. </w:t>
      </w:r>
    </w:p>
    <w:p w:rsidR="00406F69" w:rsidRDefault="00406F6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Первый выплатной период рассчитан на год, после этого необходимо подать новое заявление о назначении выплаты.</w:t>
      </w:r>
    </w:p>
    <w:p w:rsidR="00406F69" w:rsidRDefault="00406F69">
      <w:pPr>
        <w:shd w:val="clear" w:color="auto" w:fill="FFFFFF"/>
        <w:spacing w:after="150" w:line="240" w:lineRule="auto"/>
        <w:jc w:val="both"/>
        <w:rPr>
          <w:lang w:eastAsia="ru-RU"/>
        </w:rPr>
      </w:pPr>
    </w:p>
    <w:p w:rsidR="00406F69" w:rsidRPr="00774DF2" w:rsidRDefault="00406F6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Вопросы можно задать по телефону (81363)23412</w:t>
      </w:r>
    </w:p>
    <w:p w:rsidR="00406F69" w:rsidRDefault="00406F69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выплаты пенсий и иных социальных выплат </w:t>
      </w:r>
    </w:p>
    <w:p w:rsidR="00406F69" w:rsidRDefault="00406F69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Управления Пенсионного фонда РФ в Волховском районе </w:t>
      </w:r>
    </w:p>
    <w:p w:rsidR="00406F69" w:rsidRDefault="00406F69">
      <w:pPr>
        <w:shd w:val="clear" w:color="auto" w:fill="FFFFFF"/>
        <w:spacing w:after="0" w:line="240" w:lineRule="auto"/>
        <w:jc w:val="both"/>
      </w:pPr>
      <w:bookmarkStart w:id="0" w:name="__DdeLink__8_151341829"/>
      <w:bookmarkEnd w:id="0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(межрайонное)                                                                                    </w:t>
      </w:r>
    </w:p>
    <w:p w:rsidR="00406F69" w:rsidRDefault="00406F6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С.В.Иванова</w:t>
      </w:r>
    </w:p>
    <w:p w:rsidR="00406F69" w:rsidRDefault="00406F69">
      <w:pPr>
        <w:shd w:val="clear" w:color="auto" w:fill="FFFFFF"/>
        <w:spacing w:after="150" w:line="240" w:lineRule="auto"/>
        <w:jc w:val="both"/>
      </w:pPr>
    </w:p>
    <w:sectPr w:rsidR="00406F69" w:rsidSect="00C2699D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99D"/>
    <w:rsid w:val="0000156E"/>
    <w:rsid w:val="00406F69"/>
    <w:rsid w:val="006C4B11"/>
    <w:rsid w:val="00774DF2"/>
    <w:rsid w:val="00C26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99D"/>
    <w:pPr>
      <w:suppressAutoHyphens/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-highlight">
    <w:name w:val="text-highlight"/>
    <w:basedOn w:val="DefaultParagraphFont"/>
    <w:uiPriority w:val="99"/>
  </w:style>
  <w:style w:type="character" w:styleId="Strong">
    <w:name w:val="Strong"/>
    <w:basedOn w:val="DefaultParagraphFont"/>
    <w:uiPriority w:val="99"/>
    <w:qFormat/>
    <w:rPr>
      <w:b/>
      <w:bCs/>
    </w:rPr>
  </w:style>
  <w:style w:type="character" w:customStyle="1" w:styleId="ListLabel1">
    <w:name w:val="ListLabel 1"/>
    <w:uiPriority w:val="99"/>
    <w:rsid w:val="00C2699D"/>
    <w:rPr>
      <w:sz w:val="20"/>
      <w:szCs w:val="20"/>
    </w:rPr>
  </w:style>
  <w:style w:type="paragraph" w:customStyle="1" w:styleId="a">
    <w:name w:val="Заголовок"/>
    <w:basedOn w:val="Normal"/>
    <w:next w:val="BodyText"/>
    <w:uiPriority w:val="99"/>
    <w:rsid w:val="00C2699D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2699D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5BBB"/>
    <w:rPr>
      <w:lang w:eastAsia="en-US"/>
    </w:rPr>
  </w:style>
  <w:style w:type="paragraph" w:styleId="List">
    <w:name w:val="List"/>
    <w:basedOn w:val="BodyText"/>
    <w:uiPriority w:val="99"/>
    <w:rsid w:val="00C2699D"/>
  </w:style>
  <w:style w:type="paragraph" w:styleId="Title">
    <w:name w:val="Title"/>
    <w:basedOn w:val="Normal"/>
    <w:link w:val="TitleChar"/>
    <w:uiPriority w:val="99"/>
    <w:qFormat/>
    <w:rsid w:val="00C2699D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925BB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C2699D"/>
    <w:pPr>
      <w:suppressLineNumbers/>
    </w:pPr>
  </w:style>
  <w:style w:type="paragraph" w:styleId="NormalWeb">
    <w:name w:val="Normal (Web)"/>
    <w:basedOn w:val="Normal"/>
    <w:uiPriority w:val="99"/>
    <w:semiHidden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320</Words>
  <Characters>1824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Семьям с низкими доходами - ежемесячная выплата из средств МСК</dc:title>
  <dc:subject/>
  <dc:creator>Андрей Иванов</dc:creator>
  <cp:keywords/>
  <dc:description/>
  <cp:lastModifiedBy>057052-00007</cp:lastModifiedBy>
  <cp:revision>2</cp:revision>
  <cp:lastPrinted>2019-09-02T09:00:00Z</cp:lastPrinted>
  <dcterms:created xsi:type="dcterms:W3CDTF">2019-09-04T08:24:00Z</dcterms:created>
  <dcterms:modified xsi:type="dcterms:W3CDTF">2019-09-04T08:24:00Z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