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33" w:rsidRDefault="00136A33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136A33" w:rsidRDefault="00136A33" w:rsidP="00136A3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136A33" w:rsidRDefault="00136A33" w:rsidP="00136A33">
      <w:pPr>
        <w:pStyle w:val="a6"/>
        <w:jc w:val="center"/>
        <w:rPr>
          <w:sz w:val="28"/>
          <w:szCs w:val="28"/>
        </w:rPr>
      </w:pPr>
    </w:p>
    <w:p w:rsidR="00136A33" w:rsidRDefault="00136A33" w:rsidP="00136A33">
      <w:pPr>
        <w:pStyle w:val="a6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</w:t>
      </w:r>
      <w:r w:rsidR="00063B36">
        <w:rPr>
          <w:color w:val="333333"/>
          <w:sz w:val="28"/>
          <w:szCs w:val="28"/>
        </w:rPr>
        <w:t>проект</w:t>
      </w:r>
      <w:r>
        <w:rPr>
          <w:color w:val="333333"/>
          <w:sz w:val="28"/>
          <w:szCs w:val="28"/>
        </w:rPr>
        <w:t xml:space="preserve">     </w:t>
      </w:r>
      <w:r>
        <w:rPr>
          <w:b/>
          <w:color w:val="333333"/>
          <w:sz w:val="28"/>
          <w:szCs w:val="28"/>
        </w:rPr>
        <w:t>Решение</w:t>
      </w:r>
    </w:p>
    <w:p w:rsidR="00136A33" w:rsidRDefault="00136A33" w:rsidP="00136A33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«__  _»   января 2019 года                                                        №__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рассмотрении  проекта  решения совета депутатов «  О   внесении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изменений и дополнений  в   Устав   муниципального   образования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 сельское    поселение  Волховского   муниципального района Ленинградской области»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tabs>
          <w:tab w:val="left" w:pos="660"/>
          <w:tab w:val="center" w:pos="4535"/>
        </w:tabs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Федерации,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образования Вындиноостровское сельское поселение решил: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1. Принять проект решения совета депутатов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36A33" w:rsidRDefault="00136A33" w:rsidP="00136A3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2.Вынести проект  решения совета депутатов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 на публичные слушания.</w:t>
      </w:r>
    </w:p>
    <w:p w:rsidR="00136A33" w:rsidRDefault="00136A33" w:rsidP="00136A3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муниципального образования:</w:t>
      </w:r>
    </w:p>
    <w:p w:rsidR="00136A33" w:rsidRDefault="00136A33" w:rsidP="00136A33">
      <w:pPr>
        <w:pStyle w:val="a6"/>
        <w:ind w:firstLine="708"/>
        <w:jc w:val="both"/>
      </w:pPr>
      <w:r>
        <w:rPr>
          <w:sz w:val="28"/>
          <w:szCs w:val="28"/>
        </w:rPr>
        <w:t xml:space="preserve">3.1.Организовать публикацию  проекта  решения совета депутатов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МО Вындиноостровское сельское поселение в новой редакции  в газете «Волховские Огни» и разместить на официальном сайте муниципального образования Вындиноостровское сельское поселение 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 Организовать  назначение и проведение публичных слушаний.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4.Данное решение вступает в силу с даты его официального </w:t>
      </w:r>
      <w:r>
        <w:rPr>
          <w:color w:val="333333"/>
          <w:sz w:val="28"/>
          <w:szCs w:val="28"/>
        </w:rPr>
        <w:lastRenderedPageBreak/>
        <w:t>опубликования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 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данного решения оставляю за собой.</w:t>
      </w:r>
    </w:p>
    <w:p w:rsidR="00136A33" w:rsidRDefault="00136A33" w:rsidP="00136A33">
      <w:pPr>
        <w:rPr>
          <w:rFonts w:ascii="Times New Roman" w:hAnsi="Times New Roman" w:cs="Times New Roman"/>
          <w:sz w:val="28"/>
          <w:szCs w:val="28"/>
        </w:rPr>
      </w:pPr>
    </w:p>
    <w:p w:rsidR="00136A33" w:rsidRDefault="00136A33" w:rsidP="00136A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33" w:rsidRDefault="00136A33" w:rsidP="00136A3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6A33" w:rsidRDefault="00136A33" w:rsidP="00136A3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Вындиноостровское сельское поселение                   А.А. </w:t>
      </w:r>
      <w:proofErr w:type="spellStart"/>
      <w:r>
        <w:rPr>
          <w:sz w:val="28"/>
          <w:szCs w:val="28"/>
        </w:rPr>
        <w:t>Сенюшкин</w:t>
      </w:r>
      <w:proofErr w:type="spellEnd"/>
      <w:r>
        <w:rPr>
          <w:sz w:val="28"/>
          <w:szCs w:val="28"/>
        </w:rPr>
        <w:t xml:space="preserve">      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  <w:r>
        <w:t>Приложение 1</w:t>
      </w:r>
    </w:p>
    <w:p w:rsidR="00136A33" w:rsidRDefault="00136A33" w:rsidP="00136A33">
      <w:pPr>
        <w:pStyle w:val="a6"/>
        <w:jc w:val="right"/>
      </w:pPr>
      <w:r>
        <w:t xml:space="preserve">к  решению совета депутатов </w:t>
      </w:r>
    </w:p>
    <w:p w:rsidR="00136A33" w:rsidRDefault="00136A33" w:rsidP="00136A33">
      <w:pPr>
        <w:pStyle w:val="a6"/>
        <w:jc w:val="right"/>
      </w:pPr>
      <w:r>
        <w:t xml:space="preserve">МО Вындиноостровское сельское поселение </w:t>
      </w:r>
    </w:p>
    <w:p w:rsidR="00136A33" w:rsidRDefault="00136A33" w:rsidP="00136A33">
      <w:pPr>
        <w:pStyle w:val="a6"/>
        <w:jc w:val="right"/>
      </w:pPr>
      <w:r>
        <w:t>От «  »  ноября  2018 года №____</w:t>
      </w: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муниципального образования Вындиноостровское сельское поселение Волховского района Ленинградской области, принятого решением совета депутатов МО Вындиноостровское сельское поселение Волховского муниципального района Ленинградской области от 21.06.2016 г. № 39 (далее – Устав), следующие изменения и дополнения:</w:t>
      </w:r>
    </w:p>
    <w:p w:rsidR="00136A33" w:rsidRDefault="00136A33" w:rsidP="00136A33">
      <w:pPr>
        <w:pStyle w:val="3"/>
        <w:shd w:val="clear" w:color="auto" w:fill="FFFFFF" w:themeFill="background1"/>
        <w:ind w:left="566" w:firstLine="0"/>
        <w:jc w:val="both"/>
        <w:rPr>
          <w:color w:val="222222"/>
          <w:sz w:val="28"/>
          <w:szCs w:val="28"/>
        </w:rPr>
      </w:pPr>
      <w:r w:rsidRPr="00136A33">
        <w:rPr>
          <w:sz w:val="28"/>
          <w:szCs w:val="28"/>
        </w:rPr>
        <w:t xml:space="preserve">Внести изменения в статью </w:t>
      </w:r>
      <w:bookmarkStart w:id="0" w:name="_Toc426535648"/>
      <w:bookmarkStart w:id="1" w:name="_Toc411362636"/>
      <w:bookmarkStart w:id="2" w:name="_Toc411362405"/>
      <w:bookmarkStart w:id="3" w:name="_Toc411322237"/>
      <w:bookmarkStart w:id="4" w:name="_Toc411321750"/>
      <w:bookmarkStart w:id="5" w:name="_Toc411271979"/>
      <w:bookmarkStart w:id="6" w:name="_Toc410998333"/>
      <w:bookmarkStart w:id="7" w:name="_Toc410653117"/>
      <w:bookmarkStart w:id="8" w:name="_Toc410384107"/>
      <w:bookmarkStart w:id="9" w:name="_Toc410383798"/>
      <w:bookmarkStart w:id="10" w:name="_Toc410222837"/>
      <w:bookmarkStart w:id="11" w:name="_Toc409800731"/>
      <w:bookmarkStart w:id="12" w:name="_Toc405980846"/>
      <w:bookmarkStart w:id="13" w:name="_Toc404443603"/>
      <w:r w:rsidRPr="00136A33">
        <w:rPr>
          <w:sz w:val="28"/>
          <w:szCs w:val="28"/>
        </w:rPr>
        <w:t>Статья 14. Публичные слушания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36A33">
        <w:rPr>
          <w:sz w:val="28"/>
          <w:szCs w:val="28"/>
        </w:rPr>
        <w:t>, общественные обсуждения и читать ее в новой редакции</w:t>
      </w:r>
      <w:proofErr w:type="gramStart"/>
      <w:r w:rsidRPr="00136A33">
        <w:rPr>
          <w:sz w:val="28"/>
          <w:szCs w:val="28"/>
        </w:rPr>
        <w:t xml:space="preserve"> :</w:t>
      </w:r>
      <w:proofErr w:type="gramEnd"/>
      <w:r w:rsidRPr="00136A33">
        <w:rPr>
          <w:sz w:val="28"/>
          <w:szCs w:val="28"/>
        </w:rPr>
        <w:t xml:space="preserve"> </w:t>
      </w:r>
      <w:r w:rsidRPr="00136A33">
        <w:rPr>
          <w:color w:val="222222"/>
          <w:sz w:val="28"/>
          <w:szCs w:val="28"/>
        </w:rPr>
        <w:t xml:space="preserve"> </w:t>
      </w:r>
    </w:p>
    <w:p w:rsidR="00136A33" w:rsidRPr="00136A33" w:rsidRDefault="00136A33" w:rsidP="00136A3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136A33">
        <w:rPr>
          <w:sz w:val="28"/>
          <w:szCs w:val="28"/>
        </w:rPr>
        <w:t>Для обсуждения проектов муниципальных правовых актов по вопросам местного значения с участием жителей советом депутатов, главой поселения могут проводиться публичные слушания.</w:t>
      </w:r>
    </w:p>
    <w:p w:rsidR="00136A33" w:rsidRPr="00136A33" w:rsidRDefault="00136A33" w:rsidP="00136A33">
      <w:pPr>
        <w:pStyle w:val="aa"/>
        <w:shd w:val="clear" w:color="auto" w:fill="FFFFFF"/>
        <w:spacing w:before="240" w:beforeAutospacing="0" w:after="240" w:afterAutospacing="0"/>
        <w:ind w:firstLine="566"/>
        <w:jc w:val="both"/>
        <w:rPr>
          <w:color w:val="222222"/>
          <w:sz w:val="28"/>
          <w:szCs w:val="28"/>
        </w:rPr>
      </w:pPr>
      <w:bookmarkStart w:id="14" w:name="Par1019"/>
      <w:bookmarkStart w:id="15" w:name="_Toc411362637"/>
      <w:bookmarkStart w:id="16" w:name="_Toc411362406"/>
      <w:bookmarkStart w:id="17" w:name="_Toc411322238"/>
      <w:bookmarkStart w:id="18" w:name="_Toc411321751"/>
      <w:bookmarkStart w:id="19" w:name="_Toc411271980"/>
      <w:bookmarkStart w:id="20" w:name="_Toc410998334"/>
      <w:bookmarkStart w:id="21" w:name="_Toc410653118"/>
      <w:bookmarkStart w:id="22" w:name="_Toc410384108"/>
      <w:bookmarkStart w:id="23" w:name="_Toc410383799"/>
      <w:bookmarkStart w:id="24" w:name="_Toc410222838"/>
      <w:bookmarkStart w:id="25" w:name="_Toc409800732"/>
      <w:bookmarkStart w:id="26" w:name="_Toc405980847"/>
      <w:bookmarkStart w:id="27" w:name="_Toc404443604"/>
      <w:bookmarkEnd w:id="14"/>
      <w:r>
        <w:rPr>
          <w:color w:val="222222"/>
          <w:sz w:val="28"/>
          <w:szCs w:val="28"/>
        </w:rPr>
        <w:t>1.</w:t>
      </w:r>
      <w:r w:rsidRPr="00136A33">
        <w:rPr>
          <w:color w:val="222222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136A33" w:rsidRDefault="00136A33" w:rsidP="00136A33">
      <w:pPr>
        <w:pStyle w:val="aa"/>
        <w:shd w:val="clear" w:color="auto" w:fill="FFFFFF"/>
        <w:spacing w:before="240" w:beforeAutospacing="0" w:after="240" w:afterAutospacing="0"/>
        <w:ind w:firstLine="566"/>
        <w:jc w:val="both"/>
        <w:rPr>
          <w:color w:val="222222"/>
          <w:sz w:val="28"/>
          <w:szCs w:val="28"/>
        </w:rPr>
      </w:pPr>
      <w:bookmarkStart w:id="28" w:name="Par1021"/>
      <w:bookmarkEnd w:id="28"/>
      <w:r>
        <w:rPr>
          <w:color w:val="222222"/>
          <w:sz w:val="28"/>
          <w:szCs w:val="28"/>
        </w:rPr>
        <w:t>2</w:t>
      </w:r>
      <w:r w:rsidRPr="00136A33">
        <w:rPr>
          <w:color w:val="222222"/>
          <w:sz w:val="28"/>
          <w:szCs w:val="28"/>
        </w:rPr>
        <w:t>.Публичные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136A33" w:rsidRPr="00136A33" w:rsidRDefault="00136A33" w:rsidP="00136A3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36A33">
        <w:rPr>
          <w:sz w:val="28"/>
          <w:szCs w:val="28"/>
        </w:rPr>
        <w:t>На публичные слушания должны выноситься проекты актов, а также вопросы, указанные в части 3 статьи 28 Федерального закона от 6 октября 2003 года № 131-ФЗ.</w:t>
      </w:r>
    </w:p>
    <w:p w:rsidR="00136A33" w:rsidRPr="00136A33" w:rsidRDefault="00136A33" w:rsidP="00136A3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  <w:bookmarkStart w:id="29" w:name="Par1029"/>
      <w:bookmarkEnd w:id="29"/>
      <w:r>
        <w:rPr>
          <w:sz w:val="28"/>
          <w:szCs w:val="28"/>
        </w:rPr>
        <w:t>4.</w:t>
      </w:r>
      <w:r w:rsidRPr="00136A33">
        <w:rPr>
          <w:sz w:val="28"/>
          <w:szCs w:val="28"/>
        </w:rPr>
        <w:t>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№ 131-ФЗ</w:t>
      </w:r>
      <w:r>
        <w:rPr>
          <w:sz w:val="28"/>
          <w:szCs w:val="28"/>
        </w:rPr>
        <w:t>»</w:t>
      </w:r>
      <w:r w:rsidRPr="00136A33">
        <w:rPr>
          <w:sz w:val="28"/>
          <w:szCs w:val="28"/>
        </w:rPr>
        <w:t>.</w:t>
      </w:r>
    </w:p>
    <w:p w:rsidR="00136A33" w:rsidRPr="00136A33" w:rsidRDefault="00136A33" w:rsidP="00136A33">
      <w:pPr>
        <w:pStyle w:val="3"/>
        <w:shd w:val="clear" w:color="auto" w:fill="FFFFFF" w:themeFill="background1"/>
        <w:ind w:left="709" w:firstLine="0"/>
        <w:jc w:val="both"/>
        <w:rPr>
          <w:sz w:val="28"/>
          <w:szCs w:val="28"/>
        </w:rPr>
      </w:pPr>
    </w:p>
    <w:p w:rsidR="00136A33" w:rsidRPr="00136A33" w:rsidRDefault="00136A33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136A33" w:rsidRDefault="00136A33" w:rsidP="00136A33">
      <w:pPr>
        <w:pStyle w:val="aa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6E17D9" w:rsidRPr="00136A33" w:rsidRDefault="006E17D9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7D9" w:rsidRPr="00136A33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10BAF"/>
    <w:multiLevelType w:val="hybridMultilevel"/>
    <w:tmpl w:val="7B6C4066"/>
    <w:lvl w:ilvl="0" w:tplc="8988AA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33"/>
    <w:rsid w:val="00063B36"/>
    <w:rsid w:val="00136A33"/>
    <w:rsid w:val="00205186"/>
    <w:rsid w:val="006E17D9"/>
    <w:rsid w:val="00DC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6A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6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36A33"/>
    <w:rPr>
      <w:color w:val="0563C1"/>
      <w:u w:val="single"/>
    </w:rPr>
  </w:style>
  <w:style w:type="paragraph" w:styleId="3">
    <w:name w:val="List 3"/>
    <w:basedOn w:val="a"/>
    <w:unhideWhenUsed/>
    <w:rsid w:val="00136A3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6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6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36A3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3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553B-D13B-435D-9B3B-B2DAE0CD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2019-01-19T12:54:00Z</cp:lastPrinted>
  <dcterms:created xsi:type="dcterms:W3CDTF">2019-01-19T12:36:00Z</dcterms:created>
  <dcterms:modified xsi:type="dcterms:W3CDTF">2019-01-19T15:55:00Z</dcterms:modified>
</cp:coreProperties>
</file>