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35" w:rsidRPr="006110FB" w:rsidRDefault="00704C1B" w:rsidP="00962335">
      <w:pPr>
        <w:autoSpaceDN w:val="0"/>
        <w:adjustRightInd w:val="0"/>
        <w:jc w:val="right"/>
        <w:outlineLvl w:val="0"/>
        <w:rPr>
          <w:rFonts w:ascii="Times New Roman" w:hAnsi="Times New Roman" w:cs="Times New Roman"/>
          <w:bCs/>
          <w:i/>
          <w:sz w:val="24"/>
          <w:szCs w:val="24"/>
          <w:lang w:eastAsia="en-US"/>
        </w:rPr>
      </w:pPr>
      <w:r w:rsidRPr="006110FB">
        <w:rPr>
          <w:rFonts w:ascii="Times New Roman" w:hAnsi="Times New Roman" w:cs="Times New Roman"/>
          <w:bCs/>
          <w:i/>
          <w:sz w:val="24"/>
          <w:szCs w:val="24"/>
          <w:lang w:eastAsia="en-US"/>
        </w:rPr>
        <w:t xml:space="preserve"> </w:t>
      </w:r>
    </w:p>
    <w:p w:rsidR="00962335" w:rsidRPr="006110FB" w:rsidRDefault="00704C1B" w:rsidP="00962335">
      <w:pPr>
        <w:autoSpaceDN w:val="0"/>
        <w:adjustRightInd w:val="0"/>
        <w:jc w:val="center"/>
        <w:outlineLvl w:val="0"/>
        <w:rPr>
          <w:rFonts w:ascii="Times New Roman" w:hAnsi="Times New Roman" w:cs="Times New Roman"/>
          <w:b/>
          <w:noProof/>
          <w:sz w:val="24"/>
          <w:szCs w:val="24"/>
        </w:rPr>
      </w:pPr>
      <w:r w:rsidRPr="006110FB">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-163830</wp:posOffset>
            </wp:positionV>
            <wp:extent cx="537210" cy="571500"/>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pic:spPr>
                </pic:pic>
              </a:graphicData>
            </a:graphic>
          </wp:anchor>
        </w:drawing>
      </w:r>
    </w:p>
    <w:p w:rsidR="00962335" w:rsidRPr="006110FB" w:rsidRDefault="00962335" w:rsidP="00962335">
      <w:pPr>
        <w:autoSpaceDN w:val="0"/>
        <w:adjustRightInd w:val="0"/>
        <w:jc w:val="center"/>
        <w:outlineLvl w:val="0"/>
        <w:rPr>
          <w:rFonts w:ascii="Times New Roman" w:hAnsi="Times New Roman" w:cs="Times New Roman"/>
          <w:b/>
          <w:noProof/>
          <w:sz w:val="24"/>
          <w:szCs w:val="24"/>
        </w:rPr>
      </w:pPr>
    </w:p>
    <w:p w:rsidR="00962335" w:rsidRPr="006110FB" w:rsidRDefault="00962335" w:rsidP="00962335">
      <w:pPr>
        <w:rPr>
          <w:sz w:val="24"/>
          <w:szCs w:val="24"/>
        </w:rPr>
      </w:pPr>
      <w:r w:rsidRPr="006110FB">
        <w:rPr>
          <w:sz w:val="24"/>
          <w:szCs w:val="24"/>
        </w:rPr>
        <w:t xml:space="preserve">                                                                      </w:t>
      </w:r>
    </w:p>
    <w:p w:rsidR="00962335" w:rsidRPr="006110FB" w:rsidRDefault="00962335" w:rsidP="00962335">
      <w:pPr>
        <w:pStyle w:val="ConsTitle"/>
        <w:widowControl/>
        <w:ind w:right="0"/>
        <w:jc w:val="center"/>
        <w:rPr>
          <w:rFonts w:ascii="Times New Roman" w:hAnsi="Times New Roman" w:cs="Times New Roman"/>
          <w:sz w:val="24"/>
          <w:szCs w:val="24"/>
        </w:rPr>
      </w:pPr>
      <w:r w:rsidRPr="006110FB">
        <w:rPr>
          <w:rFonts w:ascii="Times New Roman" w:hAnsi="Times New Roman" w:cs="Times New Roman"/>
          <w:sz w:val="24"/>
          <w:szCs w:val="24"/>
        </w:rPr>
        <w:t>СОВЕТ  ДЕПУТАТОВ</w:t>
      </w:r>
    </w:p>
    <w:p w:rsidR="00962335" w:rsidRPr="006110FB" w:rsidRDefault="00962335" w:rsidP="00962335">
      <w:pPr>
        <w:pStyle w:val="ConsTitle"/>
        <w:widowControl/>
        <w:ind w:right="0"/>
        <w:jc w:val="center"/>
        <w:rPr>
          <w:rFonts w:ascii="Times New Roman" w:hAnsi="Times New Roman" w:cs="Times New Roman"/>
          <w:sz w:val="24"/>
          <w:szCs w:val="24"/>
        </w:rPr>
      </w:pPr>
      <w:r w:rsidRPr="006110FB">
        <w:rPr>
          <w:rFonts w:ascii="Times New Roman" w:hAnsi="Times New Roman" w:cs="Times New Roman"/>
          <w:sz w:val="24"/>
          <w:szCs w:val="24"/>
        </w:rPr>
        <w:t>МУНИЦИПАЛЬНОГО ОБРАЗОВАНИЯ                                      ВЫНДИНООСТРОВСКОЕ СЕЛЬСКОЕ ПОСЕЛЕНИЕ</w:t>
      </w:r>
    </w:p>
    <w:p w:rsidR="00962335" w:rsidRPr="006110FB" w:rsidRDefault="00962335" w:rsidP="00962335">
      <w:pPr>
        <w:pStyle w:val="ConsTitle"/>
        <w:widowControl/>
        <w:ind w:right="0"/>
        <w:jc w:val="center"/>
        <w:rPr>
          <w:rFonts w:ascii="Times New Roman" w:hAnsi="Times New Roman" w:cs="Times New Roman"/>
          <w:sz w:val="24"/>
          <w:szCs w:val="24"/>
        </w:rPr>
      </w:pPr>
      <w:r w:rsidRPr="006110FB">
        <w:rPr>
          <w:rFonts w:ascii="Times New Roman" w:hAnsi="Times New Roman" w:cs="Times New Roman"/>
          <w:sz w:val="24"/>
          <w:szCs w:val="24"/>
        </w:rPr>
        <w:t>ВОЛХОВСКОГО МУНИЦИПАЛЬНОГО РАЙОНА</w:t>
      </w:r>
    </w:p>
    <w:p w:rsidR="00962335" w:rsidRPr="006110FB" w:rsidRDefault="00962335" w:rsidP="00962335">
      <w:pPr>
        <w:pStyle w:val="ConsTitle"/>
        <w:widowControl/>
        <w:ind w:right="0"/>
        <w:jc w:val="center"/>
        <w:rPr>
          <w:rFonts w:ascii="Times New Roman" w:hAnsi="Times New Roman" w:cs="Times New Roman"/>
          <w:sz w:val="24"/>
          <w:szCs w:val="24"/>
        </w:rPr>
      </w:pPr>
      <w:r w:rsidRPr="006110FB">
        <w:rPr>
          <w:rFonts w:ascii="Times New Roman" w:hAnsi="Times New Roman" w:cs="Times New Roman"/>
          <w:sz w:val="24"/>
          <w:szCs w:val="24"/>
        </w:rPr>
        <w:t>ЛЕНИНГРАДСКОЙ ОБЛАСТИ</w:t>
      </w:r>
    </w:p>
    <w:p w:rsidR="00962335" w:rsidRPr="006110FB" w:rsidRDefault="00962335" w:rsidP="00962335">
      <w:pPr>
        <w:pStyle w:val="ConsTitle"/>
        <w:widowControl/>
        <w:ind w:right="0"/>
        <w:jc w:val="center"/>
        <w:rPr>
          <w:rFonts w:ascii="Times New Roman" w:hAnsi="Times New Roman" w:cs="Times New Roman"/>
          <w:b w:val="0"/>
          <w:bCs w:val="0"/>
          <w:sz w:val="24"/>
          <w:szCs w:val="24"/>
        </w:rPr>
      </w:pPr>
      <w:r w:rsidRPr="006110FB">
        <w:rPr>
          <w:rFonts w:ascii="Times New Roman" w:hAnsi="Times New Roman" w:cs="Times New Roman"/>
          <w:sz w:val="24"/>
          <w:szCs w:val="24"/>
        </w:rPr>
        <w:t>ТРЕТЬЕГО СОЗЫВА</w:t>
      </w:r>
    </w:p>
    <w:p w:rsidR="00962335" w:rsidRPr="006110FB" w:rsidRDefault="00962335" w:rsidP="00962335">
      <w:pPr>
        <w:jc w:val="center"/>
        <w:rPr>
          <w:b/>
          <w:sz w:val="24"/>
          <w:szCs w:val="24"/>
        </w:rPr>
      </w:pPr>
    </w:p>
    <w:p w:rsidR="00962335" w:rsidRPr="006110FB" w:rsidRDefault="00704C1B" w:rsidP="00962335">
      <w:pPr>
        <w:autoSpaceDN w:val="0"/>
        <w:adjustRightInd w:val="0"/>
        <w:jc w:val="center"/>
        <w:outlineLvl w:val="0"/>
        <w:rPr>
          <w:rFonts w:ascii="Times New Roman" w:hAnsi="Times New Roman" w:cs="Times New Roman"/>
          <w:b/>
          <w:bCs/>
          <w:sz w:val="24"/>
          <w:szCs w:val="24"/>
          <w:lang w:eastAsia="en-US"/>
        </w:rPr>
      </w:pPr>
      <w:r w:rsidRPr="006110FB">
        <w:rPr>
          <w:rFonts w:ascii="Times New Roman" w:hAnsi="Times New Roman" w:cs="Times New Roman"/>
          <w:b/>
          <w:bCs/>
          <w:sz w:val="24"/>
          <w:szCs w:val="24"/>
          <w:lang w:eastAsia="en-US"/>
        </w:rPr>
        <w:t xml:space="preserve"> </w:t>
      </w:r>
      <w:r w:rsidR="0046270B" w:rsidRPr="006110FB">
        <w:rPr>
          <w:rFonts w:ascii="Times New Roman" w:hAnsi="Times New Roman" w:cs="Times New Roman"/>
          <w:b/>
          <w:bCs/>
          <w:sz w:val="24"/>
          <w:szCs w:val="24"/>
          <w:lang w:eastAsia="en-US"/>
        </w:rPr>
        <w:t xml:space="preserve"> </w:t>
      </w:r>
      <w:r w:rsidR="00962335" w:rsidRPr="006110FB">
        <w:rPr>
          <w:rFonts w:ascii="Times New Roman" w:hAnsi="Times New Roman" w:cs="Times New Roman"/>
          <w:b/>
          <w:bCs/>
          <w:sz w:val="24"/>
          <w:szCs w:val="24"/>
          <w:lang w:eastAsia="en-US"/>
        </w:rPr>
        <w:t>РЕШЕНИЕ</w:t>
      </w:r>
    </w:p>
    <w:p w:rsidR="00962335" w:rsidRPr="006110FB" w:rsidRDefault="00962335" w:rsidP="00962335">
      <w:pPr>
        <w:autoSpaceDN w:val="0"/>
        <w:adjustRightInd w:val="0"/>
        <w:rPr>
          <w:rFonts w:ascii="Times New Roman" w:hAnsi="Times New Roman" w:cs="Times New Roman"/>
          <w:b/>
          <w:bCs/>
          <w:sz w:val="24"/>
          <w:szCs w:val="24"/>
          <w:lang w:eastAsia="en-US"/>
        </w:rPr>
      </w:pPr>
    </w:p>
    <w:p w:rsidR="00962335" w:rsidRPr="006110FB" w:rsidRDefault="00962335" w:rsidP="00962335">
      <w:pPr>
        <w:autoSpaceDN w:val="0"/>
        <w:adjustRightInd w:val="0"/>
        <w:rPr>
          <w:rFonts w:ascii="Times New Roman" w:hAnsi="Times New Roman" w:cs="Times New Roman"/>
          <w:bCs/>
          <w:sz w:val="24"/>
          <w:szCs w:val="24"/>
          <w:lang w:eastAsia="en-US"/>
        </w:rPr>
      </w:pPr>
      <w:r w:rsidRPr="006110FB">
        <w:rPr>
          <w:rFonts w:ascii="Times New Roman" w:hAnsi="Times New Roman" w:cs="Times New Roman"/>
          <w:bCs/>
          <w:sz w:val="24"/>
          <w:szCs w:val="24"/>
          <w:lang w:eastAsia="en-US"/>
        </w:rPr>
        <w:t>от «__</w:t>
      </w:r>
      <w:r w:rsidR="00BA0D3E" w:rsidRPr="006110FB">
        <w:rPr>
          <w:rFonts w:ascii="Times New Roman" w:hAnsi="Times New Roman" w:cs="Times New Roman"/>
          <w:bCs/>
          <w:sz w:val="24"/>
          <w:szCs w:val="24"/>
          <w:lang w:eastAsia="en-US"/>
        </w:rPr>
        <w:t>19</w:t>
      </w:r>
      <w:r w:rsidRPr="006110FB">
        <w:rPr>
          <w:rFonts w:ascii="Times New Roman" w:hAnsi="Times New Roman" w:cs="Times New Roman"/>
          <w:bCs/>
          <w:sz w:val="24"/>
          <w:szCs w:val="24"/>
          <w:lang w:eastAsia="en-US"/>
        </w:rPr>
        <w:t>_»</w:t>
      </w:r>
      <w:r w:rsidR="00BA0D3E" w:rsidRPr="006110FB">
        <w:rPr>
          <w:rFonts w:ascii="Times New Roman" w:hAnsi="Times New Roman" w:cs="Times New Roman"/>
          <w:bCs/>
          <w:sz w:val="24"/>
          <w:szCs w:val="24"/>
          <w:lang w:eastAsia="en-US"/>
        </w:rPr>
        <w:t xml:space="preserve">  февраля</w:t>
      </w:r>
      <w:r w:rsidRPr="006110FB">
        <w:rPr>
          <w:rFonts w:ascii="Times New Roman" w:hAnsi="Times New Roman" w:cs="Times New Roman"/>
          <w:bCs/>
          <w:sz w:val="24"/>
          <w:szCs w:val="24"/>
          <w:lang w:eastAsia="en-US"/>
        </w:rPr>
        <w:t xml:space="preserve"> 201</w:t>
      </w:r>
      <w:r w:rsidR="0046270B" w:rsidRPr="006110FB">
        <w:rPr>
          <w:rFonts w:ascii="Times New Roman" w:hAnsi="Times New Roman" w:cs="Times New Roman"/>
          <w:bCs/>
          <w:sz w:val="24"/>
          <w:szCs w:val="24"/>
          <w:lang w:eastAsia="en-US"/>
        </w:rPr>
        <w:t>9</w:t>
      </w:r>
      <w:r w:rsidRPr="006110FB">
        <w:rPr>
          <w:rFonts w:ascii="Times New Roman" w:hAnsi="Times New Roman" w:cs="Times New Roman"/>
          <w:bCs/>
          <w:sz w:val="24"/>
          <w:szCs w:val="24"/>
          <w:lang w:eastAsia="en-US"/>
        </w:rPr>
        <w:t xml:space="preserve"> года                                                </w:t>
      </w:r>
      <w:r w:rsidR="003E6839" w:rsidRPr="006110FB">
        <w:rPr>
          <w:rFonts w:ascii="Times New Roman" w:hAnsi="Times New Roman" w:cs="Times New Roman"/>
          <w:bCs/>
          <w:sz w:val="24"/>
          <w:szCs w:val="24"/>
          <w:lang w:eastAsia="en-US"/>
        </w:rPr>
        <w:t xml:space="preserve">                 №12</w:t>
      </w:r>
    </w:p>
    <w:p w:rsidR="003E6839" w:rsidRPr="006110FB" w:rsidRDefault="003E6839" w:rsidP="00962335">
      <w:pPr>
        <w:autoSpaceDN w:val="0"/>
        <w:adjustRightInd w:val="0"/>
        <w:jc w:val="center"/>
        <w:rPr>
          <w:rFonts w:ascii="Times New Roman" w:hAnsi="Times New Roman" w:cs="Times New Roman"/>
          <w:b/>
          <w:bCs/>
          <w:sz w:val="24"/>
          <w:szCs w:val="24"/>
          <w:lang w:eastAsia="en-US"/>
        </w:rPr>
      </w:pPr>
    </w:p>
    <w:p w:rsidR="00962335" w:rsidRPr="006110FB" w:rsidRDefault="00962335" w:rsidP="00962335">
      <w:pPr>
        <w:autoSpaceDN w:val="0"/>
        <w:adjustRightInd w:val="0"/>
        <w:jc w:val="center"/>
        <w:rPr>
          <w:rFonts w:ascii="Times New Roman" w:hAnsi="Times New Roman" w:cs="Times New Roman"/>
          <w:b/>
          <w:sz w:val="24"/>
          <w:szCs w:val="24"/>
        </w:rPr>
      </w:pPr>
      <w:r w:rsidRPr="006110FB">
        <w:rPr>
          <w:rFonts w:ascii="Times New Roman" w:hAnsi="Times New Roman" w:cs="Times New Roman"/>
          <w:b/>
          <w:bCs/>
          <w:sz w:val="24"/>
          <w:szCs w:val="24"/>
          <w:lang w:eastAsia="en-US"/>
        </w:rPr>
        <w:t>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
    <w:p w:rsidR="00962335" w:rsidRPr="006110FB" w:rsidRDefault="00962335" w:rsidP="00962335">
      <w:pPr>
        <w:pStyle w:val="21"/>
        <w:tabs>
          <w:tab w:val="left" w:pos="5040"/>
        </w:tabs>
        <w:spacing w:after="0" w:line="240" w:lineRule="auto"/>
        <w:ind w:right="4598"/>
        <w:jc w:val="both"/>
      </w:pPr>
    </w:p>
    <w:p w:rsidR="00962335" w:rsidRPr="006110FB" w:rsidRDefault="00962335" w:rsidP="00704C1B">
      <w:pPr>
        <w:ind w:firstLine="709"/>
        <w:jc w:val="both"/>
        <w:rPr>
          <w:rFonts w:ascii="Times New Roman" w:hAnsi="Times New Roman" w:cs="Times New Roman"/>
          <w:b/>
          <w:sz w:val="24"/>
          <w:szCs w:val="24"/>
        </w:rPr>
      </w:pPr>
      <w:proofErr w:type="gramStart"/>
      <w:r w:rsidRPr="006110FB">
        <w:rPr>
          <w:rFonts w:ascii="Times New Roman" w:hAnsi="Times New Roman" w:cs="Times New Roman"/>
          <w:sz w:val="24"/>
          <w:szCs w:val="24"/>
        </w:rPr>
        <w:t>В целях реализации прав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 на пенсионное обеспечение за выслугу лет, с учетом положений Федеральных законов от 06 октября 2003 года № 131-ФЗ «Об общих принципах организации местного самоуправления в Российской Федерации»; от 15 декабря 2001 года № 166-ФЗ «О государственном пенсионном обеспечении в Российской Федерации»;</w:t>
      </w:r>
      <w:proofErr w:type="gramEnd"/>
      <w:r w:rsidRPr="006110FB">
        <w:rPr>
          <w:rFonts w:ascii="Times New Roman" w:hAnsi="Times New Roman" w:cs="Times New Roman"/>
          <w:sz w:val="24"/>
          <w:szCs w:val="24"/>
        </w:rPr>
        <w:t xml:space="preserve"> от 28 декабря 2013 года № 400-ФЗ «О страховых пенсиях»; от 02 марта 2007 года № 25-ФЗ «О муниципальной службе в Российской Федерации; от 21 июля 2014 года № 216-ФЗ «О внесении изменений в отдельные законодательные акты Российской Федерации и признании </w:t>
      </w:r>
      <w:proofErr w:type="gramStart"/>
      <w:r w:rsidRPr="006110FB">
        <w:rPr>
          <w:rFonts w:ascii="Times New Roman" w:hAnsi="Times New Roman" w:cs="Times New Roman"/>
          <w:sz w:val="24"/>
          <w:szCs w:val="24"/>
        </w:rPr>
        <w:t>утратившими</w:t>
      </w:r>
      <w:proofErr w:type="gramEnd"/>
      <w:r w:rsidRPr="006110FB">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w:t>
      </w:r>
      <w:proofErr w:type="gramStart"/>
      <w:r w:rsidRPr="006110FB">
        <w:rPr>
          <w:rFonts w:ascii="Times New Roman" w:hAnsi="Times New Roman" w:cs="Times New Roman"/>
          <w:sz w:val="24"/>
          <w:szCs w:val="24"/>
        </w:rPr>
        <w:t>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 марта 2008 года № 14-оз «О правовом регулировании муниципальной службы в Ленинградской области»; от 08 июня 2010 года № 26-оз «Об исчислении стажа государственной гражданской службы Ленинградской области»;</w:t>
      </w:r>
      <w:proofErr w:type="gramEnd"/>
      <w:r w:rsidRPr="006110FB">
        <w:rPr>
          <w:rFonts w:ascii="Times New Roman" w:hAnsi="Times New Roman" w:cs="Times New Roman"/>
          <w:sz w:val="24"/>
          <w:szCs w:val="24"/>
        </w:rPr>
        <w:t xml:space="preserve"> </w:t>
      </w:r>
      <w:proofErr w:type="gramStart"/>
      <w:r w:rsidRPr="006110FB">
        <w:rPr>
          <w:rFonts w:ascii="Times New Roman" w:hAnsi="Times New Roman" w:cs="Times New Roman"/>
          <w:sz w:val="24"/>
          <w:szCs w:val="24"/>
        </w:rPr>
        <w:t>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sidRPr="006110FB">
        <w:rPr>
          <w:rFonts w:ascii="Times New Roman" w:hAnsi="Times New Roman" w:cs="Times New Roman"/>
          <w:sz w:val="24"/>
          <w:szCs w:val="24"/>
        </w:rPr>
        <w:t xml:space="preserve"> </w:t>
      </w:r>
      <w:proofErr w:type="gramStart"/>
      <w:r w:rsidRPr="006110FB">
        <w:rPr>
          <w:rStyle w:val="doccaption"/>
          <w:rFonts w:ascii="Times New Roman" w:hAnsi="Times New Roman" w:cs="Times New Roman"/>
          <w:sz w:val="24"/>
          <w:szCs w:val="24"/>
          <w:shd w:val="clear" w:color="auto" w:fill="FFFFFF"/>
        </w:rPr>
        <w:t>от 29 декабря 2016 года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sidRPr="006110FB">
        <w:rPr>
          <w:rStyle w:val="doccaption"/>
          <w:rFonts w:ascii="Times New Roman" w:hAnsi="Times New Roman" w:cs="Times New Roman"/>
          <w:sz w:val="24"/>
          <w:szCs w:val="24"/>
          <w:shd w:val="clear" w:color="auto" w:fill="FFFFFF"/>
        </w:rPr>
        <w:t xml:space="preserve"> </w:t>
      </w:r>
      <w:r w:rsidRPr="006110FB">
        <w:rPr>
          <w:rFonts w:ascii="Times New Roman" w:hAnsi="Times New Roman" w:cs="Times New Roman"/>
          <w:sz w:val="24"/>
          <w:szCs w:val="24"/>
        </w:rPr>
        <w:t>руководствуясь Уставом муниципального образования Вындиноостровское сельское поселение Волховского муниципального района  Ленинградской области, Совет депутатов муниципального образования Вындиноостровское сельское поселение</w:t>
      </w:r>
      <w:r w:rsidR="00704C1B" w:rsidRPr="006110FB">
        <w:rPr>
          <w:rFonts w:ascii="Times New Roman" w:hAnsi="Times New Roman" w:cs="Times New Roman"/>
          <w:sz w:val="24"/>
          <w:szCs w:val="24"/>
        </w:rPr>
        <w:t xml:space="preserve"> </w:t>
      </w:r>
      <w:r w:rsidR="00BA0D3E" w:rsidRPr="006110FB">
        <w:rPr>
          <w:rFonts w:ascii="Times New Roman" w:hAnsi="Times New Roman" w:cs="Times New Roman"/>
          <w:b/>
          <w:sz w:val="24"/>
          <w:szCs w:val="24"/>
        </w:rPr>
        <w:t>решил</w:t>
      </w:r>
      <w:r w:rsidRPr="006110FB">
        <w:rPr>
          <w:rFonts w:ascii="Times New Roman" w:hAnsi="Times New Roman" w:cs="Times New Roman"/>
          <w:b/>
          <w:sz w:val="24"/>
          <w:szCs w:val="24"/>
        </w:rPr>
        <w:t>:</w:t>
      </w:r>
    </w:p>
    <w:p w:rsidR="00962335" w:rsidRPr="006110FB" w:rsidRDefault="00962335" w:rsidP="00962335">
      <w:pPr>
        <w:ind w:right="15"/>
        <w:jc w:val="both"/>
        <w:rPr>
          <w:rFonts w:ascii="Times New Roman" w:hAnsi="Times New Roman" w:cs="Times New Roman"/>
          <w:sz w:val="24"/>
          <w:szCs w:val="24"/>
        </w:rPr>
      </w:pPr>
      <w:r w:rsidRPr="006110FB">
        <w:rPr>
          <w:rFonts w:ascii="Times New Roman" w:hAnsi="Times New Roman" w:cs="Times New Roman"/>
          <w:sz w:val="24"/>
          <w:szCs w:val="24"/>
        </w:rPr>
        <w:t xml:space="preserve">      </w:t>
      </w:r>
    </w:p>
    <w:p w:rsidR="00962335" w:rsidRPr="006110FB" w:rsidRDefault="00962335" w:rsidP="00962335">
      <w:pPr>
        <w:tabs>
          <w:tab w:val="left" w:pos="0"/>
        </w:tabs>
        <w:ind w:firstLine="709"/>
        <w:jc w:val="both"/>
        <w:rPr>
          <w:rFonts w:ascii="Times New Roman" w:hAnsi="Times New Roman" w:cs="Times New Roman"/>
          <w:sz w:val="24"/>
          <w:szCs w:val="24"/>
        </w:rPr>
      </w:pPr>
      <w:r w:rsidRPr="006110FB">
        <w:rPr>
          <w:rFonts w:ascii="Times New Roman" w:hAnsi="Times New Roman" w:cs="Times New Roman"/>
          <w:sz w:val="24"/>
          <w:szCs w:val="24"/>
        </w:rPr>
        <w:t xml:space="preserve">1. Утвердить Положение о порядке назначения и выплаты  пенсии за выслугу лет муниципальным служащим, замещавшим должности муниципальной службы в органах </w:t>
      </w:r>
      <w:r w:rsidRPr="006110FB">
        <w:rPr>
          <w:rFonts w:ascii="Times New Roman" w:hAnsi="Times New Roman" w:cs="Times New Roman"/>
          <w:sz w:val="24"/>
          <w:szCs w:val="24"/>
        </w:rPr>
        <w:lastRenderedPageBreak/>
        <w:t>местного самоуправления муниципального об</w:t>
      </w:r>
      <w:r w:rsidRPr="006110FB">
        <w:rPr>
          <w:rFonts w:ascii="Times New Roman" w:hAnsi="Times New Roman" w:cs="Times New Roman"/>
          <w:sz w:val="24"/>
          <w:szCs w:val="24"/>
        </w:rPr>
        <w:softHyphen/>
        <w:t>разования Вындиноостровское  сельское поселение Волховского муниципального района Ленинградской об</w:t>
      </w:r>
      <w:r w:rsidRPr="006110FB">
        <w:rPr>
          <w:rFonts w:ascii="Times New Roman" w:hAnsi="Times New Roman" w:cs="Times New Roman"/>
          <w:sz w:val="24"/>
          <w:szCs w:val="24"/>
        </w:rPr>
        <w:softHyphen/>
        <w:t>ласти (Приложение 1).</w:t>
      </w:r>
    </w:p>
    <w:p w:rsidR="00962335" w:rsidRPr="006110FB" w:rsidRDefault="00962335" w:rsidP="00BA0D3E">
      <w:pPr>
        <w:ind w:firstLine="708"/>
        <w:jc w:val="both"/>
        <w:rPr>
          <w:rFonts w:ascii="Times New Roman" w:hAnsi="Times New Roman" w:cs="Times New Roman"/>
          <w:sz w:val="24"/>
          <w:szCs w:val="24"/>
        </w:rPr>
      </w:pPr>
      <w:r w:rsidRPr="006110FB">
        <w:rPr>
          <w:rFonts w:ascii="Times New Roman" w:hAnsi="Times New Roman" w:cs="Times New Roman"/>
          <w:sz w:val="24"/>
          <w:szCs w:val="24"/>
        </w:rPr>
        <w:t xml:space="preserve">2.  Решение Совета депутатов муниципального образования Вындиноостровское сельское поселение   от </w:t>
      </w:r>
      <w:r w:rsidR="00BA0D3E" w:rsidRPr="006110FB">
        <w:rPr>
          <w:rFonts w:ascii="Times New Roman" w:hAnsi="Times New Roman" w:cs="Times New Roman"/>
          <w:sz w:val="24"/>
          <w:szCs w:val="24"/>
        </w:rPr>
        <w:t xml:space="preserve"> 7 сентября 2015 года </w:t>
      </w:r>
      <w:r w:rsidRPr="006110FB">
        <w:rPr>
          <w:rFonts w:ascii="Times New Roman" w:hAnsi="Times New Roman" w:cs="Times New Roman"/>
          <w:sz w:val="24"/>
          <w:szCs w:val="24"/>
        </w:rPr>
        <w:t xml:space="preserve"> № 2</w:t>
      </w:r>
      <w:r w:rsidR="00BA0D3E" w:rsidRPr="006110FB">
        <w:rPr>
          <w:rFonts w:ascii="Times New Roman" w:hAnsi="Times New Roman" w:cs="Times New Roman"/>
          <w:sz w:val="24"/>
          <w:szCs w:val="24"/>
        </w:rPr>
        <w:t>1</w:t>
      </w:r>
      <w:r w:rsidRPr="006110FB">
        <w:rPr>
          <w:rFonts w:ascii="Times New Roman" w:hAnsi="Times New Roman" w:cs="Times New Roman"/>
          <w:sz w:val="24"/>
          <w:szCs w:val="24"/>
        </w:rPr>
        <w:t xml:space="preserve"> «</w:t>
      </w:r>
      <w:r w:rsidR="00BA0D3E" w:rsidRPr="006110FB">
        <w:rPr>
          <w:rFonts w:ascii="Times New Roman" w:hAnsi="Times New Roman" w:cs="Times New Roman"/>
          <w:sz w:val="24"/>
          <w:szCs w:val="24"/>
        </w:rPr>
        <w:t xml:space="preserve">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Вындиноостровское сельское поселение Волховского муниципального района Ленинградской области  </w:t>
      </w:r>
      <w:r w:rsidRPr="006110FB">
        <w:rPr>
          <w:rFonts w:ascii="Times New Roman" w:hAnsi="Times New Roman" w:cs="Times New Roman"/>
          <w:sz w:val="24"/>
          <w:szCs w:val="24"/>
        </w:rPr>
        <w:t>» признать утратившими силу.</w:t>
      </w:r>
    </w:p>
    <w:p w:rsidR="00962335" w:rsidRPr="006110FB" w:rsidRDefault="00962335" w:rsidP="00962335">
      <w:pPr>
        <w:tabs>
          <w:tab w:val="left" w:pos="0"/>
        </w:tabs>
        <w:ind w:firstLine="709"/>
        <w:jc w:val="both"/>
        <w:rPr>
          <w:rFonts w:ascii="Times New Roman" w:eastAsia="Calibri" w:hAnsi="Times New Roman" w:cs="Times New Roman"/>
          <w:sz w:val="24"/>
          <w:szCs w:val="24"/>
        </w:rPr>
      </w:pPr>
      <w:r w:rsidRPr="006110FB">
        <w:rPr>
          <w:rFonts w:ascii="Times New Roman" w:eastAsia="Calibri" w:hAnsi="Times New Roman" w:cs="Times New Roman"/>
          <w:sz w:val="24"/>
          <w:szCs w:val="24"/>
        </w:rPr>
        <w:t>3. Настоящее решение вступает в силу со дня е</w:t>
      </w:r>
      <w:r w:rsidR="00BA0D3E" w:rsidRPr="006110FB">
        <w:rPr>
          <w:rFonts w:ascii="Times New Roman" w:eastAsia="Calibri" w:hAnsi="Times New Roman" w:cs="Times New Roman"/>
          <w:sz w:val="24"/>
          <w:szCs w:val="24"/>
        </w:rPr>
        <w:t xml:space="preserve">го  официального опубликования </w:t>
      </w:r>
      <w:r w:rsidRPr="006110FB">
        <w:rPr>
          <w:rFonts w:ascii="Times New Roman" w:eastAsia="Calibri" w:hAnsi="Times New Roman" w:cs="Times New Roman"/>
          <w:sz w:val="24"/>
          <w:szCs w:val="24"/>
        </w:rPr>
        <w:t>и подлежит официальному опубликованию (обнародованию) в средствах массовой информации.</w:t>
      </w:r>
    </w:p>
    <w:p w:rsidR="00BA0D3E" w:rsidRPr="006110FB" w:rsidRDefault="00BA0D3E" w:rsidP="00962335">
      <w:pPr>
        <w:outlineLvl w:val="0"/>
        <w:rPr>
          <w:rFonts w:ascii="Times New Roman" w:hAnsi="Times New Roman" w:cs="Times New Roman"/>
          <w:sz w:val="24"/>
          <w:szCs w:val="24"/>
        </w:rPr>
      </w:pPr>
    </w:p>
    <w:p w:rsidR="00BA0D3E" w:rsidRPr="006110FB" w:rsidRDefault="00BA0D3E" w:rsidP="00962335">
      <w:pPr>
        <w:outlineLvl w:val="0"/>
        <w:rPr>
          <w:rFonts w:ascii="Times New Roman" w:hAnsi="Times New Roman" w:cs="Times New Roman"/>
          <w:sz w:val="24"/>
          <w:szCs w:val="24"/>
        </w:rPr>
      </w:pPr>
    </w:p>
    <w:p w:rsidR="00962335" w:rsidRPr="006110FB" w:rsidRDefault="00962335" w:rsidP="00962335">
      <w:pPr>
        <w:outlineLvl w:val="0"/>
        <w:rPr>
          <w:rFonts w:ascii="Times New Roman" w:eastAsia="Calibri" w:hAnsi="Times New Roman" w:cs="Times New Roman"/>
          <w:sz w:val="24"/>
          <w:szCs w:val="24"/>
        </w:rPr>
      </w:pPr>
      <w:r w:rsidRPr="006110FB">
        <w:rPr>
          <w:rFonts w:ascii="Times New Roman" w:hAnsi="Times New Roman" w:cs="Times New Roman"/>
          <w:sz w:val="24"/>
          <w:szCs w:val="24"/>
        </w:rPr>
        <w:t xml:space="preserve">   Глава МО Вындиноостровское </w:t>
      </w:r>
      <w:r w:rsidR="00704C1B" w:rsidRPr="006110FB">
        <w:rPr>
          <w:rFonts w:ascii="Times New Roman" w:hAnsi="Times New Roman" w:cs="Times New Roman"/>
          <w:sz w:val="24"/>
          <w:szCs w:val="24"/>
        </w:rPr>
        <w:t xml:space="preserve"> </w:t>
      </w:r>
      <w:r w:rsidRPr="006110FB">
        <w:rPr>
          <w:rFonts w:ascii="Times New Roman" w:hAnsi="Times New Roman" w:cs="Times New Roman"/>
          <w:sz w:val="24"/>
          <w:szCs w:val="24"/>
        </w:rPr>
        <w:t xml:space="preserve">                          </w:t>
      </w:r>
      <w:r w:rsidR="00BA0D3E" w:rsidRPr="006110FB">
        <w:rPr>
          <w:rFonts w:ascii="Times New Roman" w:hAnsi="Times New Roman" w:cs="Times New Roman"/>
          <w:sz w:val="24"/>
          <w:szCs w:val="24"/>
        </w:rPr>
        <w:t xml:space="preserve">        </w:t>
      </w:r>
      <w:r w:rsidRPr="006110FB">
        <w:rPr>
          <w:rFonts w:ascii="Times New Roman" w:hAnsi="Times New Roman" w:cs="Times New Roman"/>
          <w:sz w:val="24"/>
          <w:szCs w:val="24"/>
        </w:rPr>
        <w:t xml:space="preserve">            </w:t>
      </w:r>
      <w:proofErr w:type="spellStart"/>
      <w:r w:rsidRPr="006110FB">
        <w:rPr>
          <w:rFonts w:ascii="Times New Roman" w:hAnsi="Times New Roman" w:cs="Times New Roman"/>
          <w:sz w:val="24"/>
          <w:szCs w:val="24"/>
        </w:rPr>
        <w:t>А.Сенюшкин</w:t>
      </w:r>
      <w:proofErr w:type="spellEnd"/>
    </w:p>
    <w:p w:rsidR="00962335" w:rsidRPr="006110FB" w:rsidRDefault="00704C1B" w:rsidP="00962335">
      <w:pPr>
        <w:widowControl/>
        <w:autoSpaceDE/>
        <w:autoSpaceDN w:val="0"/>
        <w:spacing w:after="200"/>
        <w:jc w:val="both"/>
        <w:rPr>
          <w:rFonts w:ascii="Times New Roman" w:eastAsia="Calibri" w:hAnsi="Times New Roman" w:cs="Times New Roman"/>
          <w:sz w:val="24"/>
          <w:szCs w:val="24"/>
        </w:rPr>
      </w:pPr>
      <w:r w:rsidRPr="006110FB">
        <w:rPr>
          <w:rFonts w:ascii="Times New Roman" w:hAnsi="Times New Roman" w:cs="Times New Roman"/>
          <w:sz w:val="24"/>
          <w:szCs w:val="24"/>
        </w:rPr>
        <w:t xml:space="preserve">  сельское поселение</w:t>
      </w:r>
    </w:p>
    <w:p w:rsidR="00962335" w:rsidRPr="006110FB" w:rsidRDefault="00962335" w:rsidP="00962335">
      <w:pPr>
        <w:widowControl/>
        <w:autoSpaceDE/>
        <w:autoSpaceDN w:val="0"/>
        <w:spacing w:after="200"/>
        <w:ind w:left="360" w:firstLine="708"/>
        <w:jc w:val="both"/>
        <w:rPr>
          <w:rFonts w:ascii="Times New Roman" w:hAnsi="Times New Roman" w:cs="Times New Roman"/>
          <w:sz w:val="24"/>
          <w:szCs w:val="24"/>
        </w:rPr>
      </w:pPr>
      <w:r w:rsidRPr="006110FB">
        <w:rPr>
          <w:rFonts w:ascii="Times New Roman" w:eastAsia="Calibri" w:hAnsi="Times New Roman" w:cs="Times New Roman"/>
          <w:sz w:val="24"/>
          <w:szCs w:val="24"/>
        </w:rPr>
        <w:t xml:space="preserve"> </w:t>
      </w:r>
    </w:p>
    <w:p w:rsidR="00962335" w:rsidRPr="006110FB" w:rsidRDefault="00962335" w:rsidP="00962335">
      <w:pPr>
        <w:ind w:left="284" w:firstLine="720"/>
        <w:jc w:val="both"/>
        <w:rPr>
          <w:rFonts w:ascii="Times New Roman" w:hAnsi="Times New Roman" w:cs="Times New Roman"/>
          <w:sz w:val="24"/>
          <w:szCs w:val="24"/>
        </w:rPr>
      </w:pPr>
      <w:r w:rsidRPr="006110FB">
        <w:rPr>
          <w:rFonts w:ascii="Times New Roman" w:hAnsi="Times New Roman" w:cs="Times New Roman"/>
          <w:sz w:val="24"/>
          <w:szCs w:val="24"/>
        </w:rPr>
        <w:t xml:space="preserve"> </w:t>
      </w:r>
    </w:p>
    <w:p w:rsidR="00962335" w:rsidRPr="006110FB" w:rsidRDefault="00962335"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r w:rsidRPr="006110FB">
        <w:rPr>
          <w:rFonts w:ascii="Times New Roman" w:hAnsi="Times New Roman" w:cs="Times New Roman"/>
          <w:sz w:val="24"/>
          <w:szCs w:val="24"/>
        </w:rPr>
        <w:t xml:space="preserve"> </w:t>
      </w:r>
    </w:p>
    <w:p w:rsidR="00962335" w:rsidRPr="006110FB" w:rsidRDefault="00962335" w:rsidP="00962335">
      <w:pPr>
        <w:widowControl/>
        <w:autoSpaceDE/>
        <w:autoSpaceDN w:val="0"/>
        <w:ind w:left="360" w:firstLine="708"/>
        <w:jc w:val="both"/>
        <w:rPr>
          <w:rFonts w:ascii="Times New Roman" w:eastAsia="Calibri" w:hAnsi="Times New Roman" w:cs="Times New Roman"/>
          <w:sz w:val="24"/>
          <w:szCs w:val="24"/>
        </w:rPr>
      </w:pPr>
      <w:r w:rsidRPr="006110FB">
        <w:rPr>
          <w:rFonts w:ascii="Times New Roman" w:eastAsia="Calibri" w:hAnsi="Times New Roman" w:cs="Times New Roman"/>
          <w:color w:val="000000"/>
          <w:spacing w:val="-3"/>
          <w:sz w:val="24"/>
          <w:szCs w:val="24"/>
        </w:rPr>
        <w:t xml:space="preserve"> </w:t>
      </w:r>
    </w:p>
    <w:p w:rsidR="00962335" w:rsidRPr="006110FB" w:rsidRDefault="00962335" w:rsidP="00962335">
      <w:pPr>
        <w:ind w:left="425" w:firstLine="720"/>
        <w:jc w:val="both"/>
        <w:rPr>
          <w:rFonts w:ascii="Times New Roman" w:hAnsi="Times New Roman" w:cs="Times New Roman"/>
          <w:sz w:val="24"/>
          <w:szCs w:val="24"/>
        </w:rPr>
      </w:pPr>
      <w:r w:rsidRPr="006110FB">
        <w:rPr>
          <w:rFonts w:ascii="Times New Roman" w:eastAsia="Calibri" w:hAnsi="Times New Roman" w:cs="Times New Roman"/>
          <w:sz w:val="24"/>
          <w:szCs w:val="24"/>
        </w:rPr>
        <w:t xml:space="preserve"> </w:t>
      </w:r>
    </w:p>
    <w:p w:rsidR="00962335" w:rsidRPr="006110FB" w:rsidRDefault="00962335" w:rsidP="00962335">
      <w:pPr>
        <w:jc w:val="both"/>
        <w:rPr>
          <w:rFonts w:ascii="Times New Roman" w:hAnsi="Times New Roman" w:cs="Times New Roman"/>
          <w:sz w:val="24"/>
          <w:szCs w:val="24"/>
        </w:rPr>
      </w:pPr>
    </w:p>
    <w:p w:rsidR="00962335" w:rsidRPr="006110FB" w:rsidRDefault="00962335" w:rsidP="00962335">
      <w:pPr>
        <w:jc w:val="both"/>
        <w:rPr>
          <w:rFonts w:ascii="Times New Roman" w:hAnsi="Times New Roman" w:cs="Times New Roman"/>
          <w:sz w:val="24"/>
          <w:szCs w:val="24"/>
        </w:rPr>
      </w:pPr>
    </w:p>
    <w:p w:rsidR="00962335" w:rsidRPr="006110FB" w:rsidRDefault="00962335" w:rsidP="00962335">
      <w:pPr>
        <w:jc w:val="both"/>
        <w:rPr>
          <w:rFonts w:ascii="Times New Roman" w:hAnsi="Times New Roman" w:cs="Times New Roman"/>
          <w:sz w:val="24"/>
          <w:szCs w:val="24"/>
        </w:rPr>
      </w:pPr>
    </w:p>
    <w:p w:rsidR="00962335" w:rsidRPr="006110FB" w:rsidRDefault="00962335" w:rsidP="00962335">
      <w:pPr>
        <w:rPr>
          <w:rFonts w:ascii="Times New Roman" w:hAnsi="Times New Roman" w:cs="Times New Roman"/>
          <w:sz w:val="24"/>
          <w:szCs w:val="24"/>
        </w:rPr>
      </w:pPr>
    </w:p>
    <w:p w:rsidR="00962335" w:rsidRPr="006110FB" w:rsidRDefault="00962335" w:rsidP="00962335">
      <w:pPr>
        <w:jc w:val="both"/>
        <w:rPr>
          <w:rFonts w:ascii="Times New Roman" w:eastAsia="Calibri" w:hAnsi="Times New Roman" w:cs="Times New Roman"/>
          <w:sz w:val="24"/>
          <w:szCs w:val="24"/>
        </w:rPr>
      </w:pPr>
      <w:r w:rsidRPr="006110FB">
        <w:rPr>
          <w:rFonts w:ascii="Times New Roman" w:hAnsi="Times New Roman" w:cs="Times New Roman"/>
          <w:sz w:val="24"/>
          <w:szCs w:val="24"/>
        </w:rPr>
        <w:t xml:space="preserve">       </w:t>
      </w:r>
    </w:p>
    <w:p w:rsidR="00962335" w:rsidRPr="006110FB" w:rsidRDefault="00962335" w:rsidP="00962335">
      <w:pPr>
        <w:jc w:val="both"/>
        <w:rPr>
          <w:rFonts w:ascii="Times New Roman" w:hAnsi="Times New Roman" w:cs="Times New Roman"/>
          <w:sz w:val="24"/>
          <w:szCs w:val="24"/>
        </w:rPr>
      </w:pPr>
      <w:r w:rsidRPr="006110FB">
        <w:rPr>
          <w:rFonts w:ascii="Times New Roman" w:eastAsia="Calibri" w:hAnsi="Times New Roman" w:cs="Times New Roman"/>
          <w:sz w:val="24"/>
          <w:szCs w:val="24"/>
        </w:rPr>
        <w:t xml:space="preserve"> </w:t>
      </w:r>
    </w:p>
    <w:p w:rsidR="00962335" w:rsidRPr="006110FB" w:rsidRDefault="00962335" w:rsidP="00962335">
      <w:pPr>
        <w:ind w:left="425" w:firstLine="720"/>
        <w:jc w:val="both"/>
        <w:rPr>
          <w:rFonts w:ascii="Times New Roman" w:hAnsi="Times New Roman" w:cs="Times New Roman"/>
          <w:sz w:val="24"/>
          <w:szCs w:val="24"/>
        </w:rPr>
      </w:pPr>
    </w:p>
    <w:p w:rsidR="006110FB" w:rsidRPr="006110FB" w:rsidRDefault="00962335" w:rsidP="006110FB">
      <w:pPr>
        <w:shd w:val="clear" w:color="auto" w:fill="FFFFFF"/>
        <w:ind w:right="11"/>
        <w:outlineLvl w:val="0"/>
        <w:rPr>
          <w:rFonts w:ascii="Times New Roman" w:hAnsi="Times New Roman" w:cs="Times New Roman"/>
          <w:b/>
          <w:sz w:val="24"/>
          <w:szCs w:val="24"/>
        </w:rPr>
      </w:pPr>
      <w:r w:rsidRPr="006110FB">
        <w:rPr>
          <w:rFonts w:ascii="Times New Roman" w:hAnsi="Times New Roman" w:cs="Times New Roman"/>
          <w:b/>
          <w:sz w:val="24"/>
          <w:szCs w:val="24"/>
        </w:rPr>
        <w:t xml:space="preserve">                                                                   </w:t>
      </w:r>
      <w:r w:rsidR="00BA0D3E" w:rsidRPr="006110FB">
        <w:rPr>
          <w:rFonts w:ascii="Times New Roman" w:hAnsi="Times New Roman" w:cs="Times New Roman"/>
          <w:b/>
          <w:sz w:val="24"/>
          <w:szCs w:val="24"/>
        </w:rPr>
        <w:t xml:space="preserve">               </w:t>
      </w: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74D14" w:rsidRDefault="00674D14" w:rsidP="00674D14">
      <w:pPr>
        <w:autoSpaceDN w:val="0"/>
        <w:adjustRightInd w:val="0"/>
        <w:outlineLvl w:val="0"/>
        <w:rPr>
          <w:rFonts w:ascii="Times New Roman" w:hAnsi="Times New Roman" w:cs="Times New Roman"/>
          <w:sz w:val="24"/>
          <w:szCs w:val="24"/>
        </w:rPr>
      </w:pPr>
      <w:bookmarkStart w:id="0" w:name="_GoBack"/>
      <w:bookmarkEnd w:id="0"/>
    </w:p>
    <w:p w:rsidR="00674D14" w:rsidRDefault="00674D14" w:rsidP="00674D14">
      <w:pPr>
        <w:autoSpaceDN w:val="0"/>
        <w:adjustRightInd w:val="0"/>
        <w:outlineLvl w:val="0"/>
        <w:rPr>
          <w:rFonts w:ascii="Times New Roman" w:hAnsi="Times New Roman" w:cs="Times New Roman"/>
          <w:b/>
          <w:noProof/>
          <w:sz w:val="24"/>
          <w:szCs w:val="24"/>
        </w:rPr>
      </w:pPr>
    </w:p>
    <w:p w:rsidR="00674D14" w:rsidRPr="00674D14" w:rsidRDefault="00674D14" w:rsidP="00674D14">
      <w:pPr>
        <w:rPr>
          <w:sz w:val="28"/>
          <w:szCs w:val="28"/>
        </w:rPr>
      </w:pPr>
      <w:r>
        <w:t xml:space="preserve">                                              </w:t>
      </w:r>
    </w:p>
    <w:p w:rsidR="00674D14" w:rsidRPr="00674D14" w:rsidRDefault="00674D14" w:rsidP="00674D14">
      <w:pPr>
        <w:shd w:val="clear" w:color="auto" w:fill="FFFFFF"/>
        <w:ind w:right="11"/>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674D14" w:rsidRDefault="00674D14" w:rsidP="00674D14">
      <w:pPr>
        <w:shd w:val="clear" w:color="auto" w:fill="FFFFFF"/>
        <w:ind w:right="11"/>
        <w:jc w:val="right"/>
        <w:outlineLvl w:val="0"/>
        <w:rPr>
          <w:rFonts w:ascii="Times New Roman" w:hAnsi="Times New Roman" w:cs="Times New Roman"/>
          <w:sz w:val="24"/>
          <w:szCs w:val="24"/>
        </w:rPr>
      </w:pPr>
    </w:p>
    <w:p w:rsidR="00674D14" w:rsidRDefault="00674D14" w:rsidP="00674D14">
      <w:pPr>
        <w:shd w:val="clear" w:color="auto" w:fill="FFFFFF"/>
        <w:ind w:right="11"/>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74D14" w:rsidRDefault="00674D14" w:rsidP="00674D14">
      <w:pPr>
        <w:shd w:val="clear" w:color="auto" w:fill="FFFFFF"/>
        <w:ind w:right="11"/>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674D14" w:rsidRDefault="00674D14" w:rsidP="00674D14">
      <w:pPr>
        <w:shd w:val="clear" w:color="auto" w:fill="FFFFFF"/>
        <w:ind w:right="11"/>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74D14" w:rsidRDefault="00674D14" w:rsidP="00674D14">
      <w:pPr>
        <w:shd w:val="clear" w:color="auto" w:fill="FFFFFF"/>
        <w:ind w:right="11"/>
        <w:jc w:val="right"/>
        <w:outlineLvl w:val="0"/>
        <w:rPr>
          <w:rFonts w:ascii="Times New Roman" w:hAnsi="Times New Roman" w:cs="Times New Roman"/>
          <w:sz w:val="24"/>
          <w:szCs w:val="24"/>
        </w:rPr>
      </w:pPr>
      <w:r>
        <w:rPr>
          <w:rFonts w:ascii="Times New Roman" w:hAnsi="Times New Roman" w:cs="Times New Roman"/>
          <w:sz w:val="24"/>
          <w:szCs w:val="24"/>
        </w:rPr>
        <w:t xml:space="preserve">Вындиноостровское сельское поселение  </w:t>
      </w:r>
    </w:p>
    <w:p w:rsidR="00674D14" w:rsidRDefault="00674D14" w:rsidP="00674D14">
      <w:pPr>
        <w:shd w:val="clear" w:color="auto" w:fill="FFFFFF"/>
        <w:ind w:right="11"/>
        <w:jc w:val="right"/>
        <w:rPr>
          <w:rFonts w:ascii="Times New Roman" w:hAnsi="Times New Roman" w:cs="Times New Roman"/>
          <w:sz w:val="24"/>
          <w:szCs w:val="24"/>
        </w:rPr>
      </w:pPr>
      <w:r>
        <w:rPr>
          <w:rFonts w:ascii="Times New Roman" w:hAnsi="Times New Roman" w:cs="Times New Roman"/>
          <w:sz w:val="24"/>
          <w:szCs w:val="24"/>
        </w:rPr>
        <w:t xml:space="preserve">                                                                                              от «__19_» февраля 2019 г. №_12_</w:t>
      </w:r>
    </w:p>
    <w:p w:rsidR="00674D14" w:rsidRDefault="00674D14" w:rsidP="00674D14">
      <w:pPr>
        <w:shd w:val="clear" w:color="auto" w:fill="FFFFFF"/>
        <w:ind w:right="11"/>
        <w:jc w:val="right"/>
        <w:rPr>
          <w:rFonts w:ascii="Times New Roman" w:hAnsi="Times New Roman" w:cs="Times New Roman"/>
          <w:sz w:val="24"/>
          <w:szCs w:val="24"/>
        </w:rPr>
      </w:pPr>
    </w:p>
    <w:p w:rsidR="00674D14" w:rsidRDefault="00674D14" w:rsidP="00674D14">
      <w:pPr>
        <w:shd w:val="clear" w:color="auto" w:fill="FFFFFF"/>
        <w:ind w:right="11"/>
        <w:jc w:val="right"/>
        <w:rPr>
          <w:rFonts w:ascii="Times New Roman" w:hAnsi="Times New Roman" w:cs="Times New Roman"/>
          <w:b/>
          <w:sz w:val="24"/>
          <w:szCs w:val="24"/>
        </w:rPr>
      </w:pPr>
      <w:r>
        <w:rPr>
          <w:rFonts w:ascii="Times New Roman" w:hAnsi="Times New Roman" w:cs="Times New Roman"/>
          <w:sz w:val="24"/>
          <w:szCs w:val="24"/>
        </w:rPr>
        <w:t xml:space="preserve"> </w:t>
      </w:r>
    </w:p>
    <w:p w:rsidR="00674D14" w:rsidRDefault="00674D14" w:rsidP="00674D14">
      <w:pPr>
        <w:shd w:val="clear" w:color="auto" w:fill="FFFFFF"/>
        <w:ind w:right="10"/>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Л О Ж Е Н И Е</w:t>
      </w:r>
    </w:p>
    <w:p w:rsidR="00674D14" w:rsidRDefault="00674D14" w:rsidP="00674D14">
      <w:pPr>
        <w:shd w:val="clear" w:color="auto" w:fill="FFFFFF"/>
        <w:ind w:right="11"/>
        <w:jc w:val="center"/>
        <w:rPr>
          <w:rFonts w:ascii="Times New Roman" w:hAnsi="Times New Roman" w:cs="Times New Roman"/>
          <w:b/>
          <w:sz w:val="24"/>
          <w:szCs w:val="24"/>
        </w:rPr>
      </w:pPr>
      <w:r>
        <w:rPr>
          <w:rFonts w:ascii="Times New Roman" w:hAnsi="Times New Roman" w:cs="Times New Roman"/>
          <w:b/>
          <w:sz w:val="24"/>
          <w:szCs w:val="24"/>
        </w:rPr>
        <w:t xml:space="preserve">О порядке назначения и  выплаты  пенсии  за выслугу лет </w:t>
      </w:r>
    </w:p>
    <w:p w:rsidR="00674D14" w:rsidRDefault="00674D14" w:rsidP="00674D14">
      <w:pPr>
        <w:shd w:val="clear" w:color="auto" w:fill="FFFFFF"/>
        <w:ind w:right="11"/>
        <w:jc w:val="center"/>
        <w:rPr>
          <w:rFonts w:ascii="Times New Roman" w:hAnsi="Times New Roman" w:cs="Times New Roman"/>
          <w:color w:val="000000"/>
          <w:w w:val="110"/>
          <w:sz w:val="24"/>
          <w:szCs w:val="24"/>
        </w:rPr>
      </w:pPr>
      <w:r>
        <w:rPr>
          <w:rFonts w:ascii="Times New Roman" w:hAnsi="Times New Roman" w:cs="Times New Roman"/>
          <w:b/>
          <w:sz w:val="24"/>
          <w:szCs w:val="24"/>
        </w:rPr>
        <w:t>муниципальным служащим,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
    <w:p w:rsidR="00674D14" w:rsidRDefault="00674D14" w:rsidP="00674D14">
      <w:pPr>
        <w:shd w:val="clear" w:color="auto" w:fill="FFFFFF"/>
        <w:ind w:right="10"/>
        <w:jc w:val="center"/>
        <w:rPr>
          <w:rFonts w:ascii="Times New Roman" w:hAnsi="Times New Roman" w:cs="Times New Roman"/>
          <w:color w:val="000000"/>
          <w:w w:val="110"/>
          <w:sz w:val="24"/>
          <w:szCs w:val="24"/>
        </w:rPr>
      </w:pPr>
    </w:p>
    <w:p w:rsidR="00674D14" w:rsidRDefault="00674D14" w:rsidP="00674D14">
      <w:pPr>
        <w:pStyle w:val="a5"/>
        <w:ind w:firstLine="709"/>
        <w:jc w:val="both"/>
      </w:pPr>
      <w:proofErr w:type="gramStart"/>
      <w: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15 декабря 2001 года № 166-ФЗ «О государственном пенсионном обеспечении в Российской Федерации»; от 28 декабря 2013 года № 400-ФЗ «О страховых пенсиях»; от 02 марта 2007 года № 25-ФЗ «О муниципальной службе в Российской Федерации;</w:t>
      </w:r>
      <w:proofErr w:type="gramEnd"/>
      <w:r>
        <w:t xml:space="preserve"> от 21 июля 2014 года № 216-ФЗ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w:t>
      </w:r>
      <w:proofErr w:type="gramStart"/>
      <w:r>
        <w:t>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 марта 2008 года № 14-оз «О правовом регулировании муниципальной службы в Ленинградской области»; от 08 июня 2010 года № 26-оз «Об исчислении стажа государственной гражданской службы Ленинградской области»;</w:t>
      </w:r>
      <w:proofErr w:type="gramEnd"/>
      <w:r>
        <w:t xml:space="preserve"> </w:t>
      </w:r>
      <w:proofErr w:type="gramStart"/>
      <w:r>
        <w:t>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t xml:space="preserve"> </w:t>
      </w:r>
      <w:proofErr w:type="gramStart"/>
      <w:r>
        <w:rPr>
          <w:rStyle w:val="doccaption"/>
          <w:shd w:val="clear" w:color="auto" w:fill="FFFFFF"/>
        </w:rPr>
        <w:t>от 29 декабря 2016 года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Pr>
          <w:rStyle w:val="doccaption"/>
          <w:shd w:val="clear" w:color="auto" w:fill="FFFFFF"/>
        </w:rPr>
        <w:t xml:space="preserve"> </w:t>
      </w:r>
      <w:proofErr w:type="gramStart"/>
      <w:r>
        <w:t>руководствуясь Уставом муниципального образования Вындиноостровское сельское поселение Волховского муниципального района  Ленинградской области   и определяет</w:t>
      </w:r>
      <w:proofErr w:type="gramEnd"/>
      <w:r>
        <w:t xml:space="preserve"> порядок назначения и  выплаты   пенсии за выслугу лет  к страховой пенсии  муниципальным служащим,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
    <w:p w:rsidR="00674D14" w:rsidRDefault="00674D14" w:rsidP="00674D14">
      <w:pPr>
        <w:shd w:val="clear" w:color="auto" w:fill="FFFFFF"/>
        <w:ind w:firstLine="709"/>
        <w:rPr>
          <w:rFonts w:ascii="Times New Roman" w:hAnsi="Times New Roman" w:cs="Times New Roman"/>
          <w:sz w:val="24"/>
          <w:szCs w:val="24"/>
        </w:rPr>
      </w:pPr>
    </w:p>
    <w:p w:rsidR="00674D14" w:rsidRDefault="00674D14" w:rsidP="00674D14">
      <w:pPr>
        <w:shd w:val="clear" w:color="auto" w:fill="FFFFFF"/>
        <w:outlineLvl w:val="0"/>
        <w:rPr>
          <w:rFonts w:ascii="Times New Roman" w:hAnsi="Times New Roman" w:cs="Times New Roman"/>
          <w:color w:val="000000"/>
          <w:sz w:val="24"/>
          <w:szCs w:val="24"/>
        </w:rPr>
      </w:pPr>
      <w:r>
        <w:rPr>
          <w:rFonts w:ascii="Times New Roman" w:hAnsi="Times New Roman" w:cs="Times New Roman"/>
          <w:b/>
          <w:sz w:val="24"/>
          <w:szCs w:val="24"/>
        </w:rPr>
        <w:t>Статья 1. Основные понятия, используемые в целях настоящего положения.</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используются следующие термины и понятия:</w:t>
      </w:r>
    </w:p>
    <w:p w:rsidR="00674D14" w:rsidRDefault="00674D14" w:rsidP="00674D14">
      <w:pPr>
        <w:ind w:firstLine="709"/>
        <w:jc w:val="both"/>
        <w:rPr>
          <w:rFonts w:ascii="Times New Roman" w:hAnsi="Times New Roman" w:cs="Times New Roman"/>
          <w:b/>
          <w:sz w:val="24"/>
          <w:szCs w:val="24"/>
        </w:rPr>
      </w:pPr>
      <w:r>
        <w:rPr>
          <w:rFonts w:ascii="Times New Roman" w:hAnsi="Times New Roman" w:cs="Times New Roman"/>
          <w:b/>
          <w:sz w:val="24"/>
          <w:szCs w:val="24"/>
        </w:rPr>
        <w:t>муниципальный служащий</w:t>
      </w:r>
      <w:r>
        <w:rPr>
          <w:rFonts w:ascii="Times New Roman" w:hAnsi="Times New Roman" w:cs="Times New Roman"/>
          <w:sz w:val="24"/>
          <w:szCs w:val="24"/>
        </w:rPr>
        <w:t xml:space="preserve">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674D14" w:rsidRDefault="00674D14" w:rsidP="00674D14">
      <w:pPr>
        <w:shd w:val="clear" w:color="auto" w:fill="FFFFFF"/>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пенсия за выслугу лет (по инвалидности)</w:t>
      </w:r>
      <w:r>
        <w:rPr>
          <w:rFonts w:ascii="Times New Roman" w:hAnsi="Times New Roman" w:cs="Times New Roman"/>
          <w:b/>
          <w:bCs/>
          <w:color w:val="000000"/>
          <w:w w:val="110"/>
          <w:sz w:val="24"/>
          <w:szCs w:val="24"/>
        </w:rPr>
        <w:t xml:space="preserve"> - </w:t>
      </w:r>
      <w:r>
        <w:rPr>
          <w:rFonts w:ascii="Times New Roman" w:hAnsi="Times New Roman" w:cs="Times New Roman"/>
          <w:sz w:val="24"/>
          <w:szCs w:val="24"/>
        </w:rPr>
        <w:t>(далее - пенсия за выслугу лет) - ежемесячная де</w:t>
      </w:r>
      <w:r>
        <w:rPr>
          <w:rFonts w:ascii="Times New Roman" w:hAnsi="Times New Roman" w:cs="Times New Roman"/>
          <w:sz w:val="24"/>
          <w:szCs w:val="24"/>
        </w:rPr>
        <w:softHyphen/>
        <w:t xml:space="preserve">нежная выплата, назначаемая и выплачиваемая муниципальным </w:t>
      </w:r>
      <w:r>
        <w:rPr>
          <w:rFonts w:ascii="Times New Roman" w:hAnsi="Times New Roman" w:cs="Times New Roman"/>
          <w:sz w:val="24"/>
          <w:szCs w:val="24"/>
        </w:rPr>
        <w:lastRenderedPageBreak/>
        <w:t>служащим, замещавшим должно</w:t>
      </w:r>
      <w:r>
        <w:rPr>
          <w:rFonts w:ascii="Times New Roman" w:hAnsi="Times New Roman" w:cs="Times New Roman"/>
          <w:sz w:val="24"/>
          <w:szCs w:val="24"/>
        </w:rPr>
        <w:softHyphen/>
        <w:t>сти муниципальной службы в органах местного самоуправления муниципального образования Вындиноостровское сельское посе</w:t>
      </w:r>
      <w:r>
        <w:rPr>
          <w:rFonts w:ascii="Times New Roman" w:hAnsi="Times New Roman" w:cs="Times New Roman"/>
          <w:sz w:val="24"/>
          <w:szCs w:val="24"/>
        </w:rPr>
        <w:softHyphen/>
        <w:t xml:space="preserve">ление,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w:t>
      </w:r>
      <w:r>
        <w:rPr>
          <w:rFonts w:ascii="Times New Roman" w:eastAsia="Calibri" w:hAnsi="Times New Roman" w:cs="Times New Roman"/>
          <w:sz w:val="24"/>
          <w:szCs w:val="24"/>
        </w:rPr>
        <w:t>страховую пенсию по старости (инвалидности), назначенную 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соответствии с Федеральным </w:t>
      </w:r>
      <w:hyperlink r:id="rId9" w:history="1">
        <w:r>
          <w:rPr>
            <w:rStyle w:val="a3"/>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28 декабря 2013 года № 400-ФЗ «О страховых пенсиях», либо трудовую пенсию по старости (инвалидности), назначенную в соответствии с Федеральным </w:t>
      </w:r>
      <w:hyperlink r:id="rId10" w:history="1">
        <w:r>
          <w:rPr>
            <w:rStyle w:val="a3"/>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17 декабря 2001 года № 173-ФЗ «О трудовых пенсиях в Российской Федерации», либо пенсию, досрочно назначенную в соответствии с </w:t>
      </w:r>
      <w:hyperlink r:id="rId11" w:history="1">
        <w:r>
          <w:rPr>
            <w:rStyle w:val="a3"/>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Российской Федерации от 19 апреля 1991 года № 1032-1 «О занятости населения в Российской Федерации», (далее</w:t>
      </w:r>
      <w:proofErr w:type="gramEnd"/>
      <w:r>
        <w:rPr>
          <w:rFonts w:ascii="Times New Roman" w:eastAsia="Calibri" w:hAnsi="Times New Roman" w:cs="Times New Roman"/>
          <w:sz w:val="24"/>
          <w:szCs w:val="24"/>
        </w:rPr>
        <w:t xml:space="preserve"> - страховая пенсия)</w:t>
      </w:r>
      <w:r>
        <w:rPr>
          <w:rFonts w:ascii="Times New Roman" w:hAnsi="Times New Roman" w:cs="Times New Roman"/>
          <w:sz w:val="24"/>
          <w:szCs w:val="24"/>
        </w:rPr>
        <w:t>;</w:t>
      </w:r>
    </w:p>
    <w:p w:rsidR="00674D14" w:rsidRDefault="00674D14" w:rsidP="00674D14">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стаж муниципальной службы</w:t>
      </w:r>
      <w:r>
        <w:rPr>
          <w:rFonts w:ascii="Times New Roman" w:hAnsi="Times New Roman" w:cs="Times New Roman"/>
          <w:b/>
          <w:bCs/>
          <w:color w:val="000000"/>
          <w:w w:val="110"/>
          <w:sz w:val="24"/>
          <w:szCs w:val="24"/>
        </w:rPr>
        <w:t xml:space="preserve"> </w:t>
      </w:r>
      <w:r>
        <w:rPr>
          <w:rFonts w:ascii="Times New Roman" w:hAnsi="Times New Roman" w:cs="Times New Roman"/>
          <w:sz w:val="24"/>
          <w:szCs w:val="24"/>
        </w:rPr>
        <w:t>- суммарная продолжительность времени работы на должнос</w:t>
      </w:r>
      <w:r>
        <w:rPr>
          <w:rFonts w:ascii="Times New Roman" w:hAnsi="Times New Roman" w:cs="Times New Roman"/>
          <w:sz w:val="24"/>
          <w:szCs w:val="24"/>
        </w:rPr>
        <w:softHyphen/>
        <w:t>тях муниципальной службы, государственных должностях, должностях государственной гражданс</w:t>
      </w:r>
      <w:r>
        <w:rPr>
          <w:rFonts w:ascii="Times New Roman" w:hAnsi="Times New Roman" w:cs="Times New Roman"/>
          <w:sz w:val="24"/>
          <w:szCs w:val="24"/>
        </w:rPr>
        <w:softHyphen/>
        <w:t>кой службы, период исполнения в качестве основного места службы (работы) на выборных долж</w:t>
      </w:r>
      <w:r>
        <w:rPr>
          <w:rFonts w:ascii="Times New Roman" w:hAnsi="Times New Roman" w:cs="Times New Roman"/>
          <w:sz w:val="24"/>
          <w:szCs w:val="24"/>
        </w:rPr>
        <w:softHyphen/>
        <w:t>ностях на постоянной основе в органах местного самоуправления.</w:t>
      </w:r>
    </w:p>
    <w:p w:rsidR="00674D14" w:rsidRDefault="00674D14" w:rsidP="00674D14">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доплата за выслугу лет к трудовой пенсии</w:t>
      </w:r>
      <w:r>
        <w:rPr>
          <w:rFonts w:ascii="Times New Roman" w:hAnsi="Times New Roman" w:cs="Times New Roman"/>
          <w:b/>
          <w:bCs/>
          <w:color w:val="000000"/>
          <w:w w:val="110"/>
          <w:sz w:val="24"/>
          <w:szCs w:val="24"/>
        </w:rPr>
        <w:t xml:space="preserve"> </w:t>
      </w:r>
      <w:r>
        <w:rPr>
          <w:rFonts w:ascii="Times New Roman" w:hAnsi="Times New Roman" w:cs="Times New Roman"/>
          <w:bCs/>
          <w:color w:val="000000"/>
          <w:w w:val="110"/>
          <w:sz w:val="24"/>
          <w:szCs w:val="24"/>
        </w:rPr>
        <w:t xml:space="preserve">– </w:t>
      </w:r>
      <w:r>
        <w:rPr>
          <w:rFonts w:ascii="Times New Roman" w:hAnsi="Times New Roman" w:cs="Times New Roman"/>
          <w:sz w:val="24"/>
          <w:szCs w:val="24"/>
        </w:rPr>
        <w:t>ежемесячная доплата  к трудовой пенсии, право на получение, которой определяется в  соответствии с условиями и нормами, установленными законодательством Российской Федерации, Ленинградской области, в соответствии с настоящим Положением.</w:t>
      </w:r>
    </w:p>
    <w:p w:rsidR="00674D14" w:rsidRDefault="00674D14" w:rsidP="00674D14">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среднемесячный заработок</w:t>
      </w:r>
      <w:r>
        <w:rPr>
          <w:rFonts w:ascii="Times New Roman" w:hAnsi="Times New Roman" w:cs="Times New Roman"/>
          <w:sz w:val="24"/>
          <w:szCs w:val="24"/>
        </w:rPr>
        <w:t xml:space="preserve"> – денежное содержание, которое учитывается для исчисления размера пенсии за выслугу лет лица, обратившегося за назначением этой пенсии,  выраженное в денежных единицах Российской Федерации.</w:t>
      </w:r>
    </w:p>
    <w:p w:rsidR="00674D14" w:rsidRDefault="00674D14" w:rsidP="00674D14">
      <w:pPr>
        <w:shd w:val="clear" w:color="auto" w:fill="FFFFFF"/>
        <w:tabs>
          <w:tab w:val="left" w:pos="547"/>
        </w:tabs>
        <w:ind w:firstLine="709"/>
        <w:jc w:val="both"/>
        <w:rPr>
          <w:rFonts w:ascii="Times New Roman" w:hAnsi="Times New Roman" w:cs="Times New Roman"/>
          <w:b/>
          <w:bCs/>
          <w:color w:val="000000"/>
          <w:sz w:val="24"/>
          <w:szCs w:val="24"/>
        </w:rPr>
      </w:pPr>
      <w:r>
        <w:rPr>
          <w:rFonts w:ascii="Times New Roman" w:hAnsi="Times New Roman" w:cs="Times New Roman"/>
          <w:sz w:val="24"/>
          <w:szCs w:val="24"/>
        </w:rPr>
        <w:tab/>
        <w:t>Термины и понятия,  используемые в настоящем Положении, применяются в значениях согласно федеральным и областным законам.</w:t>
      </w:r>
    </w:p>
    <w:p w:rsidR="00674D14" w:rsidRDefault="00674D14" w:rsidP="00674D14">
      <w:pPr>
        <w:shd w:val="clear" w:color="auto" w:fill="FFFFFF"/>
        <w:ind w:firstLine="709"/>
        <w:jc w:val="both"/>
        <w:rPr>
          <w:rFonts w:ascii="Times New Roman" w:hAnsi="Times New Roman" w:cs="Times New Roman"/>
          <w:b/>
          <w:bCs/>
          <w:color w:val="000000"/>
          <w:sz w:val="24"/>
          <w:szCs w:val="24"/>
        </w:rPr>
      </w:pPr>
    </w:p>
    <w:p w:rsidR="00674D14" w:rsidRDefault="00674D14" w:rsidP="00674D14">
      <w:pPr>
        <w:shd w:val="clear" w:color="auto" w:fill="FFFFFF"/>
        <w:jc w:val="both"/>
        <w:outlineLvl w:val="0"/>
        <w:rPr>
          <w:rFonts w:ascii="Times New Roman" w:hAnsi="Times New Roman" w:cs="Times New Roman"/>
          <w:sz w:val="24"/>
          <w:szCs w:val="24"/>
        </w:rPr>
      </w:pPr>
      <w:r>
        <w:rPr>
          <w:rFonts w:ascii="Times New Roman" w:hAnsi="Times New Roman" w:cs="Times New Roman"/>
          <w:b/>
          <w:sz w:val="24"/>
          <w:szCs w:val="24"/>
        </w:rPr>
        <w:t>Статья 2.  Отношения, регулируемые настоящим Положением</w:t>
      </w:r>
    </w:p>
    <w:p w:rsidR="00674D14" w:rsidRDefault="00674D14" w:rsidP="00674D14">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Положение регламентирует правовые, финансовые и организационные отношения в сфере назначения, исчисления, выплаты и перерасчёта пенсии  за выслугу лет к трудовой пенсии муниципальным служащим, замещавшим долж</w:t>
      </w:r>
      <w:r>
        <w:rPr>
          <w:rFonts w:ascii="Times New Roman" w:hAnsi="Times New Roman" w:cs="Times New Roman"/>
          <w:sz w:val="24"/>
          <w:szCs w:val="24"/>
        </w:rPr>
        <w:softHyphen/>
        <w:t>ности муниципальной службы. И устанавливает полномочия органов местного самоуправления му</w:t>
      </w:r>
      <w:r>
        <w:rPr>
          <w:rFonts w:ascii="Times New Roman" w:hAnsi="Times New Roman" w:cs="Times New Roman"/>
          <w:sz w:val="24"/>
          <w:szCs w:val="24"/>
        </w:rPr>
        <w:softHyphen/>
        <w:t>ниципального образования по назначению, исчислению, выплате и перерасчёту пенсии  за выслугу лет.</w:t>
      </w:r>
    </w:p>
    <w:p w:rsidR="00674D14" w:rsidRDefault="00674D14" w:rsidP="00674D14">
      <w:pPr>
        <w:shd w:val="clear" w:color="auto" w:fill="FFFFFF"/>
        <w:ind w:firstLine="709"/>
        <w:jc w:val="both"/>
        <w:rPr>
          <w:rFonts w:ascii="Times New Roman" w:hAnsi="Times New Roman" w:cs="Times New Roman"/>
          <w:sz w:val="24"/>
          <w:szCs w:val="24"/>
        </w:rPr>
      </w:pPr>
    </w:p>
    <w:p w:rsidR="00674D14" w:rsidRDefault="00674D14" w:rsidP="00674D14">
      <w:pPr>
        <w:shd w:val="clear" w:color="auto" w:fill="FFFFFF"/>
        <w:jc w:val="both"/>
        <w:outlineLvl w:val="0"/>
        <w:rPr>
          <w:rFonts w:ascii="Times New Roman" w:hAnsi="Times New Roman" w:cs="Times New Roman"/>
          <w:iCs/>
          <w:color w:val="000000"/>
          <w:spacing w:val="2"/>
          <w:sz w:val="24"/>
          <w:szCs w:val="24"/>
        </w:rPr>
      </w:pPr>
      <w:r>
        <w:rPr>
          <w:rFonts w:ascii="Times New Roman" w:hAnsi="Times New Roman" w:cs="Times New Roman"/>
          <w:b/>
          <w:sz w:val="24"/>
          <w:szCs w:val="24"/>
        </w:rPr>
        <w:t xml:space="preserve">Статья  3.   Условия назначения пенсии за выслугу лет </w:t>
      </w:r>
    </w:p>
    <w:p w:rsidR="00674D14" w:rsidRDefault="00674D14" w:rsidP="00674D14">
      <w:pPr>
        <w:shd w:val="clear" w:color="auto" w:fill="FFFFFF"/>
        <w:tabs>
          <w:tab w:val="left" w:pos="494"/>
        </w:tabs>
        <w:ind w:firstLine="709"/>
        <w:jc w:val="both"/>
        <w:rPr>
          <w:rFonts w:ascii="Times New Roman" w:hAnsi="Times New Roman" w:cs="Times New Roman"/>
          <w:iCs/>
          <w:color w:val="000000"/>
          <w:spacing w:val="2"/>
          <w:sz w:val="24"/>
          <w:szCs w:val="24"/>
        </w:rPr>
      </w:pPr>
      <w:r>
        <w:rPr>
          <w:rFonts w:ascii="Times New Roman" w:hAnsi="Times New Roman" w:cs="Times New Roman"/>
          <w:iCs/>
          <w:color w:val="000000"/>
          <w:spacing w:val="2"/>
          <w:sz w:val="24"/>
          <w:szCs w:val="24"/>
        </w:rPr>
        <w:t>1.Пенсия за выслугу  лет назначается при соблюдении  следующих условий:</w:t>
      </w:r>
    </w:p>
    <w:p w:rsidR="00674D14" w:rsidRDefault="00674D14" w:rsidP="00674D14">
      <w:pPr>
        <w:numPr>
          <w:ilvl w:val="1"/>
          <w:numId w:val="2"/>
        </w:numPr>
        <w:shd w:val="clear" w:color="auto" w:fill="FFFFFF"/>
        <w:tabs>
          <w:tab w:val="left" w:pos="494"/>
        </w:tabs>
        <w:ind w:left="0" w:firstLine="709"/>
        <w:jc w:val="both"/>
        <w:rPr>
          <w:rFonts w:ascii="Times New Roman" w:hAnsi="Times New Roman" w:cs="Times New Roman"/>
          <w:sz w:val="24"/>
          <w:szCs w:val="24"/>
        </w:rPr>
      </w:pPr>
      <w:r>
        <w:rPr>
          <w:rFonts w:ascii="Times New Roman" w:hAnsi="Times New Roman" w:cs="Times New Roman"/>
          <w:iCs/>
          <w:color w:val="000000"/>
          <w:spacing w:val="2"/>
          <w:sz w:val="24"/>
          <w:szCs w:val="24"/>
        </w:rPr>
        <w:t xml:space="preserve">увольнение с должностей  муниципальной службы  </w:t>
      </w:r>
      <w:r>
        <w:rPr>
          <w:rFonts w:ascii="Times New Roman" w:hAnsi="Times New Roman" w:cs="Times New Roman"/>
          <w:sz w:val="24"/>
          <w:szCs w:val="24"/>
        </w:rPr>
        <w:t>муниципального образования Вындиноостровское сельское посе</w:t>
      </w:r>
      <w:r>
        <w:rPr>
          <w:rFonts w:ascii="Times New Roman" w:hAnsi="Times New Roman" w:cs="Times New Roman"/>
          <w:sz w:val="24"/>
          <w:szCs w:val="24"/>
        </w:rPr>
        <w:softHyphen/>
        <w:t>ление</w:t>
      </w:r>
      <w:r>
        <w:rPr>
          <w:rFonts w:ascii="Times New Roman" w:hAnsi="Times New Roman" w:cs="Times New Roman"/>
          <w:iCs/>
          <w:color w:val="000000"/>
          <w:spacing w:val="2"/>
          <w:sz w:val="24"/>
          <w:szCs w:val="24"/>
        </w:rPr>
        <w:t xml:space="preserve"> Волховского муниципального района Ленинградской области по основаниям, предусмотренным статьей 4 настоящего положения;</w:t>
      </w:r>
    </w:p>
    <w:p w:rsidR="00674D14" w:rsidRDefault="00674D14" w:rsidP="00674D14">
      <w:pPr>
        <w:numPr>
          <w:ilvl w:val="1"/>
          <w:numId w:val="2"/>
        </w:numPr>
        <w:shd w:val="clear" w:color="auto" w:fill="FFFFFF"/>
        <w:tabs>
          <w:tab w:val="left" w:pos="426"/>
          <w:tab w:val="left" w:pos="494"/>
        </w:tabs>
        <w:ind w:left="0" w:firstLine="709"/>
        <w:jc w:val="both"/>
        <w:rPr>
          <w:rFonts w:ascii="Times New Roman" w:hAnsi="Times New Roman" w:cs="Times New Roman"/>
          <w:iCs/>
          <w:color w:val="000000"/>
          <w:spacing w:val="2"/>
          <w:sz w:val="24"/>
          <w:szCs w:val="24"/>
        </w:rPr>
      </w:pPr>
      <w:r>
        <w:rPr>
          <w:rFonts w:ascii="Times New Roman" w:hAnsi="Times New Roman" w:cs="Times New Roman"/>
          <w:sz w:val="24"/>
          <w:szCs w:val="24"/>
        </w:rPr>
        <w:t>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Положению</w:t>
      </w:r>
      <w:r>
        <w:rPr>
          <w:rFonts w:ascii="Times New Roman" w:hAnsi="Times New Roman" w:cs="Times New Roman"/>
          <w:iCs/>
          <w:color w:val="000000"/>
          <w:spacing w:val="2"/>
          <w:sz w:val="24"/>
          <w:szCs w:val="24"/>
        </w:rPr>
        <w:t>;</w:t>
      </w:r>
    </w:p>
    <w:p w:rsidR="00674D14" w:rsidRDefault="00674D14" w:rsidP="00674D14">
      <w:pPr>
        <w:numPr>
          <w:ilvl w:val="1"/>
          <w:numId w:val="2"/>
        </w:numPr>
        <w:shd w:val="clear" w:color="auto" w:fill="FFFFFF"/>
        <w:tabs>
          <w:tab w:val="left" w:pos="494"/>
        </w:tabs>
        <w:ind w:left="0" w:firstLine="709"/>
        <w:jc w:val="both"/>
        <w:rPr>
          <w:rFonts w:ascii="Times New Roman" w:hAnsi="Times New Roman" w:cs="Times New Roman"/>
          <w:sz w:val="24"/>
          <w:szCs w:val="24"/>
        </w:rPr>
      </w:pPr>
      <w:r>
        <w:rPr>
          <w:rFonts w:ascii="Times New Roman" w:hAnsi="Times New Roman" w:cs="Times New Roman"/>
          <w:iCs/>
          <w:color w:val="000000"/>
          <w:spacing w:val="2"/>
          <w:sz w:val="24"/>
          <w:szCs w:val="24"/>
        </w:rPr>
        <w:t xml:space="preserve">замещение должности муниципальной службы в муниципальном образовании   </w:t>
      </w:r>
      <w:r>
        <w:rPr>
          <w:rFonts w:ascii="Times New Roman" w:hAnsi="Times New Roman" w:cs="Times New Roman"/>
          <w:sz w:val="24"/>
          <w:szCs w:val="24"/>
        </w:rPr>
        <w:t>муниципального образования Вындиноостровское сельское посе</w:t>
      </w:r>
      <w:r>
        <w:rPr>
          <w:rFonts w:ascii="Times New Roman" w:hAnsi="Times New Roman" w:cs="Times New Roman"/>
          <w:sz w:val="24"/>
          <w:szCs w:val="24"/>
        </w:rPr>
        <w:softHyphen/>
        <w:t>ление</w:t>
      </w:r>
      <w:r>
        <w:rPr>
          <w:rFonts w:ascii="Times New Roman" w:hAnsi="Times New Roman" w:cs="Times New Roman"/>
          <w:iCs/>
          <w:color w:val="000000"/>
          <w:spacing w:val="2"/>
          <w:sz w:val="24"/>
          <w:szCs w:val="24"/>
        </w:rPr>
        <w:t xml:space="preserve"> не менее </w:t>
      </w:r>
      <w:proofErr w:type="gramStart"/>
      <w:r>
        <w:rPr>
          <w:rFonts w:ascii="Times New Roman" w:hAnsi="Times New Roman" w:cs="Times New Roman"/>
          <w:iCs/>
          <w:color w:val="000000"/>
          <w:spacing w:val="2"/>
          <w:sz w:val="24"/>
          <w:szCs w:val="24"/>
        </w:rPr>
        <w:t>12 полных месяцев</w:t>
      </w:r>
      <w:proofErr w:type="gramEnd"/>
      <w:r>
        <w:rPr>
          <w:rFonts w:ascii="Times New Roman" w:hAnsi="Times New Roman" w:cs="Times New Roman"/>
          <w:iCs/>
          <w:color w:val="000000"/>
          <w:spacing w:val="2"/>
          <w:sz w:val="24"/>
          <w:szCs w:val="24"/>
        </w:rPr>
        <w:t xml:space="preserve"> непосредственно перед увольнением;</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Лицам, проживающим на территории Российской Федерации, и имеющим стаж муниципальной службы, предусмотренный частью 1 настоящей статьи, пенсия за выслугу лет устанавливается к страховой пенсии по старости (инвалидности), назначенной в соответствии с Федеральным законом «О трудовых пенсиях в Российской Федерации», либо к пенсии, назначенной в соответствии с Законом Российской Федерации «О занятости населения в Российской Федерации», либо к государственной (трудовой) пенсии</w:t>
      </w:r>
      <w:proofErr w:type="gramEnd"/>
      <w:r>
        <w:rPr>
          <w:rFonts w:ascii="Times New Roman" w:hAnsi="Times New Roman" w:cs="Times New Roman"/>
          <w:sz w:val="24"/>
          <w:szCs w:val="24"/>
        </w:rPr>
        <w:t xml:space="preserve">, назначенной по состоянию на 31 декабря 2001 года в соответствии с Законом </w:t>
      </w:r>
      <w:r>
        <w:rPr>
          <w:rFonts w:ascii="Times New Roman" w:hAnsi="Times New Roman" w:cs="Times New Roman"/>
          <w:sz w:val="24"/>
          <w:szCs w:val="24"/>
        </w:rPr>
        <w:lastRenderedPageBreak/>
        <w:t>Российской Федерации «О государственных пенсиях в Российской Федерации».</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3. 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4. Пенсия за выслугу лет устанавливается на период выплаты назначенной страховой пенсии.</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Пенсия за выслугу лет не устанавливается лицам, имеющим право на ее назначение в соответствии с областным законом № 34-оз от 05.07.2010 года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r>
        <w:t xml:space="preserve"> и </w:t>
      </w:r>
      <w:r>
        <w:rPr>
          <w:rFonts w:ascii="Times New Roman" w:hAnsi="Times New Roman" w:cs="Times New Roman"/>
          <w:sz w:val="24"/>
          <w:szCs w:val="24"/>
        </w:rPr>
        <w:t>настоящим положением, если им назначена иная пенсия за выслугу лет  или доплата к пенсии, либо назначено ежемесячное</w:t>
      </w:r>
      <w:proofErr w:type="gramEnd"/>
      <w:r>
        <w:rPr>
          <w:rFonts w:ascii="Times New Roman" w:hAnsi="Times New Roman" w:cs="Times New Roman"/>
          <w:sz w:val="24"/>
          <w:szCs w:val="24"/>
        </w:rPr>
        <w:t xml:space="preserve">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w:t>
      </w:r>
    </w:p>
    <w:p w:rsidR="00674D14" w:rsidRDefault="00674D14" w:rsidP="00674D14">
      <w:pPr>
        <w:widowControl/>
        <w:autoSpaceDE/>
        <w:autoSpaceDN w:val="0"/>
        <w:ind w:firstLine="709"/>
        <w:jc w:val="both"/>
        <w:rPr>
          <w:rFonts w:ascii="Times New Roman" w:hAnsi="Times New Roman" w:cs="Times New Roman"/>
          <w:sz w:val="24"/>
          <w:szCs w:val="24"/>
        </w:rPr>
      </w:pPr>
      <w:r>
        <w:rPr>
          <w:rFonts w:ascii="Times New Roman" w:hAnsi="Times New Roman" w:cs="Times New Roman"/>
          <w:sz w:val="24"/>
          <w:szCs w:val="24"/>
        </w:rPr>
        <w:t>6. Пенсия за выслугу лет не выплачивается в период нахождения на должности муниципальной службы, дающей право на пенсию за выслугу лет.</w:t>
      </w:r>
    </w:p>
    <w:p w:rsidR="00674D14" w:rsidRDefault="00674D14" w:rsidP="00674D14">
      <w:pPr>
        <w:shd w:val="clear" w:color="auto" w:fill="FFFFFF"/>
        <w:tabs>
          <w:tab w:val="left" w:pos="494"/>
        </w:tabs>
        <w:ind w:firstLine="709"/>
        <w:jc w:val="both"/>
        <w:rPr>
          <w:rFonts w:ascii="Times New Roman" w:hAnsi="Times New Roman" w:cs="Times New Roman"/>
          <w:iCs/>
          <w:color w:val="000000"/>
          <w:spacing w:val="2"/>
          <w:w w:val="110"/>
          <w:sz w:val="24"/>
          <w:szCs w:val="24"/>
        </w:rPr>
      </w:pPr>
      <w:r>
        <w:rPr>
          <w:rFonts w:ascii="Times New Roman" w:hAnsi="Times New Roman" w:cs="Times New Roman"/>
          <w:sz w:val="24"/>
          <w:szCs w:val="24"/>
        </w:rPr>
        <w:t>7. 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74D14" w:rsidRDefault="00674D14" w:rsidP="00674D14">
      <w:pPr>
        <w:shd w:val="clear" w:color="auto" w:fill="FFFFFF"/>
        <w:tabs>
          <w:tab w:val="left" w:pos="494"/>
        </w:tabs>
        <w:ind w:firstLine="709"/>
        <w:jc w:val="both"/>
        <w:rPr>
          <w:rFonts w:ascii="Times New Roman" w:hAnsi="Times New Roman" w:cs="Times New Roman"/>
          <w:iCs/>
          <w:color w:val="000000"/>
          <w:spacing w:val="2"/>
          <w:w w:val="110"/>
          <w:sz w:val="24"/>
          <w:szCs w:val="24"/>
        </w:rPr>
      </w:pPr>
    </w:p>
    <w:p w:rsidR="00674D14" w:rsidRDefault="00674D14" w:rsidP="00674D14">
      <w:pPr>
        <w:shd w:val="clear" w:color="auto" w:fill="FFFFFF"/>
        <w:tabs>
          <w:tab w:val="left" w:pos="379"/>
        </w:tabs>
        <w:jc w:val="both"/>
        <w:outlineLvl w:val="0"/>
        <w:rPr>
          <w:rFonts w:ascii="Times New Roman" w:hAnsi="Times New Roman" w:cs="Times New Roman"/>
          <w:sz w:val="24"/>
          <w:szCs w:val="24"/>
        </w:rPr>
      </w:pPr>
      <w:r>
        <w:rPr>
          <w:rFonts w:ascii="Times New Roman" w:hAnsi="Times New Roman" w:cs="Times New Roman"/>
          <w:b/>
          <w:sz w:val="24"/>
          <w:szCs w:val="24"/>
        </w:rPr>
        <w:t xml:space="preserve">Статья 4. Основания для назначения пенсии за выслугу лет. </w:t>
      </w:r>
    </w:p>
    <w:p w:rsidR="00674D14" w:rsidRDefault="00674D14" w:rsidP="00674D14">
      <w:pPr>
        <w:shd w:val="clear" w:color="auto" w:fill="FFFFFF"/>
        <w:tabs>
          <w:tab w:val="left" w:pos="379"/>
        </w:tabs>
        <w:ind w:firstLine="709"/>
        <w:jc w:val="both"/>
      </w:pPr>
      <w:r>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Пенсия за выслугу лет назначается лицам, имеющим стаж муниципальной службы, указанный в части 1 статьи 3  настоящего Положения, при увольнении с муниципальной службы по следующим основаниям: </w:t>
      </w:r>
    </w:p>
    <w:p w:rsidR="00674D14" w:rsidRDefault="00674D14" w:rsidP="00674D14">
      <w:pPr>
        <w:pStyle w:val="a5"/>
        <w:tabs>
          <w:tab w:val="left" w:pos="379"/>
        </w:tabs>
        <w:ind w:firstLine="709"/>
      </w:pPr>
      <w:r>
        <w:t>1) реорганизация, ликвидация органа местного самоуправления;</w:t>
      </w:r>
    </w:p>
    <w:p w:rsidR="00674D14" w:rsidRDefault="00674D14" w:rsidP="00674D14">
      <w:pPr>
        <w:pStyle w:val="a5"/>
        <w:tabs>
          <w:tab w:val="left" w:pos="379"/>
        </w:tabs>
        <w:ind w:firstLine="709"/>
        <w:jc w:val="both"/>
      </w:pPr>
      <w:r>
        <w:t xml:space="preserve">2) соглашение сторон трудового договора (контракта); </w:t>
      </w:r>
    </w:p>
    <w:p w:rsidR="00674D14" w:rsidRDefault="00674D14" w:rsidP="00674D14">
      <w:pPr>
        <w:pStyle w:val="a5"/>
        <w:tabs>
          <w:tab w:val="left" w:pos="379"/>
        </w:tabs>
        <w:ind w:firstLine="709"/>
        <w:jc w:val="both"/>
      </w:pPr>
      <w:r>
        <w:t xml:space="preserve">3) истечение срока действия срочного трудового договора (контракта) (в случае истечения срока действия срочного служебного контракта, заключенного с муниципальным служащим, достигшим возраста 60 лет); </w:t>
      </w:r>
    </w:p>
    <w:p w:rsidR="00674D14" w:rsidRDefault="00674D14" w:rsidP="00674D14">
      <w:pPr>
        <w:pStyle w:val="a5"/>
        <w:tabs>
          <w:tab w:val="left" w:pos="379"/>
        </w:tabs>
        <w:ind w:firstLine="709"/>
        <w:jc w:val="both"/>
      </w:pPr>
      <w:proofErr w:type="gramStart"/>
      <w:r>
        <w:t xml:space="preserve">4) расторжения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2 пункта 1 статьи 3 настоящего положения непосредственно на дату увольнения; </w:t>
      </w:r>
      <w:proofErr w:type="gramEnd"/>
    </w:p>
    <w:p w:rsidR="00674D14" w:rsidRDefault="00674D14" w:rsidP="00674D14">
      <w:pPr>
        <w:pStyle w:val="a5"/>
        <w:tabs>
          <w:tab w:val="left" w:pos="379"/>
        </w:tabs>
        <w:ind w:firstLine="709"/>
        <w:jc w:val="both"/>
      </w:pPr>
      <w:r>
        <w:t xml:space="preserve">5)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w:t>
      </w:r>
    </w:p>
    <w:p w:rsidR="00674D14" w:rsidRDefault="00674D14" w:rsidP="00674D14">
      <w:pPr>
        <w:pStyle w:val="a5"/>
        <w:tabs>
          <w:tab w:val="left" w:pos="379"/>
        </w:tabs>
        <w:ind w:firstLine="709"/>
        <w:jc w:val="both"/>
      </w:pPr>
      <w:r>
        <w:t xml:space="preserve">6)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 </w:t>
      </w:r>
    </w:p>
    <w:p w:rsidR="00674D14" w:rsidRDefault="00674D14" w:rsidP="00674D14">
      <w:pPr>
        <w:pStyle w:val="a5"/>
        <w:tabs>
          <w:tab w:val="left" w:pos="379"/>
        </w:tabs>
        <w:ind w:firstLine="709"/>
        <w:jc w:val="both"/>
      </w:pPr>
      <w:r>
        <w:t xml:space="preserve">7)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674D14" w:rsidRDefault="00674D14" w:rsidP="00674D14">
      <w:pPr>
        <w:pStyle w:val="a5"/>
        <w:tabs>
          <w:tab w:val="left" w:pos="379"/>
        </w:tabs>
        <w:ind w:firstLine="709"/>
        <w:jc w:val="both"/>
      </w:pPr>
      <w:r>
        <w:lastRenderedPageBreak/>
        <w:t xml:space="preserve">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rsidR="00674D14" w:rsidRDefault="00674D14" w:rsidP="00674D14">
      <w:pPr>
        <w:pStyle w:val="a5"/>
        <w:tabs>
          <w:tab w:val="left" w:pos="379"/>
        </w:tabs>
        <w:ind w:firstLine="709"/>
        <w:jc w:val="both"/>
      </w:pPr>
      <w:r>
        <w:t xml:space="preserve">9) отказ муниципального служащего от перевода в другую местность вместе с органом местного самоуправления; </w:t>
      </w:r>
    </w:p>
    <w:p w:rsidR="00674D14" w:rsidRDefault="00674D14" w:rsidP="00674D14">
      <w:pPr>
        <w:pStyle w:val="a5"/>
        <w:tabs>
          <w:tab w:val="left" w:pos="379"/>
        </w:tabs>
        <w:ind w:firstLine="709"/>
        <w:jc w:val="both"/>
      </w:pPr>
      <w:r>
        <w:t xml:space="preserve">10)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674D14" w:rsidRDefault="00674D14" w:rsidP="00674D14">
      <w:pPr>
        <w:pStyle w:val="a5"/>
        <w:tabs>
          <w:tab w:val="left" w:pos="379"/>
        </w:tabs>
        <w:ind w:firstLine="709"/>
        <w:jc w:val="both"/>
      </w:pPr>
      <w:r>
        <w:t xml:space="preserve">11) в связи с восстановлением на службе муниципального служащего, ранее замещавшего эту должность муниципальной службы, по решению суда; </w:t>
      </w:r>
    </w:p>
    <w:p w:rsidR="00674D14" w:rsidRDefault="00674D14" w:rsidP="00674D14">
      <w:pPr>
        <w:pStyle w:val="a5"/>
        <w:tabs>
          <w:tab w:val="left" w:pos="379"/>
        </w:tabs>
        <w:ind w:firstLine="709"/>
        <w:jc w:val="both"/>
      </w:pPr>
      <w:r>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674D14" w:rsidRDefault="00674D14" w:rsidP="00674D14">
      <w:pPr>
        <w:pStyle w:val="a5"/>
        <w:tabs>
          <w:tab w:val="left" w:pos="379"/>
        </w:tabs>
        <w:ind w:firstLine="709"/>
        <w:jc w:val="both"/>
      </w:pPr>
      <w:r>
        <w:t xml:space="preserve">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rsidR="00674D14" w:rsidRDefault="00674D14" w:rsidP="00674D14">
      <w:pPr>
        <w:pStyle w:val="a5"/>
        <w:tabs>
          <w:tab w:val="left" w:pos="379"/>
        </w:tabs>
        <w:ind w:firstLine="709"/>
        <w:jc w:val="both"/>
      </w:pPr>
      <w:r>
        <w:t xml:space="preserve">14) в связи с признанием муниципального служащего полностью нетрудоспособным в соответствии с медицинским заключением; </w:t>
      </w:r>
    </w:p>
    <w:p w:rsidR="00674D14" w:rsidRDefault="00674D14" w:rsidP="00674D14">
      <w:pPr>
        <w:pStyle w:val="a5"/>
        <w:tabs>
          <w:tab w:val="left" w:pos="379"/>
        </w:tabs>
        <w:ind w:firstLine="709"/>
        <w:jc w:val="both"/>
      </w:pPr>
      <w:r>
        <w:t xml:space="preserve">15) в связи с признанием муниципального служащего недееспособным решением суда, вступившим в законную силу; </w:t>
      </w:r>
    </w:p>
    <w:p w:rsidR="00674D14" w:rsidRDefault="00674D14" w:rsidP="00674D14">
      <w:pPr>
        <w:pStyle w:val="a5"/>
        <w:tabs>
          <w:tab w:val="left" w:pos="379"/>
        </w:tabs>
        <w:ind w:firstLine="709"/>
        <w:jc w:val="both"/>
      </w:pPr>
      <w:r>
        <w:t xml:space="preserve">16) в связи с достижением муниципальным служащим предельного возраста пребывания на муниципальной службе - 65 лет. </w:t>
      </w:r>
    </w:p>
    <w:p w:rsidR="00674D14" w:rsidRDefault="00674D14" w:rsidP="00674D14">
      <w:pPr>
        <w:pStyle w:val="a5"/>
        <w:tabs>
          <w:tab w:val="left" w:pos="379"/>
        </w:tabs>
        <w:ind w:firstLine="709"/>
        <w:jc w:val="both"/>
      </w:pPr>
      <w:r>
        <w:t xml:space="preserve">2. До истечения </w:t>
      </w:r>
      <w:proofErr w:type="gramStart"/>
      <w:r>
        <w:t>12-ти полных месяцев</w:t>
      </w:r>
      <w:proofErr w:type="gramEnd"/>
      <w: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13 части 1 настоящей статьи. </w:t>
      </w:r>
    </w:p>
    <w:p w:rsidR="00674D14" w:rsidRDefault="00674D14" w:rsidP="00674D14">
      <w:pPr>
        <w:pStyle w:val="a5"/>
        <w:tabs>
          <w:tab w:val="left" w:pos="379"/>
        </w:tabs>
        <w:ind w:firstLine="709"/>
        <w:jc w:val="both"/>
      </w:pPr>
      <w:r>
        <w:t xml:space="preserve">Исчисление стажа муниципальной службы производится в соответствии с федеральным и областным законодательством. </w:t>
      </w:r>
    </w:p>
    <w:p w:rsidR="00674D14" w:rsidRDefault="00674D14" w:rsidP="00674D14">
      <w:pPr>
        <w:pStyle w:val="a5"/>
        <w:tabs>
          <w:tab w:val="left" w:pos="379"/>
        </w:tabs>
        <w:ind w:firstLine="709"/>
        <w:jc w:val="both"/>
      </w:pPr>
    </w:p>
    <w:p w:rsidR="00674D14" w:rsidRPr="00DC46BC" w:rsidRDefault="00674D14" w:rsidP="00674D14">
      <w:pPr>
        <w:pStyle w:val="a5"/>
        <w:tabs>
          <w:tab w:val="left" w:pos="379"/>
        </w:tabs>
        <w:ind w:firstLine="0"/>
        <w:jc w:val="both"/>
        <w:outlineLvl w:val="0"/>
      </w:pPr>
      <w:r w:rsidRPr="00DC46BC">
        <w:rPr>
          <w:b/>
        </w:rPr>
        <w:t>Статья 5. Размер пенсии за выслугу лет и условия для ее исчисления</w:t>
      </w:r>
    </w:p>
    <w:p w:rsidR="00674D14" w:rsidRPr="00DC46BC" w:rsidRDefault="00674D14" w:rsidP="00674D14">
      <w:pPr>
        <w:pStyle w:val="a5"/>
        <w:tabs>
          <w:tab w:val="left" w:pos="855"/>
        </w:tabs>
        <w:ind w:firstLine="709"/>
        <w:jc w:val="both"/>
      </w:pPr>
      <w:r w:rsidRPr="00DC46BC">
        <w:t>1. Пенсия за выслугу лет при наличии стажа муниципальной службы, предусмотренного подпунктом 2 пункта 1 статьи 3 настоящего положения, назначается в размере 45 процентов среднемесячного заработка муниципального служащего.</w:t>
      </w:r>
    </w:p>
    <w:p w:rsidR="00674D14" w:rsidRPr="00956F83" w:rsidRDefault="00674D14" w:rsidP="00674D14">
      <w:pPr>
        <w:pStyle w:val="a5"/>
        <w:tabs>
          <w:tab w:val="left" w:pos="855"/>
        </w:tabs>
        <w:ind w:firstLine="709"/>
        <w:jc w:val="both"/>
      </w:pPr>
      <w:r w:rsidRPr="00956F83">
        <w:t>2. Размер  пенсии за выслугу лет исчисляется исходя из среднемесячного заработка лица, обратившегося за назначением такой пенсии, с учетом коэффициента увеличения (индексации) размера месячного должностного оклада по муниципальным должностям, либо должностям муниципальной службы, предусмотренного местным бюджетом на день обращения за назначением пенсии за выслугу лет.</w:t>
      </w:r>
    </w:p>
    <w:p w:rsidR="00674D14" w:rsidRPr="00956F83" w:rsidRDefault="00674D14" w:rsidP="00674D14">
      <w:pPr>
        <w:pStyle w:val="a5"/>
        <w:tabs>
          <w:tab w:val="left" w:pos="855"/>
        </w:tabs>
        <w:ind w:firstLine="709"/>
        <w:jc w:val="both"/>
      </w:pPr>
      <w:r w:rsidRPr="00956F83">
        <w:t xml:space="preserve"> 3. Размер пенсии за выслугу лет увеличивается на три процента среднемесячного денежного содержания за </w:t>
      </w:r>
      <w:proofErr w:type="gramStart"/>
      <w:r w:rsidRPr="00956F83">
        <w:t>каждый полный год</w:t>
      </w:r>
      <w:proofErr w:type="gramEnd"/>
      <w:r w:rsidRPr="00956F83">
        <w:t xml:space="preserve"> стажа муниципальной службы сверх стажа, указанного в абзаце первом настоящего пункта Положения.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денежного содержания муниципального служащего. </w:t>
      </w:r>
    </w:p>
    <w:p w:rsidR="00674D14" w:rsidRPr="00DC46BC" w:rsidRDefault="00674D14" w:rsidP="00674D14">
      <w:pPr>
        <w:pStyle w:val="a5"/>
        <w:tabs>
          <w:tab w:val="left" w:pos="855"/>
        </w:tabs>
        <w:ind w:firstLine="709"/>
        <w:jc w:val="both"/>
      </w:pPr>
      <w:r>
        <w:lastRenderedPageBreak/>
        <w:t>4</w:t>
      </w:r>
      <w:r w:rsidRPr="00DC46BC">
        <w:t xml:space="preserve">. </w:t>
      </w:r>
      <w:proofErr w:type="gramStart"/>
      <w:r w:rsidRPr="00DC46BC">
        <w:t>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при наличии стажа муниципальной службы, минимальная продолжительность которого для назначения пенсии за выслугу лет определяется   в соответствии с требованиями  п.2 ч.1 ст.2 областного закона № 34-оз от 05.07.2010 года не менее 12 лет 6 месяцев для мужчин и</w:t>
      </w:r>
      <w:proofErr w:type="gramEnd"/>
      <w:r w:rsidRPr="00DC46BC">
        <w:t xml:space="preserve"> не менее 10 лет для женщин, включаются</w:t>
      </w:r>
      <w:proofErr w:type="gramStart"/>
      <w:r w:rsidRPr="00DC46BC">
        <w:t xml:space="preserve"> :</w:t>
      </w:r>
      <w:proofErr w:type="gramEnd"/>
    </w:p>
    <w:p w:rsidR="00674D14" w:rsidRPr="00DC46BC" w:rsidRDefault="00674D14" w:rsidP="00674D14">
      <w:pPr>
        <w:pStyle w:val="a5"/>
        <w:tabs>
          <w:tab w:val="left" w:pos="379"/>
          <w:tab w:val="left" w:pos="567"/>
        </w:tabs>
        <w:ind w:firstLine="680"/>
        <w:jc w:val="both"/>
      </w:pPr>
      <w:r w:rsidRPr="00DC46BC">
        <w:t xml:space="preserve">1) должностной оклад; </w:t>
      </w:r>
    </w:p>
    <w:p w:rsidR="00674D14" w:rsidRPr="00DC46BC" w:rsidRDefault="00674D14" w:rsidP="00674D14">
      <w:pPr>
        <w:pStyle w:val="a5"/>
        <w:tabs>
          <w:tab w:val="left" w:pos="379"/>
          <w:tab w:val="left" w:pos="567"/>
        </w:tabs>
        <w:ind w:firstLine="680"/>
        <w:jc w:val="both"/>
      </w:pPr>
      <w:r w:rsidRPr="00DC46BC">
        <w:t>2) оклад за классный чин;</w:t>
      </w:r>
    </w:p>
    <w:p w:rsidR="00674D14" w:rsidRPr="00DC46BC" w:rsidRDefault="00674D14" w:rsidP="00674D14">
      <w:pPr>
        <w:pStyle w:val="a5"/>
        <w:tabs>
          <w:tab w:val="left" w:pos="379"/>
          <w:tab w:val="left" w:pos="567"/>
          <w:tab w:val="left" w:pos="709"/>
        </w:tabs>
        <w:ind w:left="-26" w:firstLine="724"/>
        <w:jc w:val="both"/>
      </w:pPr>
      <w:r w:rsidRPr="00DC46BC">
        <w:t xml:space="preserve">3) ежемесячная надбавка к должностному окладу за выслугу лет на муниципальной службе; </w:t>
      </w:r>
    </w:p>
    <w:p w:rsidR="00674D14" w:rsidRPr="00DC46BC" w:rsidRDefault="00674D14" w:rsidP="00674D14">
      <w:pPr>
        <w:pStyle w:val="a5"/>
        <w:tabs>
          <w:tab w:val="left" w:pos="379"/>
          <w:tab w:val="left" w:pos="567"/>
          <w:tab w:val="left" w:pos="709"/>
        </w:tabs>
        <w:ind w:left="-26" w:firstLine="724"/>
        <w:jc w:val="both"/>
      </w:pPr>
      <w:r w:rsidRPr="00DC46BC">
        <w:t xml:space="preserve">4) ежемесячная надбавка к должностному окладу за особые условия муниципальной службы; </w:t>
      </w:r>
    </w:p>
    <w:p w:rsidR="00674D14" w:rsidRPr="00DC46BC" w:rsidRDefault="00674D14" w:rsidP="00674D14">
      <w:pPr>
        <w:pStyle w:val="a5"/>
        <w:tabs>
          <w:tab w:val="left" w:pos="379"/>
          <w:tab w:val="left" w:pos="567"/>
          <w:tab w:val="left" w:pos="709"/>
        </w:tabs>
        <w:ind w:left="-26" w:firstLine="724"/>
        <w:jc w:val="both"/>
      </w:pPr>
      <w:r w:rsidRPr="00DC46BC">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674D14" w:rsidRPr="00DC46BC" w:rsidRDefault="00674D14" w:rsidP="00674D14">
      <w:pPr>
        <w:pStyle w:val="a5"/>
        <w:tabs>
          <w:tab w:val="left" w:pos="379"/>
          <w:tab w:val="left" w:pos="567"/>
          <w:tab w:val="left" w:pos="709"/>
        </w:tabs>
        <w:ind w:left="-26" w:firstLine="724"/>
        <w:jc w:val="both"/>
      </w:pPr>
      <w:r w:rsidRPr="00DC46BC">
        <w:t>6) ежемесячное денежное поощрение.</w:t>
      </w:r>
    </w:p>
    <w:p w:rsidR="00674D14" w:rsidRPr="00DC46BC" w:rsidRDefault="00674D14" w:rsidP="00674D14">
      <w:pPr>
        <w:pStyle w:val="a5"/>
        <w:tabs>
          <w:tab w:val="left" w:pos="855"/>
        </w:tabs>
        <w:ind w:firstLine="720"/>
        <w:jc w:val="both"/>
      </w:pPr>
      <w:r>
        <w:t>5</w:t>
      </w:r>
      <w:r w:rsidRPr="00DC46BC">
        <w:t xml:space="preserve">. </w:t>
      </w:r>
      <w:proofErr w:type="gramStart"/>
      <w:r w:rsidRPr="00DC46BC">
        <w:t xml:space="preserve">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при </w:t>
      </w:r>
      <w:r w:rsidRPr="00DC46BC">
        <w:rPr>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настоящему Положению и положениями </w:t>
      </w:r>
      <w:r w:rsidRPr="00DC46BC">
        <w:t>ч.1 ст.5 областного закона                №106-оз от 29.12.2016</w:t>
      </w:r>
      <w:r w:rsidRPr="00DC46BC">
        <w:rPr>
          <w:lang w:eastAsia="ru-RU"/>
        </w:rPr>
        <w:t xml:space="preserve">, </w:t>
      </w:r>
      <w:r w:rsidRPr="00DC46BC">
        <w:t>включаются:</w:t>
      </w:r>
      <w:proofErr w:type="gramEnd"/>
    </w:p>
    <w:p w:rsidR="00674D14" w:rsidRPr="00DC46BC" w:rsidRDefault="00674D14" w:rsidP="00674D14">
      <w:pPr>
        <w:pStyle w:val="a5"/>
        <w:tabs>
          <w:tab w:val="left" w:pos="379"/>
          <w:tab w:val="left" w:pos="567"/>
        </w:tabs>
        <w:ind w:firstLine="680"/>
      </w:pPr>
      <w:r w:rsidRPr="00DC46BC">
        <w:t xml:space="preserve">1) должностной оклад; </w:t>
      </w:r>
    </w:p>
    <w:p w:rsidR="00674D14" w:rsidRPr="00DC46BC" w:rsidRDefault="00674D14" w:rsidP="00674D14">
      <w:pPr>
        <w:pStyle w:val="a5"/>
        <w:tabs>
          <w:tab w:val="left" w:pos="379"/>
          <w:tab w:val="left" w:pos="567"/>
        </w:tabs>
        <w:ind w:firstLine="680"/>
      </w:pPr>
      <w:r w:rsidRPr="00DC46BC">
        <w:t>2) оклад за классный чин;</w:t>
      </w:r>
    </w:p>
    <w:p w:rsidR="00674D14" w:rsidRPr="00DC46BC" w:rsidRDefault="00674D14" w:rsidP="00674D14">
      <w:pPr>
        <w:pStyle w:val="a5"/>
        <w:tabs>
          <w:tab w:val="left" w:pos="379"/>
          <w:tab w:val="left" w:pos="567"/>
          <w:tab w:val="left" w:pos="709"/>
        </w:tabs>
        <w:ind w:left="-26" w:firstLine="724"/>
        <w:jc w:val="both"/>
      </w:pPr>
      <w:r w:rsidRPr="00DC46BC">
        <w:t xml:space="preserve">3) ежемесячная надбавка к должностному окладу за выслугу лет на муниципальной службе; </w:t>
      </w:r>
    </w:p>
    <w:p w:rsidR="00674D14" w:rsidRPr="00DC46BC" w:rsidRDefault="00674D14" w:rsidP="00674D14">
      <w:pPr>
        <w:pStyle w:val="a5"/>
        <w:tabs>
          <w:tab w:val="left" w:pos="379"/>
          <w:tab w:val="left" w:pos="567"/>
          <w:tab w:val="left" w:pos="709"/>
        </w:tabs>
        <w:ind w:left="-26" w:firstLine="724"/>
        <w:jc w:val="both"/>
      </w:pPr>
      <w:r w:rsidRPr="00DC46BC">
        <w:t xml:space="preserve">4) ежемесячная надбавка к должностному окладу за особые условия муниципальной службы; </w:t>
      </w:r>
    </w:p>
    <w:p w:rsidR="00674D14" w:rsidRPr="00DC46BC" w:rsidRDefault="00674D14" w:rsidP="00674D14">
      <w:pPr>
        <w:pStyle w:val="a5"/>
        <w:tabs>
          <w:tab w:val="left" w:pos="379"/>
          <w:tab w:val="left" w:pos="567"/>
          <w:tab w:val="left" w:pos="709"/>
        </w:tabs>
        <w:ind w:left="-26" w:firstLine="724"/>
        <w:jc w:val="both"/>
      </w:pPr>
      <w:r w:rsidRPr="00DC46BC">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674D14" w:rsidRPr="00DC46BC" w:rsidRDefault="00674D14" w:rsidP="00674D14">
      <w:pPr>
        <w:pStyle w:val="a5"/>
        <w:tabs>
          <w:tab w:val="left" w:pos="379"/>
          <w:tab w:val="left" w:pos="567"/>
          <w:tab w:val="left" w:pos="709"/>
        </w:tabs>
        <w:ind w:firstLine="720"/>
        <w:jc w:val="both"/>
      </w:pPr>
      <w:r>
        <w:t>6</w:t>
      </w:r>
      <w:r w:rsidRPr="00DC46BC">
        <w:t xml:space="preserve">. </w:t>
      </w:r>
      <w:proofErr w:type="gramStart"/>
      <w:r w:rsidRPr="00DC46BC">
        <w:t xml:space="preserve">Размер пенсии за выслугу лет исчисляется исходя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w:t>
      </w:r>
      <w:r w:rsidRPr="00DC46BC">
        <w:rPr>
          <w:rFonts w:eastAsia="Calibri"/>
        </w:rPr>
        <w:t>на страховую пенсию по старости (дававшего право на трудовую пенсию по старости, назначенную в соответствии с Федеральным законом «О трудовых пенсиях в Российской Федерации»)</w:t>
      </w:r>
      <w:r w:rsidRPr="00DC46BC">
        <w:t>.</w:t>
      </w:r>
      <w:proofErr w:type="gramEnd"/>
    </w:p>
    <w:p w:rsidR="00674D14" w:rsidRPr="00DC46BC" w:rsidRDefault="00674D14" w:rsidP="00674D14">
      <w:pPr>
        <w:pStyle w:val="a5"/>
        <w:ind w:firstLine="720"/>
        <w:jc w:val="both"/>
      </w:pPr>
      <w:r>
        <w:t>7</w:t>
      </w:r>
      <w:r w:rsidRPr="00DC46BC">
        <w:t xml:space="preserve">. Размер пенсии за выслугу лет при увольнении до истечения </w:t>
      </w:r>
      <w:proofErr w:type="gramStart"/>
      <w:r w:rsidRPr="00DC46BC">
        <w:t>12 полных месяцев</w:t>
      </w:r>
      <w:proofErr w:type="gramEnd"/>
      <w:r w:rsidRPr="00DC46BC">
        <w:t xml:space="preserve">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 </w:t>
      </w:r>
    </w:p>
    <w:p w:rsidR="00674D14" w:rsidRPr="00DC46BC" w:rsidRDefault="00674D14" w:rsidP="00674D14">
      <w:pPr>
        <w:pStyle w:val="a5"/>
        <w:ind w:firstLine="720"/>
        <w:jc w:val="both"/>
      </w:pPr>
      <w:r>
        <w:t>8</w:t>
      </w:r>
      <w:r w:rsidRPr="00DC46BC">
        <w:t xml:space="preserve">. </w:t>
      </w:r>
      <w:proofErr w:type="gramStart"/>
      <w:r w:rsidRPr="00DC46BC">
        <w:t xml:space="preserve">При </w:t>
      </w:r>
      <w:r w:rsidRPr="00DC46BC">
        <w:rPr>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в соответствии с требованиями п.2 ч.1 ст.2 областного </w:t>
      </w:r>
      <w:r w:rsidRPr="00DC46BC">
        <w:t>закона №</w:t>
      </w:r>
      <w:r w:rsidRPr="00DC46BC">
        <w:rPr>
          <w:lang w:eastAsia="ru-RU"/>
        </w:rPr>
        <w:t>34-оз от 05.07.2010 не менее 12 лет 6 месяцев для мужчин и не менее 10 лет для женщин,</w:t>
      </w:r>
      <w:r w:rsidRPr="00DC46BC">
        <w:t xml:space="preserve"> размер среднемесячного заработка, исходя из которого исчисляется пенсия за выслугу лет, не</w:t>
      </w:r>
      <w:proofErr w:type="gramEnd"/>
      <w:r w:rsidRPr="00DC46BC">
        <w:t xml:space="preserve"> может превышать 0,6 денежного содержания, состав которого установлен пунктом 4  настоящей статьи. </w:t>
      </w:r>
    </w:p>
    <w:p w:rsidR="00674D14" w:rsidRDefault="00674D14" w:rsidP="00674D14">
      <w:pPr>
        <w:pStyle w:val="a5"/>
        <w:ind w:firstLine="720"/>
        <w:jc w:val="both"/>
      </w:pPr>
      <w:proofErr w:type="gramStart"/>
      <w:r w:rsidRPr="00DC46BC">
        <w:t xml:space="preserve">При </w:t>
      </w:r>
      <w:r w:rsidRPr="00DC46BC">
        <w:rPr>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N 166-ФЗ от 29.12.2016 и Приложению № 1 к настоящему Положению, </w:t>
      </w:r>
      <w:r w:rsidRPr="00DC46BC">
        <w:t>размер среднемесячного заработка, исходя из которого исчисляется пенсия за выслугу лет, не может превышать 0,9 денежного содержания, состав которого установлен пунктом 5 настоящей статьи.</w:t>
      </w:r>
      <w:proofErr w:type="gramEnd"/>
    </w:p>
    <w:p w:rsidR="00674D14" w:rsidRDefault="00674D14" w:rsidP="00674D14">
      <w:pPr>
        <w:pStyle w:val="a5"/>
        <w:ind w:firstLine="720"/>
        <w:jc w:val="both"/>
      </w:pPr>
      <w:r>
        <w:lastRenderedPageBreak/>
        <w:t xml:space="preserve">9. </w:t>
      </w:r>
      <w:r w:rsidRPr="006078CC">
        <w:t>Размер  пенсии за выслугу лет исчисляется исходя из среднемесячного заработка лица, обратившегося за назначением такой пенсии, с учетом коэффициента увеличения (индексации) размера месячного должностного оклада по муниципальным должностям, либо должностям муниципальной службы, предусмотренного местным бюджетом на день обращения за назначением пенсии за выслугу лет.</w:t>
      </w:r>
    </w:p>
    <w:p w:rsidR="00674D14" w:rsidRDefault="00674D14" w:rsidP="00674D14">
      <w:pPr>
        <w:pStyle w:val="a5"/>
        <w:ind w:firstLine="720"/>
        <w:jc w:val="both"/>
      </w:pPr>
      <w:r>
        <w:t xml:space="preserve">10. Если на день обращения лица за назначением пенсии за выслугу лет, замещавшаяся им должность исключена из муниципального нормативного правового акта, в соответствии с которым она устанавливалась, то пенсия за выслугу лет устанавливается в соответствии с настоящим Положением, исходя из среднемесячного денежного содержания по аналогичной существующей должности. </w:t>
      </w:r>
    </w:p>
    <w:p w:rsidR="00674D14" w:rsidRDefault="00674D14" w:rsidP="00674D14">
      <w:pPr>
        <w:pStyle w:val="a5"/>
        <w:ind w:firstLine="720"/>
        <w:jc w:val="both"/>
      </w:pPr>
      <w:r>
        <w:t xml:space="preserve">11. В случае замещения муниципальным служащим нескольких должностей муниципальной службы назначение пенсии за выслугу лет осуществляется исходя из среднемесячного </w:t>
      </w:r>
      <w:r w:rsidRPr="008A00A6">
        <w:t>денежного содержания</w:t>
      </w:r>
      <w:r>
        <w:t xml:space="preserve"> по должности, указанной заявителем. </w:t>
      </w:r>
    </w:p>
    <w:p w:rsidR="00674D14" w:rsidRPr="00DC46BC" w:rsidRDefault="00674D14" w:rsidP="00674D14">
      <w:pPr>
        <w:pStyle w:val="a5"/>
        <w:ind w:firstLine="720"/>
        <w:jc w:val="both"/>
      </w:pPr>
    </w:p>
    <w:p w:rsidR="00674D14" w:rsidRDefault="00674D14" w:rsidP="00674D14">
      <w:pPr>
        <w:pStyle w:val="a5"/>
        <w:ind w:firstLine="0"/>
        <w:jc w:val="both"/>
        <w:rPr>
          <w:b/>
        </w:rPr>
      </w:pPr>
    </w:p>
    <w:p w:rsidR="00674D14" w:rsidRDefault="00674D14" w:rsidP="00674D14">
      <w:pPr>
        <w:pStyle w:val="a5"/>
        <w:tabs>
          <w:tab w:val="left" w:pos="379"/>
        </w:tabs>
        <w:ind w:firstLine="0"/>
        <w:jc w:val="both"/>
        <w:outlineLvl w:val="0"/>
      </w:pPr>
      <w:r>
        <w:rPr>
          <w:b/>
        </w:rPr>
        <w:t>Статья 6. Исчисление пенсии  за выслугу лет</w:t>
      </w:r>
    </w:p>
    <w:p w:rsidR="00674D14" w:rsidRDefault="00674D14" w:rsidP="00674D14">
      <w:pPr>
        <w:pStyle w:val="a5"/>
        <w:ind w:firstLine="709"/>
      </w:pPr>
      <w:r>
        <w:t xml:space="preserve">1. Исчисление размера пенсии за выслугу лет производится по формуле: </w:t>
      </w:r>
    </w:p>
    <w:p w:rsidR="00674D14" w:rsidRDefault="00674D14" w:rsidP="00674D14">
      <w:pPr>
        <w:pStyle w:val="a5"/>
        <w:ind w:firstLine="709"/>
      </w:pPr>
      <w:r>
        <w:t xml:space="preserve">ПВЛ = Д </w:t>
      </w:r>
      <w:proofErr w:type="spellStart"/>
      <w:r>
        <w:t>х</w:t>
      </w:r>
      <w:proofErr w:type="spellEnd"/>
      <w:r>
        <w:t xml:space="preserve"> ОК </w:t>
      </w:r>
      <w:proofErr w:type="spellStart"/>
      <w:r>
        <w:t>х</w:t>
      </w:r>
      <w:proofErr w:type="spellEnd"/>
      <w:r>
        <w:t xml:space="preserve"> </w:t>
      </w:r>
      <w:proofErr w:type="gramStart"/>
      <w:r>
        <w:t>П</w:t>
      </w:r>
      <w:proofErr w:type="gramEnd"/>
      <w:r>
        <w:t xml:space="preserve">,  где: </w:t>
      </w:r>
    </w:p>
    <w:p w:rsidR="00674D14" w:rsidRDefault="00674D14" w:rsidP="00674D14">
      <w:pPr>
        <w:pStyle w:val="a5"/>
        <w:ind w:firstLine="709"/>
      </w:pPr>
      <w:r>
        <w:t xml:space="preserve">ПВЛ - размер пенсии за выслугу лет в денежном выражении; </w:t>
      </w:r>
    </w:p>
    <w:p w:rsidR="00674D14" w:rsidRDefault="00674D14" w:rsidP="00674D14">
      <w:pPr>
        <w:pStyle w:val="a5"/>
        <w:ind w:firstLine="709"/>
      </w:pPr>
      <w:r>
        <w:t xml:space="preserve">Д - среднемесячный заработок (состав денежного содержания), </w:t>
      </w:r>
      <w:proofErr w:type="gramStart"/>
      <w:r>
        <w:t>исходя из которого исчисляется</w:t>
      </w:r>
      <w:proofErr w:type="gramEnd"/>
      <w:r>
        <w:t xml:space="preserve"> размер пенсии за выслугу лет; </w:t>
      </w:r>
    </w:p>
    <w:p w:rsidR="00674D14" w:rsidRDefault="00674D14" w:rsidP="00674D14">
      <w:pPr>
        <w:pStyle w:val="a5"/>
        <w:ind w:firstLine="709"/>
      </w:pPr>
      <w:r>
        <w:t xml:space="preserve">ОК - ограничительный коэффициент; </w:t>
      </w:r>
    </w:p>
    <w:p w:rsidR="00674D14" w:rsidRDefault="00674D14" w:rsidP="00674D14">
      <w:pPr>
        <w:pStyle w:val="a5"/>
        <w:ind w:firstLine="709"/>
      </w:pPr>
      <w:proofErr w:type="gramStart"/>
      <w:r>
        <w:t>П</w:t>
      </w:r>
      <w:proofErr w:type="gramEnd"/>
      <w:r>
        <w:t xml:space="preserve"> - размер пенсии за выслугу лет в процентном выражении, устанавливаемый в зависимости от стажа муниципальной службы. </w:t>
      </w:r>
    </w:p>
    <w:p w:rsidR="00674D14" w:rsidRDefault="00674D14" w:rsidP="00674D14">
      <w:pPr>
        <w:pStyle w:val="a5"/>
        <w:ind w:firstLine="709"/>
        <w:jc w:val="both"/>
      </w:pPr>
      <w:r>
        <w:t xml:space="preserve">2. </w:t>
      </w:r>
      <w:proofErr w:type="gramStart"/>
      <w:r>
        <w:t xml:space="preserve">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 xml:space="preserve">на страховую пенсию по старости (дававшего право на трудовую пенсию по старости, назначенную в соответствии с Федеральным </w:t>
      </w:r>
      <w:hyperlink r:id="rId12" w:history="1">
        <w:r>
          <w:rPr>
            <w:rStyle w:val="a3"/>
            <w:rFonts w:eastAsia="Calibri"/>
          </w:rPr>
          <w:t>законом</w:t>
        </w:r>
      </w:hyperlink>
      <w:r>
        <w:rPr>
          <w:rFonts w:eastAsia="Calibri"/>
        </w:rPr>
        <w:t xml:space="preserve"> «О трудовых пенсиях в Российской Федерации»)</w:t>
      </w:r>
      <w:r>
        <w:t xml:space="preserve">. </w:t>
      </w:r>
      <w:proofErr w:type="gramEnd"/>
    </w:p>
    <w:p w:rsidR="00674D14" w:rsidRDefault="00674D14" w:rsidP="00674D14">
      <w:pPr>
        <w:pStyle w:val="a5"/>
        <w:ind w:firstLine="709"/>
        <w:jc w:val="both"/>
      </w:pPr>
      <w: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 </w:t>
      </w:r>
    </w:p>
    <w:p w:rsidR="00674D14" w:rsidRDefault="00674D14" w:rsidP="00674D14">
      <w:pPr>
        <w:pStyle w:val="a5"/>
        <w:ind w:firstLine="709"/>
        <w:jc w:val="both"/>
      </w:pPr>
      <w:r>
        <w:t xml:space="preserve">Размер среднемесячного заработка при увольнении с должностей муниципальной службы в случае, предусмотренном пунктом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t>отработанные полные месяцы</w:t>
      </w:r>
      <w:proofErr w:type="gramEnd"/>
      <w:r>
        <w:t xml:space="preserve"> на должностях муниципальной службы на число этих месяцев. </w:t>
      </w:r>
    </w:p>
    <w:p w:rsidR="00674D14" w:rsidRDefault="00674D14" w:rsidP="00674D14">
      <w:pPr>
        <w:pStyle w:val="a5"/>
        <w:ind w:firstLine="709"/>
        <w:jc w:val="both"/>
      </w:pPr>
      <w:proofErr w:type="gramStart"/>
      <w: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 xml:space="preserve">на страховую пенсию по старости (дававшего право на трудовую пенсию по старости, </w:t>
      </w:r>
      <w:r>
        <w:rPr>
          <w:rFonts w:eastAsia="Calibri"/>
        </w:rPr>
        <w:lastRenderedPageBreak/>
        <w:t>назначенную в соответствии с Федеральным</w:t>
      </w:r>
      <w:proofErr w:type="gramEnd"/>
      <w:r>
        <w:rPr>
          <w:rFonts w:eastAsia="Calibri"/>
        </w:rPr>
        <w:t xml:space="preserve"> </w:t>
      </w:r>
      <w:hyperlink r:id="rId13" w:history="1">
        <w:r>
          <w:rPr>
            <w:rStyle w:val="a3"/>
            <w:rFonts w:eastAsia="Calibri"/>
          </w:rPr>
          <w:t>законом</w:t>
        </w:r>
      </w:hyperlink>
      <w:r>
        <w:rPr>
          <w:rFonts w:eastAsia="Calibri"/>
        </w:rPr>
        <w:t xml:space="preserve"> «О трудовых пенсиях в Российской Федерации»)</w:t>
      </w:r>
      <w:r>
        <w:t xml:space="preserve">. </w:t>
      </w:r>
    </w:p>
    <w:p w:rsidR="00674D14" w:rsidRDefault="00674D14" w:rsidP="00674D14">
      <w:pPr>
        <w:pStyle w:val="a5"/>
        <w:ind w:firstLine="709"/>
        <w:jc w:val="both"/>
      </w:pPr>
      <w:r>
        <w:t xml:space="preserve">3. Для лиц, уволенных с муниципальных должностей либо должностей муниципальной службы после 01.07.2008, производится по формуле: </w:t>
      </w:r>
    </w:p>
    <w:p w:rsidR="00674D14" w:rsidRDefault="00674D14" w:rsidP="00674D14">
      <w:pPr>
        <w:pStyle w:val="a5"/>
        <w:ind w:firstLine="709"/>
      </w:pPr>
      <w:r>
        <w:t xml:space="preserve">ПВЛ = Д </w:t>
      </w:r>
      <w:proofErr w:type="spellStart"/>
      <w:r>
        <w:t>х</w:t>
      </w:r>
      <w:proofErr w:type="spellEnd"/>
      <w:r>
        <w:t xml:space="preserve"> 0,6 </w:t>
      </w:r>
      <w:proofErr w:type="spellStart"/>
      <w:r>
        <w:t>х</w:t>
      </w:r>
      <w:proofErr w:type="spellEnd"/>
      <w:r>
        <w:t xml:space="preserve"> </w:t>
      </w:r>
      <w:proofErr w:type="gramStart"/>
      <w:r>
        <w:t>П</w:t>
      </w:r>
      <w:proofErr w:type="gramEnd"/>
      <w:r>
        <w:t xml:space="preserve">, </w:t>
      </w:r>
    </w:p>
    <w:p w:rsidR="00674D14" w:rsidRDefault="00674D14" w:rsidP="00674D14">
      <w:pPr>
        <w:pStyle w:val="a5"/>
        <w:ind w:firstLine="709"/>
      </w:pPr>
      <w:r>
        <w:t xml:space="preserve">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 </w:t>
      </w:r>
    </w:p>
    <w:p w:rsidR="00674D14" w:rsidRDefault="00674D14" w:rsidP="00674D14">
      <w:pPr>
        <w:pStyle w:val="a5"/>
        <w:ind w:firstLine="709"/>
        <w:jc w:val="both"/>
      </w:pPr>
      <w:r>
        <w:t xml:space="preserve">должностной оклад; </w:t>
      </w:r>
    </w:p>
    <w:p w:rsidR="00674D14" w:rsidRDefault="00674D14" w:rsidP="00674D14">
      <w:pPr>
        <w:pStyle w:val="a5"/>
        <w:ind w:firstLine="709"/>
        <w:jc w:val="both"/>
      </w:pPr>
      <w:r>
        <w:t xml:space="preserve">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674D14" w:rsidRDefault="00674D14" w:rsidP="00674D14">
      <w:pPr>
        <w:pStyle w:val="a5"/>
        <w:ind w:firstLine="709"/>
        <w:jc w:val="both"/>
      </w:pPr>
      <w:r>
        <w:t xml:space="preserve">ежемесячная надбавка к должностному окладу за выслугу лет на муниципальной службе; </w:t>
      </w:r>
    </w:p>
    <w:p w:rsidR="00674D14" w:rsidRDefault="00674D14" w:rsidP="00674D14">
      <w:pPr>
        <w:pStyle w:val="a5"/>
        <w:ind w:firstLine="709"/>
        <w:jc w:val="both"/>
      </w:pPr>
      <w:r>
        <w:t xml:space="preserve">ежемесячная надбавка к должностному окладу за особые условия муниципальной службы; </w:t>
      </w:r>
    </w:p>
    <w:p w:rsidR="00674D14" w:rsidRDefault="00674D14" w:rsidP="00674D14">
      <w:pPr>
        <w:pStyle w:val="a5"/>
        <w:ind w:firstLine="709"/>
        <w:jc w:val="both"/>
      </w:pPr>
      <w:r>
        <w:t xml:space="preserve">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 </w:t>
      </w:r>
    </w:p>
    <w:p w:rsidR="00674D14" w:rsidRDefault="00674D14" w:rsidP="00674D14">
      <w:pPr>
        <w:pStyle w:val="a5"/>
        <w:ind w:firstLine="709"/>
        <w:jc w:val="both"/>
      </w:pPr>
      <w:r>
        <w:t xml:space="preserve">ежемесячное денежное поощрение; </w:t>
      </w:r>
    </w:p>
    <w:p w:rsidR="00674D14" w:rsidRDefault="00674D14" w:rsidP="00674D14">
      <w:pPr>
        <w:pStyle w:val="a5"/>
        <w:ind w:firstLine="709"/>
        <w:jc w:val="both"/>
      </w:pPr>
      <w:r>
        <w:t xml:space="preserve">4.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заработка лица, замещающего муниципальную должности либо муниципального служащего за </w:t>
      </w:r>
      <w:proofErr w:type="gramStart"/>
      <w:r>
        <w:t>каждый полный год</w:t>
      </w:r>
      <w:proofErr w:type="gramEnd"/>
      <w:r>
        <w:t xml:space="preserve"> стажа муниципальной службы (Приложение № 1 к настоящему Положению).</w:t>
      </w:r>
    </w:p>
    <w:p w:rsidR="00674D14" w:rsidRDefault="00674D14" w:rsidP="00674D14">
      <w:pPr>
        <w:pStyle w:val="a5"/>
        <w:ind w:firstLine="709"/>
      </w:pPr>
      <w:r>
        <w:t xml:space="preserve">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674D14" w:rsidRPr="0013244E" w:rsidRDefault="00674D14" w:rsidP="00674D14">
      <w:pPr>
        <w:pStyle w:val="a5"/>
        <w:ind w:firstLine="709"/>
        <w:jc w:val="both"/>
        <w:rPr>
          <w:color w:val="00B050"/>
        </w:rPr>
      </w:pPr>
    </w:p>
    <w:p w:rsidR="00674D14" w:rsidRDefault="00674D14" w:rsidP="00674D14">
      <w:pPr>
        <w:pStyle w:val="a5"/>
        <w:tabs>
          <w:tab w:val="left" w:pos="379"/>
        </w:tabs>
        <w:ind w:firstLine="0"/>
        <w:jc w:val="both"/>
      </w:pPr>
      <w:r>
        <w:rPr>
          <w:b/>
        </w:rPr>
        <w:t>Статья 7. Порядок предоставления и оформления документов для назначения пенсии за выслугу лет</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Вопрос о назначении пенсии за выслугу лет возлагается на Комиссию по установлению стажа муниципальной службы (стажа работы в органах местного самоуправления, образованную при администрации муниципального образования Вындиноостровское сельское посе</w:t>
      </w:r>
      <w:r>
        <w:rPr>
          <w:rFonts w:ascii="Times New Roman" w:hAnsi="Times New Roman" w:cs="Times New Roman"/>
          <w:sz w:val="24"/>
          <w:szCs w:val="24"/>
        </w:rPr>
        <w:softHyphen/>
        <w:t>ление  (далее - Комиссия),  на основании письменного заявления на имя главы администрации муниципального образования Вындиноостровское сельское посе</w:t>
      </w:r>
      <w:r>
        <w:rPr>
          <w:rFonts w:ascii="Times New Roman" w:hAnsi="Times New Roman" w:cs="Times New Roman"/>
          <w:sz w:val="24"/>
          <w:szCs w:val="24"/>
        </w:rPr>
        <w:softHyphen/>
        <w:t xml:space="preserve">ление  по установленной форме (приложение № 2 к настоящему Положению). </w:t>
      </w:r>
      <w:proofErr w:type="gramEnd"/>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К заявлению прилагаются следующие документы:</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копия трудовой книжки;</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соответствующая справка о размере среднемесячного денежного содержания муниципального служащего, для исчисления размера доплаты к пенсии (приложение 3 к настоящему Положению);</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3) копия пенсионного удостоверения;</w:t>
      </w:r>
    </w:p>
    <w:p w:rsidR="00674D14" w:rsidRDefault="00674D14" w:rsidP="00674D14">
      <w:pPr>
        <w:ind w:firstLine="709"/>
        <w:jc w:val="both"/>
      </w:pPr>
      <w:r>
        <w:rPr>
          <w:rFonts w:ascii="Times New Roman" w:hAnsi="Times New Roman" w:cs="Times New Roman"/>
          <w:sz w:val="24"/>
          <w:szCs w:val="24"/>
        </w:rPr>
        <w:t>4)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74D14" w:rsidRDefault="00674D14" w:rsidP="00674D14">
      <w:pPr>
        <w:pStyle w:val="a5"/>
        <w:ind w:firstLine="709"/>
      </w:pPr>
      <w:r>
        <w:t xml:space="preserve">5) копия военного билета или справки военных комиссариатов, воинских подразделений, архивных учреждений либо послужные списки; </w:t>
      </w:r>
    </w:p>
    <w:p w:rsidR="00674D14" w:rsidRDefault="00674D14" w:rsidP="00674D14">
      <w:pPr>
        <w:pStyle w:val="a5"/>
        <w:ind w:firstLine="709"/>
      </w:pPr>
      <w:r>
        <w:t xml:space="preserve">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4 к настоящему Положению); </w:t>
      </w:r>
    </w:p>
    <w:p w:rsidR="00674D14" w:rsidRDefault="00674D14" w:rsidP="00674D14">
      <w:pPr>
        <w:pStyle w:val="a5"/>
        <w:ind w:firstLine="709"/>
      </w:pPr>
      <w:r>
        <w:lastRenderedPageBreak/>
        <w:t>7) копия документа, удостоверяющего личность;</w:t>
      </w:r>
    </w:p>
    <w:p w:rsidR="00674D14" w:rsidRDefault="00674D14" w:rsidP="00674D14">
      <w:pPr>
        <w:pStyle w:val="a5"/>
        <w:ind w:firstLine="709"/>
      </w:pPr>
      <w:r>
        <w:t>8) заявление о перечислении денежных сре</w:t>
      </w:r>
      <w:proofErr w:type="gramStart"/>
      <w:r>
        <w:t>дств в Сб</w:t>
      </w:r>
      <w:proofErr w:type="gramEnd"/>
      <w:r>
        <w:t>ерегательный банк с указанием номера счета.</w:t>
      </w:r>
    </w:p>
    <w:p w:rsidR="00674D14" w:rsidRDefault="00674D14" w:rsidP="00674D14">
      <w:pPr>
        <w:pStyle w:val="a5"/>
        <w:ind w:firstLine="709"/>
        <w:jc w:val="both"/>
      </w:pPr>
      <w:r>
        <w:t xml:space="preserve">3. </w:t>
      </w:r>
      <w:proofErr w:type="gramStart"/>
      <w: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w:t>
      </w:r>
      <w:proofErr w:type="gramEnd"/>
      <w:r>
        <w:t xml:space="preserve">, </w:t>
      </w:r>
      <w:proofErr w:type="gramStart"/>
      <w:r>
        <w:t>подтверждающих</w:t>
      </w:r>
      <w:proofErr w:type="gramEnd"/>
      <w:r>
        <w:t xml:space="preserve"> эти периоды. </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 xml:space="preserve">Справки о размере среднемесячного (месячного) денежного содержания, указанные в </w:t>
      </w:r>
      <w:hyperlink r:id="rId14" w:history="1">
        <w:r>
          <w:rPr>
            <w:rStyle w:val="a3"/>
            <w:rFonts w:ascii="Times New Roman" w:hAnsi="Times New Roman" w:cs="Times New Roman"/>
            <w:sz w:val="24"/>
            <w:szCs w:val="24"/>
          </w:rPr>
          <w:t xml:space="preserve">подпункте 2 пункта </w:t>
        </w:r>
      </w:hyperlink>
      <w:r>
        <w:rPr>
          <w:rFonts w:ascii="Times New Roman" w:hAnsi="Times New Roman" w:cs="Times New Roman"/>
          <w:sz w:val="24"/>
          <w:szCs w:val="24"/>
        </w:rPr>
        <w:t>2 статьи 7 настоящего Положения, оформляются структурными подразделениями, осуществляющими функции бухгалтерского учета и отчетности, соответствующего  муниципального (государственного) органа.</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sz w:val="24"/>
          <w:szCs w:val="24"/>
        </w:rPr>
        <w:t xml:space="preserve">Справка о периодах замещения должностей, указанная в </w:t>
      </w:r>
      <w:hyperlink r:id="rId15" w:history="1">
        <w:r>
          <w:rPr>
            <w:rStyle w:val="a3"/>
            <w:rFonts w:ascii="Times New Roman" w:hAnsi="Times New Roman" w:cs="Times New Roman"/>
            <w:sz w:val="24"/>
            <w:szCs w:val="24"/>
          </w:rPr>
          <w:t>подпункте 6 пункта 2</w:t>
        </w:r>
      </w:hyperlink>
      <w:r>
        <w:rPr>
          <w:rFonts w:ascii="Times New Roman" w:hAnsi="Times New Roman" w:cs="Times New Roman"/>
          <w:sz w:val="24"/>
          <w:szCs w:val="24"/>
        </w:rPr>
        <w:t xml:space="preserve"> статьи 7 настоящего Положения, оформляется отделом по вопросам местного самоуправления.</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6.</w:t>
      </w:r>
      <w:r>
        <w:t xml:space="preserve"> </w:t>
      </w:r>
      <w:r>
        <w:rPr>
          <w:rFonts w:ascii="Times New Roman" w:hAnsi="Times New Roman" w:cs="Times New Roman"/>
          <w:sz w:val="24"/>
          <w:szCs w:val="24"/>
        </w:rPr>
        <w:t>Копии документов заверяются нотариально (при отправлении почтой) или сектором по вопросам местного самоуправления администрации муниципального образования Вындиноостровское сельское посе</w:t>
      </w:r>
      <w:r>
        <w:rPr>
          <w:rFonts w:ascii="Times New Roman" w:hAnsi="Times New Roman" w:cs="Times New Roman"/>
          <w:sz w:val="24"/>
          <w:szCs w:val="24"/>
        </w:rPr>
        <w:softHyphen/>
        <w:t xml:space="preserve">ление. </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p>
    <w:p w:rsidR="00674D14" w:rsidRDefault="00674D14" w:rsidP="00674D14">
      <w:pPr>
        <w:shd w:val="clear" w:color="auto" w:fill="FFFFFF"/>
        <w:tabs>
          <w:tab w:val="left" w:pos="504"/>
        </w:tabs>
        <w:jc w:val="both"/>
        <w:rPr>
          <w:rFonts w:ascii="Times New Roman" w:hAnsi="Times New Roman" w:cs="Times New Roman"/>
          <w:sz w:val="24"/>
          <w:szCs w:val="24"/>
        </w:rPr>
      </w:pPr>
      <w:r>
        <w:rPr>
          <w:rFonts w:ascii="Times New Roman" w:hAnsi="Times New Roman" w:cs="Times New Roman"/>
          <w:b/>
          <w:sz w:val="24"/>
          <w:szCs w:val="24"/>
        </w:rPr>
        <w:t>Статья 8. Порядок обращения за пенсией за выслугу лет. Порядок рассмотрения  заявлений о назначении пенсии за выслугу лет. Порядок  оформления документов.</w:t>
      </w:r>
    </w:p>
    <w:p w:rsidR="00674D14" w:rsidRDefault="00674D14" w:rsidP="00674D14">
      <w:pPr>
        <w:shd w:val="clear" w:color="auto" w:fill="FFFFFF"/>
        <w:tabs>
          <w:tab w:val="left" w:pos="504"/>
        </w:tabs>
        <w:ind w:firstLine="709"/>
        <w:jc w:val="both"/>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rsidR="00674D14" w:rsidRDefault="00674D14" w:rsidP="00674D14">
      <w:pPr>
        <w:shd w:val="clear" w:color="auto" w:fill="FFFFFF"/>
        <w:tabs>
          <w:tab w:val="left" w:pos="504"/>
        </w:tabs>
        <w:ind w:firstLine="709"/>
        <w:jc w:val="both"/>
      </w:pPr>
      <w:r>
        <w:rPr>
          <w:rFonts w:ascii="Times New Roman" w:hAnsi="Times New Roman" w:cs="Times New Roman"/>
          <w:sz w:val="24"/>
          <w:szCs w:val="24"/>
        </w:rPr>
        <w:t>2.</w:t>
      </w:r>
      <w:r>
        <w:t xml:space="preserve"> </w:t>
      </w:r>
      <w:r>
        <w:rPr>
          <w:rFonts w:ascii="Times New Roman" w:hAnsi="Times New Roman" w:cs="Times New Roman"/>
          <w:sz w:val="24"/>
          <w:szCs w:val="24"/>
        </w:rPr>
        <w:t>Заявление установленной формы на имя главы администрации муниципального образования Вындиноостровское сельское посе</w:t>
      </w:r>
      <w:r>
        <w:rPr>
          <w:rFonts w:ascii="Times New Roman" w:hAnsi="Times New Roman" w:cs="Times New Roman"/>
          <w:sz w:val="24"/>
          <w:szCs w:val="24"/>
        </w:rPr>
        <w:softHyphen/>
        <w:t>ление  с необходимыми документами подается в комиссию по установлению стажа муниципальной службы администрации  муниципального образования Вындиноостровское сельское посе</w:t>
      </w:r>
      <w:r>
        <w:rPr>
          <w:rFonts w:ascii="Times New Roman" w:hAnsi="Times New Roman" w:cs="Times New Roman"/>
          <w:sz w:val="24"/>
          <w:szCs w:val="24"/>
        </w:rPr>
        <w:softHyphen/>
        <w:t>ление.</w:t>
      </w:r>
    </w:p>
    <w:p w:rsidR="00674D14" w:rsidRDefault="00674D14" w:rsidP="00674D14">
      <w:pPr>
        <w:pStyle w:val="a5"/>
        <w:ind w:firstLine="709"/>
        <w:jc w:val="both"/>
      </w:pPr>
      <w:r>
        <w:t>3. Рассмотрение комиссией заявлений, принятие решений по ним, а также оформление принятых решений (протокол) и подготовка проекта постановления  администрации  муниципального образования Вындиноостровское сельское посе</w:t>
      </w:r>
      <w:r>
        <w:softHyphen/>
        <w:t>ление  на основании принятых решений (протокола) осуществляется в соответствии с Положением о комиссии по установлению стажа муниципальной службы (стажа работы в органах местного самоуправления), утвержденным распоряжением администрации  муниципального образования Вындиноостровское сельское посе</w:t>
      </w:r>
      <w:r>
        <w:softHyphen/>
        <w:t>ления</w:t>
      </w:r>
      <w:proofErr w:type="gramStart"/>
      <w:r>
        <w:t xml:space="preserve"> .</w:t>
      </w:r>
      <w:proofErr w:type="gramEnd"/>
      <w:r>
        <w:t xml:space="preserve"> </w:t>
      </w:r>
    </w:p>
    <w:p w:rsidR="00674D14" w:rsidRDefault="00674D14" w:rsidP="00674D14">
      <w:pPr>
        <w:pStyle w:val="a5"/>
        <w:ind w:firstLine="709"/>
      </w:pPr>
      <w:r>
        <w:t xml:space="preserve">4. Комиссия: </w:t>
      </w:r>
    </w:p>
    <w:p w:rsidR="00674D14" w:rsidRDefault="00674D14" w:rsidP="00674D14">
      <w:pPr>
        <w:pStyle w:val="a5"/>
        <w:ind w:firstLine="709"/>
      </w:pPr>
      <w:r>
        <w:t xml:space="preserve">1) определяет в соответствии с действующим законодательством право заявителя на назначение пенсии за выслугу лет; </w:t>
      </w:r>
    </w:p>
    <w:p w:rsidR="00674D14" w:rsidRDefault="00674D14" w:rsidP="00674D14">
      <w:pPr>
        <w:pStyle w:val="a5"/>
        <w:ind w:firstLine="709"/>
      </w:pPr>
      <w:r>
        <w:t xml:space="preserve">2) рассматривает заявления о назначении пенсии за выслугу лет; </w:t>
      </w:r>
    </w:p>
    <w:p w:rsidR="00674D14" w:rsidRDefault="00674D14" w:rsidP="00674D14">
      <w:pPr>
        <w:pStyle w:val="a5"/>
        <w:ind w:firstLine="709"/>
      </w:pPr>
      <w:r>
        <w:t xml:space="preserve">3) проводит проверку полноты и обоснованности документов, представленных для назначения пенсии за выслугу лет; </w:t>
      </w:r>
    </w:p>
    <w:p w:rsidR="00674D14" w:rsidRDefault="00674D14" w:rsidP="00674D14">
      <w:pPr>
        <w:pStyle w:val="a5"/>
        <w:ind w:firstLine="709"/>
      </w:pPr>
      <w:r>
        <w:t xml:space="preserve">4) устанавливает наличие оснований (условий) для назначения пенсии за выслугу лет; </w:t>
      </w:r>
    </w:p>
    <w:p w:rsidR="00674D14" w:rsidRDefault="00674D14" w:rsidP="00674D14">
      <w:pPr>
        <w:pStyle w:val="a5"/>
        <w:ind w:firstLine="709"/>
      </w:pPr>
      <w:r>
        <w:t xml:space="preserve">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 </w:t>
      </w:r>
    </w:p>
    <w:p w:rsidR="00674D14" w:rsidRDefault="00674D14" w:rsidP="00674D14">
      <w:pPr>
        <w:pStyle w:val="a5"/>
        <w:ind w:firstLine="709"/>
        <w:jc w:val="both"/>
      </w:pPr>
      <w:proofErr w:type="gramStart"/>
      <w:r>
        <w:t xml:space="preserve">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w:t>
      </w:r>
      <w:r>
        <w:lastRenderedPageBreak/>
        <w:t>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t xml:space="preserve"> Российской Федерации, законодательством субъекта Российской Федерации (за исключением Ленинградской области); </w:t>
      </w:r>
    </w:p>
    <w:p w:rsidR="00674D14" w:rsidRDefault="00674D14" w:rsidP="00674D14">
      <w:pPr>
        <w:pStyle w:val="a5"/>
        <w:ind w:firstLine="709"/>
        <w:jc w:val="both"/>
      </w:pPr>
      <w:r>
        <w:t xml:space="preserve">7) определяет размер пенсии за выслугу лет в процентах от среднемесячного заработка, а также дату начала указанной выплаты; </w:t>
      </w:r>
    </w:p>
    <w:p w:rsidR="00674D14" w:rsidRDefault="00674D14" w:rsidP="00674D14">
      <w:pPr>
        <w:pStyle w:val="a5"/>
        <w:ind w:firstLine="709"/>
        <w:jc w:val="both"/>
      </w:pPr>
      <w:r>
        <w:t>8) принимает решение о подготовке проекта постановления администрации  муниципального образования Вындиноостровское сельское посе</w:t>
      </w:r>
      <w:r>
        <w:softHyphen/>
        <w:t xml:space="preserve">ление   об установлении доплаты к пенсии или назначении пенсии за выслугу лет. </w:t>
      </w:r>
    </w:p>
    <w:p w:rsidR="00674D14" w:rsidRDefault="00674D14" w:rsidP="00674D14">
      <w:pPr>
        <w:pStyle w:val="a5"/>
        <w:ind w:firstLine="709"/>
        <w:jc w:val="both"/>
      </w:pPr>
      <w:r>
        <w:t xml:space="preserve">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 вопросам муниципальной службы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 </w:t>
      </w:r>
    </w:p>
    <w:p w:rsidR="00674D14" w:rsidRDefault="00674D14" w:rsidP="00674D14">
      <w:pPr>
        <w:pStyle w:val="a5"/>
        <w:ind w:firstLine="709"/>
        <w:jc w:val="both"/>
      </w:pPr>
      <w:r>
        <w:t>6. Постановление  администрации   муниципального образования Вындиноостровское сельское посе</w:t>
      </w:r>
      <w:r>
        <w:softHyphen/>
        <w:t xml:space="preserve">ление  о назначении пенсии за выслугу лет в течение десяти рабочих дней после его подписания вместе с правоустанавливающими документами передаются в отдел  бюджетного учета и отчетности для исполнения. </w:t>
      </w:r>
    </w:p>
    <w:p w:rsidR="00674D14" w:rsidRDefault="00674D14" w:rsidP="00674D14">
      <w:pPr>
        <w:pStyle w:val="a5"/>
        <w:ind w:firstLine="709"/>
        <w:jc w:val="both"/>
      </w:pPr>
      <w:r>
        <w:t>7. Отдел бюджетного учета  и отчетности на основании постановления  администрации    муниципального образования Вындиноостровское сельское посе</w:t>
      </w:r>
      <w:r>
        <w:softHyphen/>
        <w:t xml:space="preserve">ление о назначении пенсии за выслугу лет: </w:t>
      </w:r>
    </w:p>
    <w:p w:rsidR="00674D14" w:rsidRDefault="00674D14" w:rsidP="00674D14">
      <w:pPr>
        <w:pStyle w:val="a5"/>
        <w:ind w:firstLine="709"/>
        <w:jc w:val="both"/>
      </w:pPr>
      <w:r>
        <w:t xml:space="preserve">1) в течение 15 рабочих дней подготавливает расчет об определении размера пенсии за выслугу лет в денежном выражении; </w:t>
      </w:r>
    </w:p>
    <w:p w:rsidR="00674D14" w:rsidRDefault="00674D14" w:rsidP="00674D14">
      <w:pPr>
        <w:pStyle w:val="a5"/>
        <w:ind w:firstLine="709"/>
        <w:jc w:val="both"/>
      </w:pPr>
      <w:r>
        <w:t xml:space="preserve">2) направляет расчет об определении размера пенсии за выслугу лет в денежном выражении в комиссию по вопросам муниципальной службы; </w:t>
      </w:r>
    </w:p>
    <w:p w:rsidR="00674D14" w:rsidRDefault="00674D14" w:rsidP="00674D14">
      <w:pPr>
        <w:pStyle w:val="a5"/>
        <w:ind w:firstLine="709"/>
        <w:jc w:val="both"/>
      </w:pPr>
      <w:r>
        <w:t xml:space="preserve">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лицевой счет получателя в Сберегательном банке Российской Федерации; </w:t>
      </w:r>
    </w:p>
    <w:p w:rsidR="00674D14" w:rsidRDefault="00674D14" w:rsidP="00674D14">
      <w:pPr>
        <w:pStyle w:val="a5"/>
        <w:ind w:firstLine="709"/>
        <w:jc w:val="both"/>
      </w:pPr>
      <w:r>
        <w:t xml:space="preserve">4) организует начисление и выплату пенсии за выслугу лет; </w:t>
      </w:r>
    </w:p>
    <w:p w:rsidR="00674D14" w:rsidRDefault="00674D14" w:rsidP="00674D14">
      <w:pPr>
        <w:pStyle w:val="a5"/>
        <w:ind w:firstLine="709"/>
        <w:jc w:val="both"/>
      </w:pPr>
      <w:r>
        <w:t xml:space="preserve">5) осуществляет учет, хранение и ведение пенсионных дел, на основании которых производится выплата пенсии за выслугу лет; </w:t>
      </w:r>
    </w:p>
    <w:p w:rsidR="00674D14" w:rsidRDefault="00674D14" w:rsidP="00674D14">
      <w:pPr>
        <w:pStyle w:val="a5"/>
        <w:ind w:firstLine="709"/>
        <w:jc w:val="both"/>
      </w:pPr>
      <w:r>
        <w:t xml:space="preserve">6)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w:t>
      </w:r>
    </w:p>
    <w:p w:rsidR="00674D14" w:rsidRDefault="00674D14" w:rsidP="00674D14">
      <w:pPr>
        <w:pStyle w:val="a5"/>
        <w:ind w:firstLine="709"/>
        <w:jc w:val="both"/>
      </w:pPr>
      <w:r>
        <w:t>8. Порядок оформления документов и ведения пенсионных дел, на основании которых производится выплата пенсии за выслугу лет, устанавливается постановлением администрации муниципального образования Вындиноостровское сельское посе</w:t>
      </w:r>
      <w:r>
        <w:softHyphen/>
        <w:t>ление.</w:t>
      </w:r>
    </w:p>
    <w:p w:rsidR="00674D14" w:rsidRDefault="00674D14" w:rsidP="00674D14">
      <w:pPr>
        <w:pStyle w:val="a5"/>
        <w:ind w:firstLine="709"/>
        <w:jc w:val="both"/>
      </w:pPr>
      <w:r>
        <w:t xml:space="preserve">  </w:t>
      </w:r>
    </w:p>
    <w:p w:rsidR="00674D14" w:rsidRDefault="00674D14" w:rsidP="00674D14">
      <w:pPr>
        <w:shd w:val="clear" w:color="auto" w:fill="FFFFFF"/>
        <w:tabs>
          <w:tab w:val="left" w:pos="504"/>
        </w:tabs>
        <w:jc w:val="both"/>
      </w:pPr>
      <w:r>
        <w:rPr>
          <w:rFonts w:ascii="Times New Roman" w:hAnsi="Times New Roman" w:cs="Times New Roman"/>
          <w:b/>
          <w:sz w:val="24"/>
          <w:szCs w:val="24"/>
        </w:rPr>
        <w:t>Статья 9. Порядок финансового обеспечения, порядок выплаты пенсии за выслугу лет. Порядок перерасчета (индексации) размера пенсии за выслугу лет.</w:t>
      </w:r>
    </w:p>
    <w:p w:rsidR="00674D14" w:rsidRDefault="00674D14" w:rsidP="00674D14">
      <w:pPr>
        <w:pStyle w:val="a5"/>
        <w:ind w:firstLine="709"/>
        <w:jc w:val="both"/>
      </w:pPr>
      <w:r>
        <w:t>1. Пенсия за выслугу лет назначается, ее выплата приостанавливается или прекращается на основании постановления администрации  муниципального образования Вындиноостровское сельское посе</w:t>
      </w:r>
      <w:r>
        <w:softHyphen/>
        <w:t>ление  в соответствии с решением комиссии по стажу.</w:t>
      </w:r>
    </w:p>
    <w:p w:rsidR="00674D14" w:rsidRDefault="00674D14" w:rsidP="00674D14">
      <w:pPr>
        <w:pStyle w:val="a5"/>
        <w:ind w:firstLine="709"/>
        <w:jc w:val="both"/>
      </w:pPr>
      <w:r>
        <w:t>2. Организация выплаты, перерасчета  пенсий за выслугу лет возлагается на  отдел бюджетного учета  и отчетности администрации.</w:t>
      </w:r>
    </w:p>
    <w:p w:rsidR="00674D14" w:rsidRDefault="00674D14" w:rsidP="00674D14">
      <w:pPr>
        <w:pStyle w:val="a5"/>
        <w:ind w:firstLine="709"/>
        <w:jc w:val="both"/>
      </w:pPr>
      <w:r>
        <w:lastRenderedPageBreak/>
        <w:t>3. Финансирование расходов на выплату пенсии за выслугу лет производится отделом бюджетного учета и отчетности администрации поселения ежемесячно до 15 числа текущего месяца.</w:t>
      </w:r>
    </w:p>
    <w:p w:rsidR="00674D14" w:rsidRDefault="00674D14" w:rsidP="00674D14">
      <w:pPr>
        <w:pStyle w:val="a5"/>
        <w:ind w:firstLine="709"/>
        <w:jc w:val="both"/>
      </w:pPr>
      <w:r>
        <w:t xml:space="preserve">4.Выплата пенсии за выслугу лет производится  по мере поступления средств на счет администрации,  путем ежемесячного перечисления денежных средств на лицевые счета получателей, открытые в Сберегательном банке Российской Федерации. </w:t>
      </w:r>
    </w:p>
    <w:p w:rsidR="00674D14" w:rsidRDefault="00674D14" w:rsidP="00674D14">
      <w:pPr>
        <w:pStyle w:val="a5"/>
        <w:ind w:firstLine="709"/>
        <w:jc w:val="both"/>
      </w:pPr>
      <w:r>
        <w:t>5.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и настоящим Положением.</w:t>
      </w:r>
    </w:p>
    <w:p w:rsidR="00674D14" w:rsidRDefault="00674D14" w:rsidP="00674D14">
      <w:pPr>
        <w:pStyle w:val="a5"/>
        <w:ind w:firstLine="709"/>
        <w:jc w:val="both"/>
      </w:pPr>
      <w:r>
        <w:t>6. Индексация пенсии за выслугу лет лицам, замещавшим должности муниципальной службы, производится на основании постановления администрации  муниципального образования Вындиноостровское сельское посе</w:t>
      </w:r>
      <w:r>
        <w:softHyphen/>
        <w:t>ление  в соответствии с законодательством Российской Федерации и Ленинградской области в пределах сумм, предусмотренных местным бюджетом на соответствующий финансовый год.</w:t>
      </w:r>
    </w:p>
    <w:p w:rsidR="00674D14" w:rsidRDefault="00674D14" w:rsidP="00674D14">
      <w:pPr>
        <w:pStyle w:val="a5"/>
        <w:ind w:firstLine="709"/>
        <w:jc w:val="both"/>
      </w:pPr>
      <w:r>
        <w:t>7. Проект постановления  администрации о перерасчете (индексации) размера пенсии за выслугу лет готовит отдел бюджетного учета и отчетности администрации.</w:t>
      </w:r>
    </w:p>
    <w:p w:rsidR="00674D14" w:rsidRDefault="00674D14" w:rsidP="00674D14">
      <w:pPr>
        <w:pStyle w:val="a5"/>
        <w:ind w:firstLine="709"/>
        <w:jc w:val="both"/>
      </w:pPr>
    </w:p>
    <w:p w:rsidR="00674D14" w:rsidRDefault="00674D14" w:rsidP="00674D14">
      <w:pPr>
        <w:shd w:val="clear" w:color="auto" w:fill="FFFFFF"/>
        <w:jc w:val="both"/>
        <w:outlineLvl w:val="0"/>
        <w:rPr>
          <w:rFonts w:ascii="Times New Roman" w:hAnsi="Times New Roman" w:cs="Times New Roman"/>
          <w:sz w:val="24"/>
          <w:szCs w:val="24"/>
        </w:rPr>
      </w:pPr>
      <w:r>
        <w:rPr>
          <w:rFonts w:ascii="Times New Roman" w:hAnsi="Times New Roman" w:cs="Times New Roman"/>
          <w:b/>
          <w:sz w:val="24"/>
          <w:szCs w:val="24"/>
        </w:rPr>
        <w:t>Статья 10. Порядок приостановления и возобновления пенсии за выслугу лет.</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Выплата пенсии за выслугу лет (далее также - выплата) приостанавливается и возобновляется на основании постановления администрации муниципального образования Вындиноостровское сельское посе</w:t>
      </w:r>
      <w:r>
        <w:rPr>
          <w:rFonts w:ascii="Times New Roman" w:hAnsi="Times New Roman" w:cs="Times New Roman"/>
          <w:sz w:val="24"/>
          <w:szCs w:val="24"/>
        </w:rPr>
        <w:softHyphen/>
        <w:t xml:space="preserve">ление.   </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Выплата приостанавливается:</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в случае окончания срока, на который установлена страховая пенсия.</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Выплата приостанавливается со дня, в который наступили перечисленные в настоящем пункте обстоятельства.</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прекращения обстоятельств, указанных в </w:t>
      </w:r>
      <w:hyperlink r:id="rId16" w:history="1">
        <w:r>
          <w:rPr>
            <w:rStyle w:val="a3"/>
            <w:rFonts w:ascii="Times New Roman" w:hAnsi="Times New Roman" w:cs="Times New Roman"/>
            <w:sz w:val="24"/>
            <w:szCs w:val="24"/>
          </w:rPr>
          <w:t>пункте</w:t>
        </w:r>
        <w:r>
          <w:rPr>
            <w:rStyle w:val="a3"/>
            <w:rFonts w:ascii="Times New Roman" w:hAnsi="Times New Roman" w:cs="Times New Roman"/>
            <w:color w:val="0000FF"/>
            <w:sz w:val="24"/>
            <w:szCs w:val="24"/>
          </w:rPr>
          <w:t xml:space="preserve"> </w:t>
        </w:r>
      </w:hyperlink>
      <w:r>
        <w:rPr>
          <w:rFonts w:ascii="Times New Roman" w:hAnsi="Times New Roman" w:cs="Times New Roman"/>
          <w:sz w:val="24"/>
          <w:szCs w:val="24"/>
        </w:rPr>
        <w:t>1 статьи 10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674D14" w:rsidRDefault="00674D14" w:rsidP="00674D14">
      <w:pPr>
        <w:ind w:firstLine="709"/>
        <w:jc w:val="both"/>
        <w:rPr>
          <w:rFonts w:eastAsia="Calibri"/>
        </w:rPr>
      </w:pPr>
      <w:r>
        <w:rPr>
          <w:rFonts w:ascii="Times New Roman" w:hAnsi="Times New Roman" w:cs="Times New Roman"/>
          <w:sz w:val="24"/>
          <w:szCs w:val="24"/>
        </w:rPr>
        <w:t>4.</w:t>
      </w:r>
      <w:r>
        <w:rPr>
          <w:sz w:val="24"/>
          <w:szCs w:val="24"/>
        </w:rPr>
        <w:t xml:space="preserve"> </w:t>
      </w:r>
      <w:r>
        <w:rPr>
          <w:rFonts w:ascii="Times New Roman" w:hAnsi="Times New Roman" w:cs="Times New Roman"/>
          <w:sz w:val="24"/>
          <w:szCs w:val="24"/>
        </w:rPr>
        <w:t xml:space="preserve">Приостановленная по основаниям, предусмотренным подпунктом 1 пункта 2 статьи 10 настоящего положения выплата пенсии за выслугу лет </w:t>
      </w:r>
      <w:r>
        <w:rPr>
          <w:rFonts w:ascii="Times New Roman" w:eastAsia="Calibri" w:hAnsi="Times New Roman" w:cs="Times New Roman"/>
          <w:sz w:val="24"/>
          <w:szCs w:val="24"/>
        </w:rPr>
        <w:t>возобновляется со дня подачи заявления гражданин</w:t>
      </w:r>
      <w:proofErr w:type="gramStart"/>
      <w:r>
        <w:rPr>
          <w:rFonts w:ascii="Times New Roman" w:eastAsia="Calibri" w:hAnsi="Times New Roman" w:cs="Times New Roman"/>
          <w:sz w:val="24"/>
          <w:szCs w:val="24"/>
        </w:rPr>
        <w:t>а о ее</w:t>
      </w:r>
      <w:proofErr w:type="gramEnd"/>
      <w:r>
        <w:rPr>
          <w:rFonts w:ascii="Times New Roman" w:eastAsia="Calibri" w:hAnsi="Times New Roman" w:cs="Times New Roman"/>
          <w:sz w:val="24"/>
          <w:szCs w:val="24"/>
        </w:rPr>
        <w:t xml:space="preserve"> возобновлении в ранее установленном размере с учетом индексации </w:t>
      </w:r>
      <w:r>
        <w:rPr>
          <w:rFonts w:ascii="Times New Roman" w:hAnsi="Times New Roman" w:cs="Times New Roman"/>
          <w:sz w:val="24"/>
          <w:szCs w:val="24"/>
        </w:rPr>
        <w:t>в порядке, установленном для ее назначения.</w:t>
      </w:r>
    </w:p>
    <w:p w:rsidR="00674D14" w:rsidRDefault="00674D14" w:rsidP="00674D14">
      <w:pPr>
        <w:pStyle w:val="a5"/>
        <w:ind w:firstLine="709"/>
        <w:jc w:val="both"/>
      </w:pPr>
      <w:r>
        <w:rPr>
          <w:rFonts w:eastAsia="Calibri"/>
        </w:rPr>
        <w:t xml:space="preserve">При наличии стажа, предусмотренного </w:t>
      </w:r>
      <w:r>
        <w:t>подпунктом 2 пункта 1 статьи 3 настоящего положения</w:t>
      </w:r>
      <w:r>
        <w:rPr>
          <w:rFonts w:eastAsia="Calibri"/>
        </w:rPr>
        <w:t>, выплата пенсии за выслугу лет по заявлению гражданина назначается вновь в соответствии с настоящим положением (</w:t>
      </w:r>
      <w:r>
        <w:t>с учетом дополнительного стажа муниципальной службы).</w:t>
      </w:r>
    </w:p>
    <w:p w:rsidR="00674D14" w:rsidRDefault="00674D14" w:rsidP="00674D14">
      <w:pPr>
        <w:pStyle w:val="a5"/>
        <w:ind w:firstLine="709"/>
        <w:jc w:val="both"/>
      </w:pPr>
      <w:r>
        <w:t xml:space="preserve">5. В случае возникновения обстоятельств, требующих дополнительной проверки правомерности выплаты, на основании распоряжения главы администрации  </w:t>
      </w:r>
      <w:proofErr w:type="spellStart"/>
      <w:r>
        <w:t>Селивановского</w:t>
      </w:r>
      <w:proofErr w:type="spellEnd"/>
      <w:r>
        <w:t xml:space="preserve"> сельского поселения выплата пенсии за выслугу лет приостанавливается не более чем на три месяца. После проведения дополнительной проверки и получения необходимой информации выплата пенсии за выслугу лет возобновляется со дня ее приостановления. </w:t>
      </w:r>
    </w:p>
    <w:p w:rsidR="00674D14" w:rsidRDefault="00674D14" w:rsidP="00674D14">
      <w:pPr>
        <w:ind w:firstLine="709"/>
        <w:jc w:val="both"/>
        <w:rPr>
          <w:rFonts w:ascii="Times New Roman" w:hAnsi="Times New Roman" w:cs="Times New Roman"/>
          <w:sz w:val="24"/>
          <w:szCs w:val="24"/>
        </w:rPr>
      </w:pPr>
    </w:p>
    <w:p w:rsidR="00674D14" w:rsidRDefault="00674D14" w:rsidP="00674D14">
      <w:pPr>
        <w:jc w:val="both"/>
        <w:outlineLvl w:val="0"/>
      </w:pPr>
      <w:r>
        <w:rPr>
          <w:rFonts w:ascii="Times New Roman" w:hAnsi="Times New Roman" w:cs="Times New Roman"/>
          <w:b/>
          <w:sz w:val="24"/>
          <w:szCs w:val="24"/>
        </w:rPr>
        <w:t>Статья 11. Прекращение выплаты пенсии за выслугу лет</w:t>
      </w:r>
    </w:p>
    <w:p w:rsidR="00674D14" w:rsidRDefault="00674D14" w:rsidP="00674D14">
      <w:pPr>
        <w:pStyle w:val="a5"/>
        <w:ind w:firstLine="709"/>
        <w:jc w:val="both"/>
      </w:pPr>
      <w:r>
        <w:lastRenderedPageBreak/>
        <w:t>1. Выплата пенсии за выслугу лет прекращается на основании постановления  администрации   муниципального образования Вындиноостровское сельское посе</w:t>
      </w:r>
      <w:r>
        <w:softHyphen/>
        <w:t xml:space="preserve">ление, за исключением прекращения выплаты, указанной в пункте 3 статьи 11 настоящего Положения. </w:t>
      </w:r>
    </w:p>
    <w:p w:rsidR="00674D14" w:rsidRDefault="00674D14" w:rsidP="00674D14">
      <w:pPr>
        <w:pStyle w:val="a5"/>
        <w:ind w:firstLine="709"/>
      </w:pPr>
      <w:r>
        <w:t xml:space="preserve">2. Выплата прекращается: </w:t>
      </w:r>
    </w:p>
    <w:p w:rsidR="00674D14" w:rsidRDefault="00674D14" w:rsidP="00674D14">
      <w:pPr>
        <w:pStyle w:val="a5"/>
        <w:ind w:firstLine="709"/>
      </w:pPr>
      <w:r>
        <w:t>а) утратил силу;</w:t>
      </w:r>
    </w:p>
    <w:p w:rsidR="00674D14" w:rsidRDefault="00674D14" w:rsidP="00674D14">
      <w:pPr>
        <w:pStyle w:val="a5"/>
        <w:ind w:firstLine="709"/>
        <w:jc w:val="both"/>
      </w:pPr>
      <w:proofErr w:type="gramStart"/>
      <w:r>
        <w:t>б)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w:t>
      </w:r>
      <w:proofErr w:type="gramEnd"/>
      <w:r>
        <w:t xml:space="preserve"> </w:t>
      </w:r>
      <w:proofErr w:type="gramStart"/>
      <w:r>
        <w:t xml:space="preserve">Ленинградской области); </w:t>
      </w:r>
      <w:proofErr w:type="gramEnd"/>
    </w:p>
    <w:p w:rsidR="00674D14" w:rsidRDefault="00674D14" w:rsidP="00674D14">
      <w:pPr>
        <w:pStyle w:val="a5"/>
        <w:ind w:firstLine="709"/>
        <w:jc w:val="both"/>
      </w:pPr>
      <w:r>
        <w:t xml:space="preserve">в) утратил силу. </w:t>
      </w:r>
    </w:p>
    <w:p w:rsidR="00674D14" w:rsidRDefault="00674D14" w:rsidP="00674D14">
      <w:pPr>
        <w:pStyle w:val="a5"/>
        <w:ind w:firstLine="709"/>
        <w:jc w:val="both"/>
      </w:pPr>
      <w:r>
        <w:t xml:space="preserve">Выплата прекращается со дня, в который наступили перечисленные в настоящем пункте обстоятельства. </w:t>
      </w:r>
    </w:p>
    <w:p w:rsidR="00674D14" w:rsidRDefault="00674D14" w:rsidP="00674D14">
      <w:pPr>
        <w:pStyle w:val="a5"/>
        <w:ind w:firstLine="709"/>
        <w:jc w:val="both"/>
      </w:pPr>
      <w:r>
        <w:t>3. В случае смерти лица, получавшего пенсию за выслугу лет, выплата прекращается с первого числа месяца, следующего за месяцем, в котором наступила смерть получателя, на основании постановления администрации   муниципального образования Вындиноостровское сельское посе</w:t>
      </w:r>
      <w:r>
        <w:softHyphen/>
        <w:t xml:space="preserve">ление (при обнаружении обстоятельств, свидетельствующих о смерти). </w:t>
      </w:r>
    </w:p>
    <w:p w:rsidR="00674D14" w:rsidRDefault="00674D14" w:rsidP="00674D14">
      <w:pPr>
        <w:ind w:firstLine="709"/>
        <w:jc w:val="both"/>
        <w:rPr>
          <w:rFonts w:ascii="Times New Roman" w:hAnsi="Times New Roman" w:cs="Times New Roman"/>
          <w:b/>
          <w:sz w:val="24"/>
          <w:szCs w:val="24"/>
        </w:rPr>
      </w:pPr>
      <w:r>
        <w:rPr>
          <w:rFonts w:ascii="Times New Roman" w:hAnsi="Times New Roman" w:cs="Times New Roman"/>
          <w:sz w:val="24"/>
          <w:szCs w:val="24"/>
        </w:rPr>
        <w:t>4.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674D14" w:rsidRDefault="00674D14" w:rsidP="00674D14">
      <w:pPr>
        <w:shd w:val="clear" w:color="auto" w:fill="FFFFFF"/>
        <w:ind w:firstLine="709"/>
        <w:jc w:val="both"/>
        <w:rPr>
          <w:rFonts w:ascii="Times New Roman" w:hAnsi="Times New Roman" w:cs="Times New Roman"/>
          <w:b/>
          <w:sz w:val="24"/>
          <w:szCs w:val="24"/>
        </w:rPr>
      </w:pPr>
    </w:p>
    <w:p w:rsidR="00674D14" w:rsidRDefault="00674D14" w:rsidP="00674D14">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Статья 12.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 .</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Лица, имеющие право на пенсию за выслугу лет, несут ответственность за достоверность сведений, содержащихся в документах, представляемых ими для установления и выплаты пенсии за выслугу лет.</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Лица, получающие пенсию за выслугу лет, обязаны:</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 xml:space="preserve">- сообщить в 5-дневный срок в  комиссию о возникновении обстоятельств, указанных в </w:t>
      </w:r>
      <w:hyperlink r:id="rId17" w:history="1">
        <w:r>
          <w:rPr>
            <w:rStyle w:val="a3"/>
            <w:rFonts w:ascii="Times New Roman" w:hAnsi="Times New Roman" w:cs="Times New Roman"/>
            <w:sz w:val="24"/>
            <w:szCs w:val="24"/>
          </w:rPr>
          <w:t>пункте</w:t>
        </w:r>
      </w:hyperlink>
      <w:r>
        <w:rPr>
          <w:rFonts w:ascii="Times New Roman" w:hAnsi="Times New Roman" w:cs="Times New Roman"/>
          <w:sz w:val="24"/>
          <w:szCs w:val="24"/>
        </w:rPr>
        <w:t xml:space="preserve">  2 статьи 10 и </w:t>
      </w:r>
      <w:hyperlink r:id="rId18" w:history="1">
        <w:r>
          <w:rPr>
            <w:rStyle w:val="a3"/>
            <w:rFonts w:ascii="Times New Roman" w:hAnsi="Times New Roman" w:cs="Times New Roman"/>
            <w:sz w:val="24"/>
            <w:szCs w:val="24"/>
          </w:rPr>
          <w:t>пункте</w:t>
        </w:r>
      </w:hyperlink>
      <w:r>
        <w:rPr>
          <w:rFonts w:ascii="Times New Roman" w:hAnsi="Times New Roman" w:cs="Times New Roman"/>
          <w:sz w:val="24"/>
          <w:szCs w:val="24"/>
        </w:rPr>
        <w:t xml:space="preserve"> 2 статьи 11 настоящего Положения, влекущих приостановление или прекращение выплаты;</w:t>
      </w:r>
    </w:p>
    <w:p w:rsidR="00674D14" w:rsidRDefault="00674D14" w:rsidP="00674D14">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представлять ежегодно до 1 января в комиссию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 справки пенсионного фонда о размере получаемой пенсии, а также сведений о наличии или отсутствии дополнительных выплат. </w:t>
      </w:r>
      <w:proofErr w:type="gramEnd"/>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3. В случае переплаты денежных сумм получателю пенсии за выслугу лет:</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по организационным причинам - зачет переплаченных сумм производится при очередных выплатах;</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 xml:space="preserve">4. Получателям, своевременно не предоставившим документы, указанные в пункте 2 статьи 12 настоящего положения, для продления выплаты пенсии на очередной год, выплата пенсии за выслугу лет приостанавливается и возобновляется после предоставления документов, но не более чем за 6 предыдущих месяцев, не считая месяца, </w:t>
      </w:r>
      <w:r>
        <w:rPr>
          <w:rFonts w:ascii="Times New Roman" w:hAnsi="Times New Roman" w:cs="Times New Roman"/>
          <w:sz w:val="24"/>
          <w:szCs w:val="24"/>
        </w:rPr>
        <w:lastRenderedPageBreak/>
        <w:t>в котором были предоставлены документы. При наличии уважительной причины, подтверждаемой документами, пенсия за выслугу лет выплачивается за весь период.</w:t>
      </w:r>
    </w:p>
    <w:p w:rsidR="00674D14" w:rsidRDefault="00674D14" w:rsidP="00674D14">
      <w:pPr>
        <w:ind w:firstLine="709"/>
        <w:jc w:val="both"/>
        <w:rPr>
          <w:rFonts w:ascii="Times New Roman" w:hAnsi="Times New Roman" w:cs="Times New Roman"/>
          <w:sz w:val="24"/>
          <w:szCs w:val="24"/>
        </w:rPr>
      </w:pPr>
    </w:p>
    <w:p w:rsidR="00674D14" w:rsidRDefault="00674D14" w:rsidP="00674D14">
      <w:pPr>
        <w:shd w:val="clear" w:color="auto" w:fill="FFFFFF"/>
        <w:tabs>
          <w:tab w:val="left" w:pos="475"/>
        </w:tabs>
        <w:outlineLvl w:val="0"/>
        <w:rPr>
          <w:rFonts w:ascii="Times New Roman" w:hAnsi="Times New Roman" w:cs="Times New Roman"/>
          <w:sz w:val="24"/>
          <w:szCs w:val="24"/>
        </w:rPr>
      </w:pPr>
      <w:r>
        <w:rPr>
          <w:rFonts w:ascii="Times New Roman" w:hAnsi="Times New Roman" w:cs="Times New Roman"/>
          <w:b/>
          <w:color w:val="000000"/>
          <w:spacing w:val="-3"/>
          <w:sz w:val="24"/>
          <w:szCs w:val="24"/>
        </w:rPr>
        <w:t>Статья 13. Заключительные положения.</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по установлению стажа муниципальной службы (стажа работы в органах местного самоуправления) администрации  муниципального образования Вындиноостровское сельское посе</w:t>
      </w:r>
      <w:r>
        <w:rPr>
          <w:rFonts w:ascii="Times New Roman" w:hAnsi="Times New Roman" w:cs="Times New Roman"/>
          <w:sz w:val="24"/>
          <w:szCs w:val="24"/>
        </w:rPr>
        <w:softHyphen/>
        <w:t>ление Волховского  муниципального района Ленинградской области.</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отделом бюджетного учета и отчетности администрации   муниципального образования Вындиноостровское сельское посе</w:t>
      </w:r>
      <w:r>
        <w:rPr>
          <w:rFonts w:ascii="Times New Roman" w:hAnsi="Times New Roman" w:cs="Times New Roman"/>
          <w:sz w:val="24"/>
          <w:szCs w:val="24"/>
        </w:rPr>
        <w:softHyphen/>
        <w:t>ление Волховского муниципального района Ленинградской области.</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3. 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 «О страховых пенсиях».</w:t>
      </w:r>
    </w:p>
    <w:p w:rsidR="00674D14" w:rsidRDefault="00674D14" w:rsidP="00674D14">
      <w:pPr>
        <w:ind w:firstLine="709"/>
        <w:jc w:val="both"/>
        <w:rPr>
          <w:rFonts w:ascii="Times New Roman" w:hAnsi="Times New Roman" w:cs="Times New Roman"/>
          <w:sz w:val="24"/>
          <w:szCs w:val="24"/>
        </w:rPr>
      </w:pPr>
    </w:p>
    <w:p w:rsidR="00674D14" w:rsidRDefault="00674D14" w:rsidP="00674D14">
      <w:pPr>
        <w:ind w:firstLine="709"/>
        <w:jc w:val="both"/>
        <w:rPr>
          <w:rFonts w:ascii="Times New Roman" w:hAnsi="Times New Roman" w:cs="Times New Roman"/>
          <w:sz w:val="24"/>
          <w:szCs w:val="24"/>
        </w:rPr>
      </w:pPr>
    </w:p>
    <w:p w:rsidR="00674D14" w:rsidRDefault="00674D14" w:rsidP="00674D14">
      <w:pPr>
        <w:ind w:firstLine="709"/>
        <w:jc w:val="both"/>
        <w:rPr>
          <w:rFonts w:ascii="Times New Roman" w:hAnsi="Times New Roman" w:cs="Times New Roman"/>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674D14" w:rsidRDefault="00674D14" w:rsidP="00674D14">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Приложение № 1 </w:t>
      </w:r>
    </w:p>
    <w:p w:rsidR="00674D14" w:rsidRDefault="00674D14" w:rsidP="00674D14">
      <w:pPr>
        <w:jc w:val="right"/>
        <w:rPr>
          <w:rFonts w:ascii="Times New Roman" w:hAnsi="Times New Roman" w:cs="Times New Roman"/>
          <w:bCs/>
          <w:sz w:val="24"/>
          <w:szCs w:val="24"/>
        </w:rPr>
      </w:pPr>
      <w:r>
        <w:rPr>
          <w:rFonts w:ascii="Times New Roman" w:hAnsi="Times New Roman" w:cs="Times New Roman"/>
          <w:bCs/>
          <w:sz w:val="24"/>
          <w:szCs w:val="24"/>
        </w:rPr>
        <w:t>к Положению, утвержденному</w:t>
      </w:r>
    </w:p>
    <w:p w:rsidR="00674D14" w:rsidRDefault="00674D14" w:rsidP="00674D14">
      <w:pPr>
        <w:jc w:val="right"/>
        <w:rPr>
          <w:rFonts w:ascii="Times New Roman" w:hAnsi="Times New Roman" w:cs="Times New Roman"/>
          <w:b/>
          <w:bCs/>
          <w:sz w:val="24"/>
          <w:szCs w:val="24"/>
        </w:rPr>
      </w:pPr>
      <w:r>
        <w:rPr>
          <w:rFonts w:ascii="Times New Roman" w:hAnsi="Times New Roman" w:cs="Times New Roman"/>
          <w:bCs/>
          <w:sz w:val="24"/>
          <w:szCs w:val="24"/>
        </w:rPr>
        <w:t xml:space="preserve">решением  Совета депутатов  </w:t>
      </w:r>
    </w:p>
    <w:p w:rsidR="00674D14" w:rsidRDefault="00674D14" w:rsidP="00674D14">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74D14" w:rsidRDefault="00674D14" w:rsidP="00674D14">
      <w:pPr>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w:t>
      </w:r>
      <w:r>
        <w:rPr>
          <w:rFonts w:ascii="Times New Roman" w:hAnsi="Times New Roman" w:cs="Times New Roman"/>
          <w:sz w:val="24"/>
          <w:szCs w:val="24"/>
        </w:rPr>
        <w:softHyphen/>
        <w:t>ление</w:t>
      </w:r>
    </w:p>
    <w:p w:rsidR="00674D14" w:rsidRDefault="00674D14" w:rsidP="00674D14">
      <w:pPr>
        <w:jc w:val="right"/>
        <w:rPr>
          <w:rFonts w:ascii="Times New Roman" w:hAnsi="Times New Roman" w:cs="Times New Roman"/>
          <w:b/>
          <w:bCs/>
          <w:sz w:val="24"/>
          <w:szCs w:val="24"/>
        </w:rPr>
      </w:pPr>
      <w:r>
        <w:rPr>
          <w:rFonts w:ascii="Times New Roman" w:hAnsi="Times New Roman" w:cs="Times New Roman"/>
          <w:sz w:val="24"/>
          <w:szCs w:val="24"/>
        </w:rPr>
        <w:t>от «_19__» февраля 2019 г. № _12_</w:t>
      </w:r>
    </w:p>
    <w:p w:rsidR="00674D14" w:rsidRDefault="00674D14" w:rsidP="00674D14">
      <w:pPr>
        <w:pStyle w:val="a6"/>
        <w:widowControl/>
        <w:overflowPunct w:val="0"/>
        <w:spacing w:before="0" w:line="240" w:lineRule="auto"/>
        <w:jc w:val="center"/>
        <w:textAlignment w:val="baseline"/>
        <w:rPr>
          <w:bCs/>
        </w:rPr>
      </w:pPr>
    </w:p>
    <w:p w:rsidR="00674D14" w:rsidRDefault="00674D14" w:rsidP="00674D14">
      <w:pPr>
        <w:pStyle w:val="a6"/>
        <w:widowControl/>
        <w:overflowPunct w:val="0"/>
        <w:spacing w:before="0" w:line="240" w:lineRule="auto"/>
        <w:jc w:val="center"/>
        <w:textAlignment w:val="baseline"/>
        <w:outlineLvl w:val="0"/>
        <w:rPr>
          <w:bCs/>
        </w:rPr>
      </w:pPr>
      <w:r>
        <w:rPr>
          <w:bCs/>
        </w:rPr>
        <w:t>Стаж муниципальной службы для назначения пенсии за выслугу лет</w:t>
      </w:r>
    </w:p>
    <w:p w:rsidR="00674D14" w:rsidRDefault="00674D14" w:rsidP="00674D14">
      <w:pPr>
        <w:pStyle w:val="a6"/>
        <w:widowControl/>
        <w:overflowPunct w:val="0"/>
        <w:spacing w:before="0" w:line="240" w:lineRule="auto"/>
        <w:jc w:val="center"/>
        <w:textAlignment w:val="baseline"/>
        <w:outlineLvl w:val="0"/>
        <w:rPr>
          <w:bCs/>
        </w:rPr>
      </w:pPr>
    </w:p>
    <w:p w:rsidR="00674D14" w:rsidRDefault="00674D14" w:rsidP="00674D14">
      <w:pPr>
        <w:pStyle w:val="a6"/>
        <w:widowControl/>
        <w:overflowPunct w:val="0"/>
        <w:spacing w:before="0" w:line="240" w:lineRule="auto"/>
        <w:jc w:val="center"/>
        <w:textAlignment w:val="baseline"/>
        <w:outlineLvl w:val="0"/>
        <w:rPr>
          <w:bCs/>
        </w:rPr>
      </w:pPr>
    </w:p>
    <w:p w:rsidR="00674D14" w:rsidRDefault="00674D14" w:rsidP="00674D14">
      <w:pPr>
        <w:pStyle w:val="a6"/>
        <w:widowControl/>
        <w:overflowPunct w:val="0"/>
        <w:spacing w:before="0" w:line="240" w:lineRule="auto"/>
        <w:jc w:val="center"/>
        <w:textAlignment w:val="baseline"/>
        <w:rPr>
          <w:bCs/>
        </w:rPr>
      </w:pPr>
    </w:p>
    <w:tbl>
      <w:tblPr>
        <w:tblW w:w="0" w:type="auto"/>
        <w:tblInd w:w="534" w:type="dxa"/>
        <w:tblLayout w:type="fixed"/>
        <w:tblLook w:val="04A0"/>
      </w:tblPr>
      <w:tblGrid>
        <w:gridCol w:w="4143"/>
        <w:gridCol w:w="17"/>
        <w:gridCol w:w="4061"/>
      </w:tblGrid>
      <w:tr w:rsidR="00674D14" w:rsidTr="00DB166B">
        <w:trPr>
          <w:trHeight w:val="276"/>
        </w:trPr>
        <w:tc>
          <w:tcPr>
            <w:tcW w:w="4160" w:type="dxa"/>
            <w:gridSpan w:val="2"/>
            <w:vMerge w:val="restart"/>
            <w:tcBorders>
              <w:top w:val="single" w:sz="8" w:space="0" w:color="000000"/>
              <w:left w:val="single" w:sz="8" w:space="0" w:color="000000"/>
              <w:bottom w:val="nil"/>
              <w:right w:val="nil"/>
            </w:tcBorders>
          </w:tcPr>
          <w:p w:rsidR="00674D14" w:rsidRDefault="00674D14" w:rsidP="00DB166B">
            <w:pPr>
              <w:pStyle w:val="a6"/>
              <w:widowControl/>
              <w:overflowPunct w:val="0"/>
              <w:snapToGrid w:val="0"/>
              <w:spacing w:before="0" w:line="240" w:lineRule="auto"/>
              <w:jc w:val="center"/>
              <w:textAlignment w:val="baseline"/>
            </w:pPr>
          </w:p>
          <w:p w:rsidR="00674D14" w:rsidRDefault="00674D14" w:rsidP="00DB166B">
            <w:pPr>
              <w:pStyle w:val="a6"/>
              <w:widowControl/>
              <w:overflowPunct w:val="0"/>
              <w:spacing w:before="0" w:line="240" w:lineRule="auto"/>
              <w:jc w:val="center"/>
              <w:textAlignment w:val="baseline"/>
              <w:rPr>
                <w:shd w:val="clear" w:color="auto" w:fill="FFFFFF"/>
              </w:rPr>
            </w:pPr>
            <w:r>
              <w:t>Год назначения пенсии за выслугу лет</w:t>
            </w:r>
          </w:p>
        </w:tc>
        <w:tc>
          <w:tcPr>
            <w:tcW w:w="4061" w:type="dxa"/>
            <w:vMerge w:val="restart"/>
            <w:tcBorders>
              <w:top w:val="single" w:sz="8" w:space="0" w:color="000000"/>
              <w:left w:val="single" w:sz="8" w:space="0" w:color="000000"/>
              <w:bottom w:val="nil"/>
              <w:right w:val="single" w:sz="4" w:space="0" w:color="000000"/>
            </w:tcBorders>
            <w:hideMark/>
          </w:tcPr>
          <w:p w:rsidR="00674D14" w:rsidRDefault="00674D14" w:rsidP="00DB166B">
            <w:pPr>
              <w:pStyle w:val="a6"/>
              <w:overflowPunct w:val="0"/>
              <w:jc w:val="center"/>
              <w:textAlignment w:val="baseline"/>
            </w:pPr>
            <w:r>
              <w:rPr>
                <w:shd w:val="clear" w:color="auto" w:fill="FFFFFF"/>
              </w:rPr>
              <w:t>Стаж для назначения пенсии за выслугу лет в соответствующем году</w:t>
            </w:r>
          </w:p>
        </w:tc>
      </w:tr>
      <w:tr w:rsidR="00674D14" w:rsidTr="00DB166B">
        <w:trPr>
          <w:trHeight w:val="900"/>
        </w:trPr>
        <w:tc>
          <w:tcPr>
            <w:tcW w:w="8238" w:type="dxa"/>
            <w:gridSpan w:val="2"/>
            <w:vMerge/>
            <w:tcBorders>
              <w:top w:val="single" w:sz="8" w:space="0" w:color="000000"/>
              <w:left w:val="single" w:sz="8" w:space="0" w:color="000000"/>
              <w:bottom w:val="nil"/>
              <w:right w:val="nil"/>
            </w:tcBorders>
            <w:vAlign w:val="center"/>
            <w:hideMark/>
          </w:tcPr>
          <w:p w:rsidR="00674D14" w:rsidRDefault="00674D14" w:rsidP="00DB166B">
            <w:pPr>
              <w:widowControl/>
              <w:suppressAutoHyphens w:val="0"/>
              <w:autoSpaceDE/>
              <w:rPr>
                <w:rFonts w:ascii="Times New Roman" w:hAnsi="Times New Roman" w:cs="Times New Roman"/>
                <w:sz w:val="24"/>
                <w:szCs w:val="24"/>
                <w:shd w:val="clear" w:color="auto" w:fill="FFFFFF"/>
              </w:rPr>
            </w:pPr>
          </w:p>
        </w:tc>
        <w:tc>
          <w:tcPr>
            <w:tcW w:w="4061" w:type="dxa"/>
            <w:vMerge/>
            <w:tcBorders>
              <w:top w:val="single" w:sz="8" w:space="0" w:color="000000"/>
              <w:left w:val="single" w:sz="8" w:space="0" w:color="000000"/>
              <w:bottom w:val="nil"/>
              <w:right w:val="single" w:sz="4" w:space="0" w:color="000000"/>
            </w:tcBorders>
            <w:vAlign w:val="center"/>
            <w:hideMark/>
          </w:tcPr>
          <w:p w:rsidR="00674D14" w:rsidRDefault="00674D14" w:rsidP="00DB166B">
            <w:pPr>
              <w:widowControl/>
              <w:suppressAutoHyphens w:val="0"/>
              <w:autoSpaceDE/>
              <w:rPr>
                <w:rFonts w:ascii="Times New Roman" w:hAnsi="Times New Roman" w:cs="Times New Roman"/>
                <w:sz w:val="24"/>
                <w:szCs w:val="24"/>
              </w:rPr>
            </w:pPr>
          </w:p>
        </w:tc>
      </w:tr>
      <w:tr w:rsidR="00674D14" w:rsidTr="00DB166B">
        <w:tc>
          <w:tcPr>
            <w:tcW w:w="4143" w:type="dxa"/>
            <w:tcBorders>
              <w:top w:val="double" w:sz="2"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2017</w:t>
            </w:r>
          </w:p>
        </w:tc>
        <w:tc>
          <w:tcPr>
            <w:tcW w:w="4078" w:type="dxa"/>
            <w:gridSpan w:val="2"/>
            <w:tcBorders>
              <w:top w:val="double" w:sz="2"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15 лет 6 месяцев</w:t>
            </w:r>
          </w:p>
        </w:tc>
      </w:tr>
      <w:tr w:rsidR="00674D14" w:rsidTr="00DB166B">
        <w:tc>
          <w:tcPr>
            <w:tcW w:w="4143" w:type="dxa"/>
            <w:tcBorders>
              <w:top w:val="nil"/>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2018</w:t>
            </w:r>
          </w:p>
        </w:tc>
        <w:tc>
          <w:tcPr>
            <w:tcW w:w="4078" w:type="dxa"/>
            <w:gridSpan w:val="2"/>
            <w:tcBorders>
              <w:top w:val="nil"/>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16 лет</w:t>
            </w:r>
          </w:p>
        </w:tc>
      </w:tr>
      <w:tr w:rsidR="00674D14" w:rsidTr="00DB166B">
        <w:tc>
          <w:tcPr>
            <w:tcW w:w="4143" w:type="dxa"/>
            <w:tcBorders>
              <w:top w:val="single" w:sz="4"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2019</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16 лет 6 месяцев</w:t>
            </w:r>
          </w:p>
        </w:tc>
      </w:tr>
      <w:tr w:rsidR="00674D14" w:rsidTr="00DB166B">
        <w:tc>
          <w:tcPr>
            <w:tcW w:w="4143" w:type="dxa"/>
            <w:tcBorders>
              <w:top w:val="single" w:sz="4"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2020</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17 лет</w:t>
            </w:r>
          </w:p>
        </w:tc>
      </w:tr>
      <w:tr w:rsidR="00674D14" w:rsidTr="00DB166B">
        <w:tc>
          <w:tcPr>
            <w:tcW w:w="4143" w:type="dxa"/>
            <w:tcBorders>
              <w:top w:val="single" w:sz="4"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2021</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17 лет 6 месяцев</w:t>
            </w:r>
          </w:p>
        </w:tc>
      </w:tr>
      <w:tr w:rsidR="00674D14" w:rsidTr="00DB166B">
        <w:tc>
          <w:tcPr>
            <w:tcW w:w="4143" w:type="dxa"/>
            <w:tcBorders>
              <w:top w:val="single" w:sz="4"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2022</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18 лет</w:t>
            </w:r>
          </w:p>
        </w:tc>
      </w:tr>
      <w:tr w:rsidR="00674D14" w:rsidTr="00DB166B">
        <w:tc>
          <w:tcPr>
            <w:tcW w:w="4143" w:type="dxa"/>
            <w:tcBorders>
              <w:top w:val="single" w:sz="4"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2023</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18 лет 6 месяцев</w:t>
            </w:r>
          </w:p>
        </w:tc>
      </w:tr>
      <w:tr w:rsidR="00674D14" w:rsidTr="00DB166B">
        <w:tc>
          <w:tcPr>
            <w:tcW w:w="4143" w:type="dxa"/>
            <w:tcBorders>
              <w:top w:val="single" w:sz="4"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2024</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19 лет</w:t>
            </w:r>
          </w:p>
        </w:tc>
      </w:tr>
      <w:tr w:rsidR="00674D14" w:rsidTr="00DB166B">
        <w:tc>
          <w:tcPr>
            <w:tcW w:w="4143" w:type="dxa"/>
            <w:tcBorders>
              <w:top w:val="single" w:sz="4"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t>2025</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19 лет 6 месяцев</w:t>
            </w:r>
          </w:p>
        </w:tc>
      </w:tr>
      <w:tr w:rsidR="00674D14" w:rsidTr="00DB166B">
        <w:tc>
          <w:tcPr>
            <w:tcW w:w="4143" w:type="dxa"/>
            <w:tcBorders>
              <w:top w:val="single" w:sz="4" w:space="0" w:color="000000"/>
              <w:left w:val="single" w:sz="8" w:space="0" w:color="000000"/>
              <w:bottom w:val="single" w:sz="4" w:space="0" w:color="000000"/>
              <w:right w:val="nil"/>
            </w:tcBorders>
            <w:hideMark/>
          </w:tcPr>
          <w:p w:rsidR="00674D14" w:rsidRDefault="00674D14" w:rsidP="00DB166B">
            <w:pPr>
              <w:pStyle w:val="a6"/>
              <w:widowControl/>
              <w:overflowPunct w:val="0"/>
              <w:spacing w:before="0" w:line="240" w:lineRule="auto"/>
              <w:jc w:val="center"/>
              <w:textAlignment w:val="baseline"/>
            </w:pPr>
            <w:r>
              <w:rPr>
                <w:shd w:val="clear" w:color="auto" w:fill="FFFFFF"/>
              </w:rPr>
              <w:t>2026 и последующие годы</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a6"/>
              <w:widowControl/>
              <w:overflowPunct w:val="0"/>
              <w:spacing w:before="0" w:line="240" w:lineRule="auto"/>
              <w:jc w:val="center"/>
              <w:textAlignment w:val="baseline"/>
            </w:pPr>
            <w:r>
              <w:t>20 лет</w:t>
            </w:r>
          </w:p>
        </w:tc>
      </w:tr>
    </w:tbl>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p>
    <w:p w:rsidR="00674D14" w:rsidRDefault="00674D14" w:rsidP="00674D14">
      <w:pPr>
        <w:shd w:val="clear" w:color="auto" w:fill="FFFFFF"/>
        <w:tabs>
          <w:tab w:val="left" w:pos="475"/>
        </w:tabs>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w:t>
      </w:r>
    </w:p>
    <w:p w:rsidR="00674D14" w:rsidRDefault="00674D14" w:rsidP="00674D14">
      <w:pPr>
        <w:shd w:val="clear" w:color="auto" w:fill="FFFFFF"/>
        <w:tabs>
          <w:tab w:val="left" w:pos="475"/>
        </w:tabs>
      </w:pPr>
      <w:r>
        <w:rPr>
          <w:rFonts w:ascii="Times New Roman" w:hAnsi="Times New Roman" w:cs="Times New Roman"/>
          <w:color w:val="000000"/>
          <w:spacing w:val="-3"/>
        </w:rPr>
        <w:t xml:space="preserve">                                                                                                                                                       </w:t>
      </w: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674D14" w:rsidRDefault="00674D14" w:rsidP="00674D14">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 2 </w:t>
      </w:r>
    </w:p>
    <w:p w:rsidR="00674D14" w:rsidRDefault="00674D14" w:rsidP="00674D14">
      <w:pPr>
        <w:jc w:val="right"/>
        <w:rPr>
          <w:rFonts w:ascii="Times New Roman" w:hAnsi="Times New Roman" w:cs="Times New Roman"/>
          <w:bCs/>
          <w:sz w:val="24"/>
          <w:szCs w:val="24"/>
        </w:rPr>
      </w:pPr>
      <w:r>
        <w:rPr>
          <w:rFonts w:ascii="Times New Roman" w:hAnsi="Times New Roman" w:cs="Times New Roman"/>
          <w:bCs/>
          <w:sz w:val="24"/>
          <w:szCs w:val="24"/>
        </w:rPr>
        <w:t>к Положению, утвержденному</w:t>
      </w:r>
    </w:p>
    <w:p w:rsidR="00674D14" w:rsidRDefault="00674D14" w:rsidP="00674D14">
      <w:pPr>
        <w:jc w:val="right"/>
        <w:rPr>
          <w:rFonts w:ascii="Times New Roman" w:hAnsi="Times New Roman" w:cs="Times New Roman"/>
          <w:b/>
          <w:bCs/>
          <w:sz w:val="24"/>
          <w:szCs w:val="24"/>
        </w:rPr>
      </w:pPr>
      <w:r>
        <w:rPr>
          <w:rFonts w:ascii="Times New Roman" w:hAnsi="Times New Roman" w:cs="Times New Roman"/>
          <w:bCs/>
          <w:sz w:val="24"/>
          <w:szCs w:val="24"/>
        </w:rPr>
        <w:t xml:space="preserve">решением  Совета депутатов  </w:t>
      </w:r>
    </w:p>
    <w:p w:rsidR="00674D14" w:rsidRDefault="00674D14" w:rsidP="00674D14">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74D14" w:rsidRDefault="00674D14" w:rsidP="00674D14">
      <w:pPr>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w:t>
      </w:r>
      <w:r>
        <w:rPr>
          <w:rFonts w:ascii="Times New Roman" w:hAnsi="Times New Roman" w:cs="Times New Roman"/>
          <w:sz w:val="24"/>
          <w:szCs w:val="24"/>
        </w:rPr>
        <w:softHyphen/>
        <w:t>ление</w:t>
      </w:r>
    </w:p>
    <w:p w:rsidR="00674D14" w:rsidRDefault="00674D14" w:rsidP="00674D14">
      <w:pPr>
        <w:jc w:val="right"/>
        <w:rPr>
          <w:rFonts w:ascii="Times New Roman" w:hAnsi="Times New Roman" w:cs="Times New Roman"/>
          <w:b/>
          <w:bCs/>
          <w:sz w:val="24"/>
          <w:szCs w:val="24"/>
        </w:rPr>
      </w:pPr>
      <w:r>
        <w:rPr>
          <w:rFonts w:ascii="Times New Roman" w:hAnsi="Times New Roman" w:cs="Times New Roman"/>
          <w:sz w:val="24"/>
          <w:szCs w:val="24"/>
        </w:rPr>
        <w:t>от «__19_»  февраля 2019 г. № _12_</w:t>
      </w:r>
      <w:r>
        <w:rPr>
          <w:rFonts w:ascii="Times New Roman" w:hAnsi="Times New Roman" w:cs="Times New Roman"/>
          <w:color w:val="000000"/>
          <w:spacing w:val="-3"/>
        </w:rPr>
        <w:t xml:space="preserve"> </w:t>
      </w:r>
      <w:r>
        <w:rPr>
          <w:rFonts w:ascii="Times New Roman" w:hAnsi="Times New Roman" w:cs="Times New Roman"/>
          <w:bCs/>
        </w:rPr>
        <w:t xml:space="preserve"> </w:t>
      </w:r>
    </w:p>
    <w:p w:rsidR="00674D14" w:rsidRDefault="00674D14" w:rsidP="00674D14">
      <w:pPr>
        <w:shd w:val="clear" w:color="auto" w:fill="FFFFFF"/>
        <w:tabs>
          <w:tab w:val="left" w:pos="475"/>
        </w:tabs>
        <w:rPr>
          <w:rFonts w:ascii="Times New Roman" w:hAnsi="Times New Roman" w:cs="Times New Roman"/>
          <w:b/>
          <w:color w:val="000000"/>
          <w:spacing w:val="-3"/>
          <w:sz w:val="24"/>
          <w:szCs w:val="24"/>
        </w:rPr>
      </w:pPr>
    </w:p>
    <w:p w:rsidR="00674D14" w:rsidRDefault="00674D14" w:rsidP="00674D14">
      <w:pPr>
        <w:shd w:val="clear" w:color="auto" w:fill="FFFFFF"/>
        <w:tabs>
          <w:tab w:val="left" w:pos="475"/>
        </w:tabs>
        <w:jc w:val="right"/>
        <w:outlineLvl w:val="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Главе администрации </w:t>
      </w:r>
    </w:p>
    <w:p w:rsidR="00674D14" w:rsidRDefault="00674D14" w:rsidP="00674D14">
      <w:pPr>
        <w:shd w:val="clear" w:color="auto" w:fill="FFFFFF"/>
        <w:tabs>
          <w:tab w:val="left" w:pos="475"/>
        </w:tabs>
        <w:jc w:val="right"/>
        <w:outlineLvl w:val="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муниципального образования</w:t>
      </w:r>
    </w:p>
    <w:p w:rsidR="00674D14" w:rsidRDefault="00674D14" w:rsidP="00674D14">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Вындиноостровское сельского поселения</w:t>
      </w:r>
    </w:p>
    <w:p w:rsidR="00674D14" w:rsidRDefault="00674D14" w:rsidP="00674D14">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Волховского муниципального района</w:t>
      </w:r>
    </w:p>
    <w:p w:rsidR="00674D14" w:rsidRDefault="00674D14" w:rsidP="00674D14">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rPr>
        <w:t>(фамилия, имя, отчество)</w:t>
      </w:r>
    </w:p>
    <w:p w:rsidR="00674D14" w:rsidRDefault="00674D14" w:rsidP="00674D14">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sz w:val="24"/>
          <w:szCs w:val="24"/>
        </w:rPr>
        <w:t>от 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(фамилия, имя, отчество)</w:t>
      </w:r>
    </w:p>
    <w:p w:rsidR="00674D14" w:rsidRDefault="00674D14" w:rsidP="00674D14">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родившегося (родившейся)     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(число, месяц, год)</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работавшего (работавшей) </w:t>
      </w:r>
    </w:p>
    <w:p w:rsidR="00674D14" w:rsidRDefault="00674D14" w:rsidP="00674D14">
      <w:pPr>
        <w:shd w:val="clear" w:color="auto" w:fill="FFFFFF"/>
        <w:tabs>
          <w:tab w:val="left" w:pos="475"/>
        </w:tabs>
        <w:jc w:val="center"/>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_________________________________________________________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(указать последнюю должность муниципальной службы, дату увольнения)</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Домашний адрес: __________________________________________</w:t>
      </w:r>
    </w:p>
    <w:p w:rsidR="00674D14" w:rsidRDefault="00674D14" w:rsidP="00674D14">
      <w:pPr>
        <w:shd w:val="clear" w:color="auto" w:fill="FFFFFF"/>
        <w:tabs>
          <w:tab w:val="left" w:pos="475"/>
        </w:tabs>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 xml:space="preserve">                                            Телефон: 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b/>
          <w:color w:val="000000"/>
          <w:spacing w:val="-3"/>
          <w:sz w:val="24"/>
          <w:szCs w:val="24"/>
        </w:rPr>
      </w:pPr>
    </w:p>
    <w:p w:rsidR="00674D14" w:rsidRDefault="00674D14" w:rsidP="00674D14">
      <w:pPr>
        <w:shd w:val="clear" w:color="auto" w:fill="FFFFFF"/>
        <w:tabs>
          <w:tab w:val="left" w:pos="475"/>
        </w:tabs>
        <w:jc w:val="center"/>
        <w:outlineLvl w:val="0"/>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ЗАЯВЛЕНИЕ</w:t>
      </w:r>
    </w:p>
    <w:p w:rsidR="00674D14" w:rsidRDefault="00674D14" w:rsidP="00674D14">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 xml:space="preserve">Прошу назначить мне пенсию за выслугу лет (по инвалидности) к страховой пенсии, </w:t>
      </w:r>
    </w:p>
    <w:p w:rsidR="00674D14" w:rsidRDefault="00674D14" w:rsidP="00674D14">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как  муниципальному  служащему,  замещавшему  должности муниципальной службы в органах местного самоуправления муниципальное образование  Вындиноостровское сельское поселение Волховского муниципального района Ленинградской области.  </w:t>
      </w:r>
      <w:proofErr w:type="gramStart"/>
      <w:r>
        <w:rPr>
          <w:rFonts w:ascii="Times New Roman" w:hAnsi="Times New Roman" w:cs="Times New Roman"/>
          <w:color w:val="000000"/>
          <w:spacing w:val="-3"/>
          <w:sz w:val="24"/>
          <w:szCs w:val="24"/>
        </w:rPr>
        <w:t>В соответствии с Решением Совета депутатов муниципального образования  Вындиноостровское сельское поселение Волховского муниципального района Ленинградской области от «____» _________ 20__ г. № _____   «Об утверждении Положения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  исходя из моего среднемесячного заработка, на дату увольнения «___» ______ 20</w:t>
      </w:r>
      <w:proofErr w:type="gramEnd"/>
      <w:r>
        <w:rPr>
          <w:rFonts w:ascii="Times New Roman" w:hAnsi="Times New Roman" w:cs="Times New Roman"/>
          <w:color w:val="000000"/>
          <w:spacing w:val="-3"/>
          <w:sz w:val="24"/>
          <w:szCs w:val="24"/>
        </w:rPr>
        <w:t>__ г. или достижения возраста, дающего право на страховую пенсию (по инвалидности).</w:t>
      </w:r>
    </w:p>
    <w:p w:rsidR="00674D14" w:rsidRDefault="00674D14" w:rsidP="00674D14">
      <w:pPr>
        <w:shd w:val="clear" w:color="auto" w:fill="FFFFFF"/>
        <w:tabs>
          <w:tab w:val="left" w:pos="475"/>
        </w:tabs>
        <w:jc w:val="both"/>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Страховую пенсию по старости (инвалидности) получаю </w:t>
      </w:r>
      <w:proofErr w:type="gramStart"/>
      <w:r>
        <w:rPr>
          <w:rFonts w:ascii="Times New Roman" w:hAnsi="Times New Roman" w:cs="Times New Roman"/>
          <w:color w:val="000000"/>
          <w:spacing w:val="-3"/>
          <w:sz w:val="24"/>
          <w:szCs w:val="24"/>
        </w:rPr>
        <w:t>в</w:t>
      </w:r>
      <w:proofErr w:type="gramEnd"/>
      <w:r>
        <w:rPr>
          <w:rFonts w:ascii="Times New Roman" w:hAnsi="Times New Roman" w:cs="Times New Roman"/>
          <w:color w:val="000000"/>
          <w:spacing w:val="-3"/>
          <w:sz w:val="24"/>
          <w:szCs w:val="24"/>
        </w:rPr>
        <w:t xml:space="preserve"> ______________________________________________________________________________________________________________________________________________________________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(наименование органа социальной защиты или управления пенсионного фонда)</w:t>
      </w:r>
    </w:p>
    <w:p w:rsidR="00674D14" w:rsidRDefault="00674D14" w:rsidP="00674D14">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его почтовый адрес: ______________________________________________________________</w:t>
      </w:r>
    </w:p>
    <w:p w:rsidR="00674D14" w:rsidRDefault="00674D14" w:rsidP="00674D14">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Пенсионное удостоверение  №  _____________________________________________________</w:t>
      </w:r>
    </w:p>
    <w:p w:rsidR="00674D14" w:rsidRDefault="00674D14" w:rsidP="00674D14">
      <w:pPr>
        <w:shd w:val="clear" w:color="auto" w:fill="FFFFFF"/>
        <w:tabs>
          <w:tab w:val="left" w:pos="475"/>
        </w:tabs>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r>
        <w:rPr>
          <w:rFonts w:ascii="Times New Roman" w:hAnsi="Times New Roman" w:cs="Times New Roman"/>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674D14" w:rsidRDefault="00674D14" w:rsidP="00674D14">
      <w:pPr>
        <w:jc w:val="both"/>
        <w:rPr>
          <w:rFonts w:ascii="Times New Roman" w:hAnsi="Times New Roman" w:cs="Times New Roman"/>
          <w:sz w:val="24"/>
          <w:szCs w:val="24"/>
        </w:rPr>
      </w:pPr>
      <w:r>
        <w:rPr>
          <w:rFonts w:ascii="Times New Roman" w:hAnsi="Times New Roman" w:cs="Times New Roman"/>
          <w:sz w:val="24"/>
          <w:szCs w:val="24"/>
        </w:rPr>
        <w:t xml:space="preserve">В случае переплаты назначенной мне пенсии за выслугу лет обязуюсь внести излишне выплаченную сумму на счет </w:t>
      </w:r>
      <w:r>
        <w:rPr>
          <w:rFonts w:ascii="Times New Roman" w:hAnsi="Times New Roman" w:cs="Times New Roman"/>
          <w:i/>
          <w:iCs/>
          <w:sz w:val="24"/>
          <w:szCs w:val="24"/>
        </w:rPr>
        <w:lastRenderedPageBreak/>
        <w:t>_</w:t>
      </w:r>
      <w:r>
        <w:rPr>
          <w:rFonts w:ascii="Times New Roman" w:hAnsi="Times New Roman" w:cs="Times New Roman"/>
          <w:sz w:val="24"/>
          <w:szCs w:val="24"/>
        </w:rPr>
        <w:t>____________________________________________________________________________</w:t>
      </w:r>
    </w:p>
    <w:p w:rsidR="00674D14" w:rsidRDefault="00674D14" w:rsidP="00674D14">
      <w:pPr>
        <w:jc w:val="center"/>
        <w:rPr>
          <w:rFonts w:ascii="Times New Roman" w:hAnsi="Times New Roman" w:cs="Times New Roman"/>
          <w:b/>
          <w:color w:val="000000"/>
          <w:spacing w:val="-3"/>
          <w:sz w:val="24"/>
          <w:szCs w:val="24"/>
        </w:rPr>
      </w:pPr>
      <w:r>
        <w:rPr>
          <w:rFonts w:ascii="Times New Roman" w:hAnsi="Times New Roman" w:cs="Times New Roman"/>
          <w:sz w:val="24"/>
          <w:szCs w:val="24"/>
        </w:rPr>
        <w:t>(указать  орган)</w:t>
      </w:r>
    </w:p>
    <w:p w:rsidR="00674D14" w:rsidRDefault="00674D14" w:rsidP="00674D14">
      <w:pPr>
        <w:shd w:val="clear" w:color="auto" w:fill="FFFFFF"/>
        <w:tabs>
          <w:tab w:val="left" w:pos="475"/>
        </w:tabs>
        <w:jc w:val="center"/>
        <w:rPr>
          <w:rFonts w:ascii="Times New Roman" w:hAnsi="Times New Roman" w:cs="Times New Roman"/>
          <w:b/>
          <w:color w:val="000000"/>
          <w:spacing w:val="-3"/>
          <w:sz w:val="24"/>
          <w:szCs w:val="24"/>
        </w:rPr>
      </w:pP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(Оборотная сторона)</w:t>
      </w:r>
    </w:p>
    <w:p w:rsidR="00674D14" w:rsidRDefault="00674D14" w:rsidP="00674D14">
      <w:pPr>
        <w:pStyle w:val="ConsPlusNonformat"/>
        <w:widowControl/>
        <w:jc w:val="both"/>
        <w:rPr>
          <w:rFonts w:ascii="Times New Roman" w:hAnsi="Times New Roman" w:cs="Times New Roman"/>
          <w:sz w:val="24"/>
          <w:szCs w:val="24"/>
        </w:rPr>
      </w:pP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 следующие документы:</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копию трудовой книжки, заверенную кадровой службой;</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справку бухгалтерии (установленной формы) о размере  среднемесячного заработка по замещаемой должности государственной (гражданской) службы  (по запросу комиссии);</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копию пенсионного удостоверения, заверенную специалистом, ответственным за кадровое делопроизводство;</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копию военного  билета  (справку  военного  комиссариата,  воинского подразделения, архивных учреждений, послужные списки);</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справку о периодах муниципальной  службы (работы) и  иных  периодах замещения должностей, включаемых  (засчитываемых)  в  стаж  государственной службы Ленинградской  области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государственной  гражданской  службы Ленинградской области, дающих право на пенсию за выслугу  лет  (по  запросу комиссии);</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заявление о перечислении денежных средств, в Сберегательный банк с указанием номера счета;</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w:t>
      </w:r>
    </w:p>
    <w:p w:rsidR="00674D14" w:rsidRDefault="00674D14" w:rsidP="00674D14">
      <w:pPr>
        <w:pStyle w:val="ConsPlusNonformat"/>
        <w:widowControl/>
        <w:jc w:val="both"/>
        <w:rPr>
          <w:rFonts w:ascii="Times New Roman" w:hAnsi="Times New Roman" w:cs="Times New Roman"/>
          <w:sz w:val="24"/>
          <w:szCs w:val="24"/>
        </w:rPr>
      </w:pP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 ___________ 20__ года              _______________________________</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674D14" w:rsidRDefault="00674D14" w:rsidP="00674D14">
      <w:pPr>
        <w:ind w:firstLine="540"/>
        <w:jc w:val="both"/>
        <w:rPr>
          <w:rFonts w:ascii="Times New Roman" w:hAnsi="Times New Roman" w:cs="Times New Roman"/>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jc w:val="right"/>
        <w:rPr>
          <w:rFonts w:ascii="Times New Roman" w:hAnsi="Times New Roman" w:cs="Times New Roman"/>
          <w:bCs/>
          <w:sz w:val="24"/>
          <w:szCs w:val="24"/>
        </w:rPr>
      </w:pPr>
    </w:p>
    <w:p w:rsidR="00674D14" w:rsidRDefault="00674D14" w:rsidP="00674D14">
      <w:pPr>
        <w:jc w:val="right"/>
        <w:rPr>
          <w:rFonts w:ascii="Times New Roman" w:hAnsi="Times New Roman" w:cs="Times New Roman"/>
          <w:bCs/>
          <w:sz w:val="24"/>
          <w:szCs w:val="24"/>
        </w:rPr>
      </w:pPr>
    </w:p>
    <w:p w:rsidR="00674D14" w:rsidRDefault="00674D14" w:rsidP="00674D14">
      <w:pPr>
        <w:rPr>
          <w:rFonts w:ascii="Times New Roman" w:hAnsi="Times New Roman" w:cs="Times New Roman"/>
          <w:bCs/>
          <w:sz w:val="24"/>
          <w:szCs w:val="24"/>
        </w:rPr>
      </w:pPr>
    </w:p>
    <w:p w:rsidR="00674D14" w:rsidRDefault="00674D14"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674D14" w:rsidRDefault="00674D14" w:rsidP="00674D14">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Приложение № 3 </w:t>
      </w:r>
    </w:p>
    <w:p w:rsidR="00674D14" w:rsidRDefault="00674D14" w:rsidP="00674D14">
      <w:pPr>
        <w:jc w:val="right"/>
        <w:rPr>
          <w:rFonts w:ascii="Times New Roman" w:hAnsi="Times New Roman" w:cs="Times New Roman"/>
          <w:bCs/>
          <w:sz w:val="24"/>
          <w:szCs w:val="24"/>
        </w:rPr>
      </w:pPr>
      <w:r>
        <w:rPr>
          <w:rFonts w:ascii="Times New Roman" w:hAnsi="Times New Roman" w:cs="Times New Roman"/>
          <w:bCs/>
          <w:sz w:val="24"/>
          <w:szCs w:val="24"/>
        </w:rPr>
        <w:t>к Положению, утвержденному</w:t>
      </w:r>
    </w:p>
    <w:p w:rsidR="00674D14" w:rsidRDefault="00674D14" w:rsidP="00674D14">
      <w:pPr>
        <w:jc w:val="right"/>
        <w:rPr>
          <w:rFonts w:ascii="Times New Roman" w:hAnsi="Times New Roman" w:cs="Times New Roman"/>
          <w:b/>
          <w:bCs/>
          <w:sz w:val="24"/>
          <w:szCs w:val="24"/>
        </w:rPr>
      </w:pPr>
      <w:r>
        <w:rPr>
          <w:rFonts w:ascii="Times New Roman" w:hAnsi="Times New Roman" w:cs="Times New Roman"/>
          <w:bCs/>
          <w:sz w:val="24"/>
          <w:szCs w:val="24"/>
        </w:rPr>
        <w:t xml:space="preserve">решением  Совета депутатов  </w:t>
      </w:r>
    </w:p>
    <w:p w:rsidR="00674D14" w:rsidRDefault="00674D14" w:rsidP="00674D14">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74D14" w:rsidRDefault="00674D14" w:rsidP="00674D14">
      <w:pPr>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w:t>
      </w:r>
      <w:r>
        <w:rPr>
          <w:rFonts w:ascii="Times New Roman" w:hAnsi="Times New Roman" w:cs="Times New Roman"/>
          <w:sz w:val="24"/>
          <w:szCs w:val="24"/>
        </w:rPr>
        <w:softHyphen/>
        <w:t>ление</w:t>
      </w:r>
    </w:p>
    <w:p w:rsidR="00674D14" w:rsidRDefault="00674D14" w:rsidP="00674D14">
      <w:pPr>
        <w:jc w:val="right"/>
        <w:rPr>
          <w:rFonts w:ascii="Times New Roman" w:hAnsi="Times New Roman" w:cs="Times New Roman"/>
          <w:bCs/>
          <w:sz w:val="24"/>
          <w:szCs w:val="24"/>
        </w:rPr>
      </w:pPr>
      <w:r>
        <w:rPr>
          <w:rFonts w:ascii="Times New Roman" w:hAnsi="Times New Roman" w:cs="Times New Roman"/>
          <w:sz w:val="24"/>
          <w:szCs w:val="24"/>
        </w:rPr>
        <w:t>от «_19__» февраля 2019 г. № __12</w:t>
      </w:r>
    </w:p>
    <w:p w:rsidR="00674D14" w:rsidRDefault="00674D14"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jc w:val="center"/>
        <w:outlineLvl w:val="0"/>
        <w:rPr>
          <w:rFonts w:ascii="Times New Roman" w:hAnsi="Times New Roman" w:cs="Times New Roman"/>
          <w:b/>
          <w:sz w:val="24"/>
          <w:szCs w:val="24"/>
        </w:rPr>
      </w:pPr>
      <w:r>
        <w:rPr>
          <w:rFonts w:ascii="Times New Roman" w:hAnsi="Times New Roman" w:cs="Times New Roman"/>
          <w:b/>
          <w:sz w:val="24"/>
          <w:szCs w:val="24"/>
        </w:rPr>
        <w:t>СПРАВКА</w:t>
      </w:r>
    </w:p>
    <w:p w:rsidR="00674D14" w:rsidRDefault="00674D14" w:rsidP="00674D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РАЗМЕРЕ СРЕДНЕМЕСЯЧНОГО ЗАРАБОТКА ЛИЦА, ЗАМЕЩАВШЕГО    ДОЛЖНОСТЬ  МУНИЦИПАЛЬНОЙ   СЛУЖБЫ АДМИНИСТРАЦИИ  ВЫНДИНООСТРОВСКОГО СЕЛЬСКОГО ПОСЕЛЕНИЯ ВОЛХОВСКОГГО МУНИЦИПАЛЬНОГО РАЙОНА     ЛЕНИНГРАДСКОЙ ОБЛАСТИ, ДЛЯ ИСЧИСЛЕНИЯ РАЗМЕРА ПЕНСИИ   ЗА ВЫСЛУГУ ЛЕТ</w:t>
      </w:r>
    </w:p>
    <w:p w:rsidR="00674D14" w:rsidRDefault="00674D14"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Дана _________________________________________________________________,</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674D14" w:rsidRDefault="00674D14" w:rsidP="00674D14">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(замещавшей)  должность  муниципальной    службы администрации </w:t>
      </w:r>
      <w:proofErr w:type="spellStart"/>
      <w:r>
        <w:rPr>
          <w:rFonts w:ascii="Times New Roman" w:hAnsi="Times New Roman" w:cs="Times New Roman"/>
          <w:sz w:val="24"/>
          <w:szCs w:val="24"/>
        </w:rPr>
        <w:t>Вындиноостровского</w:t>
      </w:r>
      <w:proofErr w:type="spellEnd"/>
      <w:r>
        <w:rPr>
          <w:rFonts w:ascii="Times New Roman" w:hAnsi="Times New Roman" w:cs="Times New Roman"/>
          <w:sz w:val="24"/>
          <w:szCs w:val="24"/>
        </w:rPr>
        <w:t xml:space="preserve"> сельского поселения Волховского муниципального района </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Ленинградской области ____________________________________________________,</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 том, что среднемесячный заработок по его (ее) должности за _______ </w:t>
      </w:r>
      <w:proofErr w:type="gramStart"/>
      <w:r>
        <w:rPr>
          <w:rFonts w:ascii="Times New Roman" w:hAnsi="Times New Roman" w:cs="Times New Roman"/>
          <w:sz w:val="24"/>
          <w:szCs w:val="24"/>
        </w:rPr>
        <w:t>полных</w:t>
      </w:r>
      <w:proofErr w:type="gramEnd"/>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месяцев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 по __________________________________</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 начала расчетного периода)  (дата окончания расчетного периода)</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составляет:</w:t>
      </w:r>
    </w:p>
    <w:p w:rsidR="00674D14" w:rsidRDefault="00674D14" w:rsidP="00674D14">
      <w:pP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812"/>
        <w:gridCol w:w="1701"/>
        <w:gridCol w:w="1843"/>
      </w:tblGrid>
      <w:tr w:rsidR="00674D14" w:rsidTr="00DB166B">
        <w:trPr>
          <w:cantSplit/>
          <w:trHeight w:val="240"/>
        </w:trPr>
        <w:tc>
          <w:tcPr>
            <w:tcW w:w="5812" w:type="dxa"/>
            <w:vMerge w:val="restart"/>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674D14" w:rsidTr="00DB166B">
        <w:trPr>
          <w:cantSplit/>
          <w:trHeight w:val="240"/>
        </w:trPr>
        <w:tc>
          <w:tcPr>
            <w:tcW w:w="5812" w:type="dxa"/>
            <w:vMerge/>
            <w:tcBorders>
              <w:top w:val="single" w:sz="4" w:space="0" w:color="000000"/>
              <w:left w:val="single" w:sz="4" w:space="0" w:color="000000"/>
              <w:bottom w:val="single" w:sz="4" w:space="0" w:color="000000"/>
              <w:right w:val="nil"/>
            </w:tcBorders>
            <w:vAlign w:val="center"/>
            <w:hideMark/>
          </w:tcPr>
          <w:p w:rsidR="00674D14" w:rsidRDefault="00674D14" w:rsidP="00DB166B">
            <w:pPr>
              <w:widowControl/>
              <w:suppressAutoHyphens w:val="0"/>
              <w:autoSpaceDE/>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рублей</w:t>
            </w:r>
          </w:p>
        </w:tc>
        <w:tc>
          <w:tcPr>
            <w:tcW w:w="1843" w:type="dxa"/>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674D14" w:rsidTr="00DB166B">
        <w:trPr>
          <w:cantSplit/>
          <w:trHeight w:val="240"/>
        </w:trPr>
        <w:tc>
          <w:tcPr>
            <w:tcW w:w="5812"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701"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240"/>
        </w:trPr>
        <w:tc>
          <w:tcPr>
            <w:tcW w:w="5812"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2) оклад за классный чин                         </w:t>
            </w:r>
          </w:p>
        </w:tc>
        <w:tc>
          <w:tcPr>
            <w:tcW w:w="1701"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360"/>
        </w:trPr>
        <w:tc>
          <w:tcPr>
            <w:tcW w:w="5812"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должностному окладу    </w:t>
            </w:r>
            <w:r>
              <w:rPr>
                <w:rFonts w:ascii="Times New Roman" w:hAnsi="Times New Roman" w:cs="Times New Roman"/>
                <w:sz w:val="24"/>
                <w:szCs w:val="24"/>
              </w:rPr>
              <w:br/>
              <w:t xml:space="preserve">за выслугу лет на гражданской службе             </w:t>
            </w:r>
          </w:p>
        </w:tc>
        <w:tc>
          <w:tcPr>
            <w:tcW w:w="1701"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360"/>
        </w:trPr>
        <w:tc>
          <w:tcPr>
            <w:tcW w:w="5812"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должностному окладу    </w:t>
            </w:r>
            <w:r>
              <w:rPr>
                <w:rFonts w:ascii="Times New Roman" w:hAnsi="Times New Roman" w:cs="Times New Roman"/>
                <w:sz w:val="24"/>
                <w:szCs w:val="24"/>
              </w:rPr>
              <w:br/>
              <w:t xml:space="preserve">за особые условия гражданской службы             </w:t>
            </w:r>
          </w:p>
        </w:tc>
        <w:tc>
          <w:tcPr>
            <w:tcW w:w="1701"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240"/>
        </w:trPr>
        <w:tc>
          <w:tcPr>
            <w:tcW w:w="5812"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5) ежемесячное денежное поощрение                </w:t>
            </w:r>
          </w:p>
        </w:tc>
        <w:tc>
          <w:tcPr>
            <w:tcW w:w="1701"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600"/>
        </w:trPr>
        <w:tc>
          <w:tcPr>
            <w:tcW w:w="5812"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 ежемесячная процентная надбавка к должностному</w:t>
            </w:r>
            <w:r>
              <w:rPr>
                <w:rFonts w:ascii="Times New Roman" w:hAnsi="Times New Roman" w:cs="Times New Roman"/>
                <w:sz w:val="24"/>
                <w:szCs w:val="24"/>
              </w:rPr>
              <w:br/>
              <w:t xml:space="preserve">окладу за работу со сведениями, составляющими    </w:t>
            </w:r>
            <w:r>
              <w:rPr>
                <w:rFonts w:ascii="Times New Roman" w:hAnsi="Times New Roman" w:cs="Times New Roman"/>
                <w:sz w:val="24"/>
                <w:szCs w:val="24"/>
              </w:rPr>
              <w:br/>
              <w:t xml:space="preserve">государственную тайну, если такая надбавка была  </w:t>
            </w:r>
            <w:r>
              <w:rPr>
                <w:rFonts w:ascii="Times New Roman" w:hAnsi="Times New Roman" w:cs="Times New Roman"/>
                <w:sz w:val="24"/>
                <w:szCs w:val="24"/>
              </w:rPr>
              <w:br/>
              <w:t xml:space="preserve">установлена                                      </w:t>
            </w:r>
          </w:p>
        </w:tc>
        <w:tc>
          <w:tcPr>
            <w:tcW w:w="1701"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360"/>
        </w:trPr>
        <w:tc>
          <w:tcPr>
            <w:tcW w:w="5812"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среднемесячный заработок (расшифровка      </w:t>
            </w:r>
            <w:r>
              <w:rPr>
                <w:rFonts w:ascii="Times New Roman" w:hAnsi="Times New Roman" w:cs="Times New Roman"/>
                <w:sz w:val="24"/>
                <w:szCs w:val="24"/>
              </w:rPr>
              <w:br/>
              <w:t xml:space="preserve">в приложении к справке формы N 2-2)              </w:t>
            </w:r>
          </w:p>
        </w:tc>
        <w:tc>
          <w:tcPr>
            <w:tcW w:w="1701"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bl>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________________________________       _______________________</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w:t>
      </w:r>
    </w:p>
    <w:p w:rsidR="00674D14" w:rsidRDefault="00674D14"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бухгалтер ___________________________       _______________________</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w:t>
      </w:r>
    </w:p>
    <w:p w:rsidR="00674D14" w:rsidRDefault="00674D14"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20__ года</w:t>
      </w:r>
    </w:p>
    <w:p w:rsidR="00674D14" w:rsidRDefault="00674D14"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pPr>
      <w:r>
        <w:rPr>
          <w:rFonts w:ascii="Times New Roman" w:hAnsi="Times New Roman" w:cs="Times New Roman"/>
          <w:sz w:val="24"/>
          <w:szCs w:val="24"/>
        </w:rPr>
        <w:t>Место печати</w:t>
      </w:r>
    </w:p>
    <w:p w:rsidR="00674D14" w:rsidRDefault="00674D14" w:rsidP="00674D14">
      <w:pPr>
        <w:widowControl/>
        <w:suppressAutoHyphens w:val="0"/>
        <w:autoSpaceDE/>
        <w:rPr>
          <w:rFonts w:ascii="Courier New" w:hAnsi="Courier New" w:cs="Courier New"/>
        </w:rPr>
        <w:sectPr w:rsidR="00674D14">
          <w:pgSz w:w="11906" w:h="16838"/>
          <w:pgMar w:top="1134" w:right="850" w:bottom="1134" w:left="1701" w:header="720" w:footer="720" w:gutter="0"/>
          <w:cols w:space="720"/>
        </w:sectPr>
      </w:pPr>
    </w:p>
    <w:p w:rsidR="00674D14" w:rsidRDefault="00674D14" w:rsidP="00674D14">
      <w:pPr>
        <w:jc w:val="right"/>
        <w:outlineLvl w:val="0"/>
      </w:pPr>
      <w:r>
        <w:lastRenderedPageBreak/>
        <w:t>Приложение</w:t>
      </w:r>
    </w:p>
    <w:p w:rsidR="00674D14" w:rsidRDefault="00674D14" w:rsidP="00674D14">
      <w:pPr>
        <w:jc w:val="right"/>
      </w:pPr>
      <w:r>
        <w:t>к справке формы N 2-2</w:t>
      </w:r>
    </w:p>
    <w:p w:rsidR="00674D14" w:rsidRDefault="00674D14" w:rsidP="00674D14">
      <w:pPr>
        <w:ind w:firstLine="540"/>
        <w:jc w:val="both"/>
      </w:pPr>
    </w:p>
    <w:p w:rsidR="00674D14" w:rsidRDefault="00674D14" w:rsidP="00674D14">
      <w:pPr>
        <w:pStyle w:val="ConsPlusNonformat"/>
        <w:widowControl/>
      </w:pPr>
      <w:r>
        <w:t xml:space="preserve">        К СПРАВКЕ, ВЫДАННОЙ _____________________________________,</w:t>
      </w:r>
    </w:p>
    <w:p w:rsidR="00674D14" w:rsidRDefault="00674D14" w:rsidP="00674D14">
      <w:pPr>
        <w:pStyle w:val="ConsPlusNonformat"/>
        <w:widowControl/>
      </w:pPr>
      <w:r>
        <w:t xml:space="preserve">                                   (фамилия, имя, отчество)</w:t>
      </w:r>
    </w:p>
    <w:p w:rsidR="00674D14" w:rsidRDefault="00674D14" w:rsidP="00674D14">
      <w:pPr>
        <w:pStyle w:val="ConsPlusNonformat"/>
        <w:widowControl/>
        <w:outlineLvl w:val="0"/>
      </w:pPr>
      <w:r>
        <w:t xml:space="preserve">        О РАЗМЕРЕ СРЕДНЕМЕСЯЧНОГО ЗАРАБОТКА В РАЗБИВКЕ ПО МЕСЯЦАМ</w:t>
      </w:r>
    </w:p>
    <w:p w:rsidR="00674D14" w:rsidRDefault="00674D14" w:rsidP="00674D14"/>
    <w:p w:rsidR="00674D14" w:rsidRDefault="00674D14" w:rsidP="00674D14">
      <w:pPr>
        <w:pStyle w:val="ConsPlusNonformat"/>
        <w:widowControl/>
        <w:jc w:val="both"/>
      </w:pPr>
      <w:r>
        <w:t>┌──────────────────────────────────┬────────────────────────────────────────────┬──────────────┐</w:t>
      </w:r>
    </w:p>
    <w:p w:rsidR="00674D14" w:rsidRDefault="00674D14" w:rsidP="00674D14">
      <w:pPr>
        <w:pStyle w:val="ConsPlusNonformat"/>
        <w:widowControl/>
        <w:jc w:val="both"/>
      </w:pPr>
      <w:r>
        <w:t xml:space="preserve">│            Месяц, год            │     Размер выплаты в рублях в разбивке     </w:t>
      </w:r>
      <w:proofErr w:type="spellStart"/>
      <w:r>
        <w:t>│</w:t>
      </w:r>
      <w:proofErr w:type="gramStart"/>
      <w:r>
        <w:t>Среднемесячное</w:t>
      </w:r>
      <w:proofErr w:type="gramEnd"/>
      <w:r>
        <w:t>│</w:t>
      </w:r>
      <w:proofErr w:type="spellEnd"/>
    </w:p>
    <w:p w:rsidR="00674D14" w:rsidRDefault="00674D14" w:rsidP="00674D14">
      <w:pPr>
        <w:pStyle w:val="ConsPlusNonformat"/>
        <w:widowControl/>
        <w:jc w:val="both"/>
      </w:pPr>
      <w:r>
        <w:t>│           -----------            │                 по месяцам                 │   значение   │</w:t>
      </w:r>
    </w:p>
    <w:p w:rsidR="00674D14" w:rsidRDefault="00674D14" w:rsidP="00674D14">
      <w:pPr>
        <w:pStyle w:val="ConsPlusNonformat"/>
        <w:widowControl/>
        <w:jc w:val="both"/>
      </w:pPr>
      <w:r>
        <w:t>│           Вид выплаты            ├──┬──┬──┬──┬──┬──┬──┬──┬──┬──┬──┬──┬────────┼──────┬───────┤</w:t>
      </w:r>
    </w:p>
    <w:p w:rsidR="00674D14" w:rsidRDefault="00674D14" w:rsidP="00674D14">
      <w:pPr>
        <w:pStyle w:val="ConsPlusNonformat"/>
        <w:widowControl/>
        <w:jc w:val="both"/>
      </w:pPr>
      <w:r>
        <w:t>│     после 1 марта 2005 года</w:t>
      </w:r>
      <w:proofErr w:type="gramStart"/>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w:t>
      </w:r>
      <w:proofErr w:type="gramEnd"/>
      <w:r>
        <w:t xml:space="preserve">сего  </w:t>
      </w:r>
      <w:proofErr w:type="spellStart"/>
      <w:r>
        <w:t>│рублей│процен-│</w:t>
      </w:r>
      <w:proofErr w:type="spellEnd"/>
    </w:p>
    <w:p w:rsidR="00674D14" w:rsidRDefault="00674D14" w:rsidP="00674D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│за</w:t>
      </w:r>
      <w:proofErr w:type="spellEnd"/>
      <w:r>
        <w:t xml:space="preserve"> ____ │      </w:t>
      </w:r>
      <w:proofErr w:type="spellStart"/>
      <w:r>
        <w:t>│</w:t>
      </w:r>
      <w:proofErr w:type="gramStart"/>
      <w:r>
        <w:t>тов</w:t>
      </w:r>
      <w:proofErr w:type="spellEnd"/>
      <w:proofErr w:type="gramEnd"/>
      <w:r>
        <w:t xml:space="preserve">    │</w:t>
      </w:r>
    </w:p>
    <w:p w:rsidR="00674D14" w:rsidRDefault="00674D14" w:rsidP="00674D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│месяцев</w:t>
      </w:r>
      <w:proofErr w:type="spellEnd"/>
      <w:r>
        <w:t xml:space="preserve"> │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│___</w:t>
      </w:r>
      <w:proofErr w:type="spellEnd"/>
      <w:r>
        <w:t xml:space="preserve"> </w:t>
      </w:r>
      <w:proofErr w:type="spellStart"/>
      <w:r>
        <w:t>года│</w:t>
      </w:r>
      <w:proofErr w:type="spellEnd"/>
      <w:r>
        <w:t xml:space="preserve">      │       </w:t>
      </w:r>
      <w:proofErr w:type="spellStart"/>
      <w:r>
        <w:t>│</w:t>
      </w:r>
      <w:proofErr w:type="spellEnd"/>
    </w:p>
    <w:p w:rsidR="00674D14" w:rsidRDefault="00674D14" w:rsidP="00674D14">
      <w:pPr>
        <w:pStyle w:val="ConsPlusNonformat"/>
        <w:widowControl/>
        <w:jc w:val="both"/>
      </w:pPr>
      <w:r>
        <w:t>│                                  ├──┼──┼──┼──┼──┼──┼──┼──┼──┼──┼──┼──┼────────┼──────┼───────┤</w:t>
      </w:r>
    </w:p>
    <w:p w:rsidR="00674D14" w:rsidRDefault="00674D14" w:rsidP="00674D14">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Pr>
        <w:pStyle w:val="ConsPlusNonformat"/>
        <w:widowControl/>
        <w:jc w:val="both"/>
      </w:pPr>
      <w:r>
        <w:t xml:space="preserve">│1) должностной оклад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Pr>
        <w:pStyle w:val="ConsPlusNonformat"/>
        <w:widowControl/>
        <w:jc w:val="both"/>
      </w:pPr>
      <w:r>
        <w:t xml:space="preserve">│2) оклад за классный чин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Pr>
        <w:pStyle w:val="ConsPlusNonformat"/>
        <w:widowControl/>
        <w:jc w:val="both"/>
      </w:pPr>
      <w:r>
        <w:t xml:space="preserve">│3) ежемесячная надбавка </w:t>
      </w:r>
      <w:proofErr w:type="gramStart"/>
      <w:r>
        <w:t>к</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│должностному</w:t>
      </w:r>
      <w:proofErr w:type="spellEnd"/>
      <w:r>
        <w:t xml:space="preserve"> окладу за выслугу </w:t>
      </w:r>
      <w:proofErr w:type="spellStart"/>
      <w:r>
        <w:t>лет│</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│на</w:t>
      </w:r>
      <w:proofErr w:type="spellEnd"/>
      <w:r>
        <w:t xml:space="preserve"> гражданской службе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Pr>
        <w:pStyle w:val="ConsPlusNonformat"/>
        <w:widowControl/>
        <w:jc w:val="both"/>
      </w:pPr>
      <w:r>
        <w:t xml:space="preserve">│4) ежемесячная надбавка </w:t>
      </w:r>
      <w:proofErr w:type="gramStart"/>
      <w:r>
        <w:t>к</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│должностному</w:t>
      </w:r>
      <w:proofErr w:type="spellEnd"/>
      <w:r>
        <w:t xml:space="preserve"> окладу за </w:t>
      </w:r>
      <w:proofErr w:type="gramStart"/>
      <w:r>
        <w:t>особые</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│условия</w:t>
      </w:r>
      <w:proofErr w:type="spellEnd"/>
      <w:r>
        <w:t xml:space="preserve"> гражданской службы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Pr>
        <w:pStyle w:val="ConsPlusNonformat"/>
        <w:widowControl/>
        <w:jc w:val="both"/>
      </w:pPr>
      <w:r>
        <w:t xml:space="preserve">│5) ежемесячное денежное поощрение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Pr>
        <w:pStyle w:val="ConsPlusNonformat"/>
        <w:widowControl/>
        <w:jc w:val="both"/>
      </w:pPr>
      <w:r>
        <w:t xml:space="preserve">│6) ежемесячная процентная </w:t>
      </w:r>
      <w:proofErr w:type="spellStart"/>
      <w:r>
        <w:t>надбавка│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│к</w:t>
      </w:r>
      <w:proofErr w:type="spellEnd"/>
      <w:r>
        <w:t xml:space="preserve"> должностному окладу за работу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│со</w:t>
      </w:r>
      <w:proofErr w:type="spellEnd"/>
      <w:r>
        <w:t xml:space="preserve"> сведениями, составляющими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│государственную</w:t>
      </w:r>
      <w:proofErr w:type="spellEnd"/>
      <w:r>
        <w:t xml:space="preserve"> тайну, если </w:t>
      </w:r>
      <w:proofErr w:type="gramStart"/>
      <w:r>
        <w:t>такая</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│надбавка</w:t>
      </w:r>
      <w:proofErr w:type="spellEnd"/>
      <w:r>
        <w:t xml:space="preserve"> была установлена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Pr>
        <w:pStyle w:val="ConsPlusNonformat"/>
        <w:widowControl/>
        <w:jc w:val="both"/>
      </w:pPr>
      <w:proofErr w:type="spellStart"/>
      <w:r>
        <w:t>│Денежное</w:t>
      </w:r>
      <w:proofErr w:type="spellEnd"/>
      <w:r>
        <w:t xml:space="preserve"> содержание - всего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Pr>
        <w:pStyle w:val="ConsPlusNonformat"/>
        <w:widowControl/>
        <w:jc w:val="both"/>
      </w:pPr>
      <w:proofErr w:type="spellStart"/>
      <w:r>
        <w:t>│Количество</w:t>
      </w:r>
      <w:proofErr w:type="spellEnd"/>
      <w:r>
        <w:t xml:space="preserve"> фактически </w:t>
      </w:r>
      <w:proofErr w:type="spellStart"/>
      <w:proofErr w:type="gramStart"/>
      <w:r>
        <w:t>отработанных</w:t>
      </w:r>
      <w:proofErr w:type="gramEnd"/>
      <w:r>
        <w:t>│</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lastRenderedPageBreak/>
        <w:t>│дней</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              │</w:t>
      </w:r>
    </w:p>
    <w:p w:rsidR="00674D14" w:rsidRDefault="00674D14" w:rsidP="00674D14">
      <w:pPr>
        <w:pStyle w:val="ConsPlusNonformat"/>
        <w:widowControl/>
        <w:jc w:val="both"/>
      </w:pPr>
      <w:proofErr w:type="spellStart"/>
      <w:r>
        <w:t>│Периоды</w:t>
      </w:r>
      <w:proofErr w:type="spellEnd"/>
      <w:r>
        <w:t xml:space="preserve">, в течение которых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│работник</w:t>
      </w:r>
      <w:proofErr w:type="spellEnd"/>
      <w:r>
        <w:t xml:space="preserve"> не работал, с указанием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proofErr w:type="spellStart"/>
      <w:r>
        <w:t>│причины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74D14" w:rsidRDefault="00674D14" w:rsidP="00674D14">
      <w:pPr>
        <w:pStyle w:val="ConsPlusNonformat"/>
        <w:widowControl/>
        <w:jc w:val="both"/>
      </w:pPr>
      <w:r>
        <w:t>└──────────────────────────────────┴──┴──┴──┴──┴──┴──┴──┴──┴──┴──┴──┴──┴────────┴──────────────┘</w:t>
      </w:r>
    </w:p>
    <w:p w:rsidR="00674D14" w:rsidRDefault="00674D14" w:rsidP="00674D14"/>
    <w:p w:rsidR="00674D14" w:rsidRDefault="00674D14" w:rsidP="00674D14">
      <w:pPr>
        <w:pStyle w:val="ConsPlusNonformat"/>
        <w:widowControl/>
      </w:pPr>
      <w:r>
        <w:t>Исполнитель __________________________________         ____________________</w:t>
      </w:r>
    </w:p>
    <w:p w:rsidR="00674D14" w:rsidRDefault="00674D14" w:rsidP="00674D14">
      <w:pPr>
        <w:pStyle w:val="ConsPlusNonformat"/>
        <w:widowControl/>
        <w:rPr>
          <w:rFonts w:ascii="Times New Roman" w:hAnsi="Times New Roman" w:cs="Times New Roman"/>
          <w:bCs/>
        </w:rPr>
      </w:pPr>
      <w:r>
        <w:t xml:space="preserve">                     (фамилия, имя, отчество)               (подпись)</w:t>
      </w:r>
    </w:p>
    <w:p w:rsidR="00674D14" w:rsidRDefault="00674D14" w:rsidP="00674D14">
      <w:pPr>
        <w:widowControl/>
        <w:suppressAutoHyphens w:val="0"/>
        <w:autoSpaceDE/>
        <w:rPr>
          <w:rFonts w:ascii="Times New Roman" w:hAnsi="Times New Roman" w:cs="Times New Roman"/>
          <w:bCs/>
        </w:rPr>
        <w:sectPr w:rsidR="00674D14">
          <w:pgSz w:w="16838" w:h="11906" w:orient="landscape"/>
          <w:pgMar w:top="1418" w:right="1134" w:bottom="992" w:left="1134" w:header="720" w:footer="720" w:gutter="0"/>
          <w:cols w:space="720"/>
        </w:sectPr>
      </w:pPr>
    </w:p>
    <w:p w:rsidR="00674D14" w:rsidRDefault="00674D14" w:rsidP="00674D14">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rPr>
        <w:lastRenderedPageBreak/>
        <w:t xml:space="preserve"> </w:t>
      </w:r>
      <w:r>
        <w:rPr>
          <w:rFonts w:ascii="Times New Roman" w:hAnsi="Times New Roman" w:cs="Times New Roman"/>
          <w:bCs/>
          <w:sz w:val="24"/>
          <w:szCs w:val="24"/>
        </w:rPr>
        <w:t xml:space="preserve">Приложение № 4 </w:t>
      </w:r>
    </w:p>
    <w:p w:rsidR="00674D14" w:rsidRDefault="00674D14" w:rsidP="00674D14">
      <w:pPr>
        <w:jc w:val="right"/>
        <w:rPr>
          <w:rFonts w:ascii="Times New Roman" w:hAnsi="Times New Roman" w:cs="Times New Roman"/>
          <w:bCs/>
          <w:sz w:val="24"/>
          <w:szCs w:val="24"/>
        </w:rPr>
      </w:pPr>
      <w:r>
        <w:rPr>
          <w:rFonts w:ascii="Times New Roman" w:hAnsi="Times New Roman" w:cs="Times New Roman"/>
          <w:bCs/>
          <w:sz w:val="24"/>
          <w:szCs w:val="24"/>
        </w:rPr>
        <w:t>к Положению, утвержденному</w:t>
      </w:r>
    </w:p>
    <w:p w:rsidR="00674D14" w:rsidRDefault="00674D14" w:rsidP="00674D14">
      <w:pPr>
        <w:jc w:val="right"/>
        <w:rPr>
          <w:rFonts w:ascii="Times New Roman" w:hAnsi="Times New Roman" w:cs="Times New Roman"/>
          <w:b/>
          <w:bCs/>
          <w:sz w:val="24"/>
          <w:szCs w:val="24"/>
        </w:rPr>
      </w:pPr>
      <w:r>
        <w:rPr>
          <w:rFonts w:ascii="Times New Roman" w:hAnsi="Times New Roman" w:cs="Times New Roman"/>
          <w:bCs/>
          <w:sz w:val="24"/>
          <w:szCs w:val="24"/>
        </w:rPr>
        <w:t xml:space="preserve">решением  Совета депутатов  </w:t>
      </w:r>
    </w:p>
    <w:p w:rsidR="00674D14" w:rsidRDefault="00674D14" w:rsidP="00674D14">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74D14" w:rsidRDefault="00674D14" w:rsidP="00674D14">
      <w:pPr>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w:t>
      </w:r>
      <w:r>
        <w:rPr>
          <w:rFonts w:ascii="Times New Roman" w:hAnsi="Times New Roman" w:cs="Times New Roman"/>
          <w:sz w:val="24"/>
          <w:szCs w:val="24"/>
        </w:rPr>
        <w:softHyphen/>
        <w:t>ление</w:t>
      </w:r>
    </w:p>
    <w:p w:rsidR="00674D14" w:rsidRDefault="00674D14" w:rsidP="00674D14">
      <w:pPr>
        <w:jc w:val="right"/>
        <w:rPr>
          <w:rFonts w:ascii="Times New Roman" w:hAnsi="Times New Roman" w:cs="Times New Roman"/>
          <w:b/>
          <w:bCs/>
          <w:sz w:val="24"/>
          <w:szCs w:val="24"/>
        </w:rPr>
      </w:pPr>
      <w:r>
        <w:rPr>
          <w:rFonts w:ascii="Times New Roman" w:hAnsi="Times New Roman" w:cs="Times New Roman"/>
          <w:sz w:val="24"/>
          <w:szCs w:val="24"/>
        </w:rPr>
        <w:t>от «_19__»  февраля 2019 г. № __12</w:t>
      </w: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rPr>
          <w:b/>
        </w:rPr>
      </w:pPr>
    </w:p>
    <w:p w:rsidR="00674D14" w:rsidRDefault="00674D14" w:rsidP="00674D14">
      <w:pPr>
        <w:pStyle w:val="ConsPlusNonformat"/>
        <w:widowControl/>
        <w:jc w:val="center"/>
        <w:outlineLvl w:val="0"/>
        <w:rPr>
          <w:rFonts w:ascii="Times New Roman" w:hAnsi="Times New Roman" w:cs="Times New Roman"/>
          <w:b/>
          <w:sz w:val="24"/>
          <w:szCs w:val="24"/>
        </w:rPr>
      </w:pPr>
      <w:r>
        <w:rPr>
          <w:rFonts w:ascii="Times New Roman" w:hAnsi="Times New Roman" w:cs="Times New Roman"/>
          <w:b/>
          <w:sz w:val="24"/>
          <w:szCs w:val="24"/>
        </w:rPr>
        <w:t>СПРАВКА</w:t>
      </w:r>
    </w:p>
    <w:p w:rsidR="00674D14" w:rsidRDefault="00674D14" w:rsidP="00674D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ПЕРИОДАХ МУНИЦИПАЛЬНОЙ  СЛУЖБЫ (РАБОТЫ) И ИНЫХ ПЕРИОДАХ</w:t>
      </w:r>
    </w:p>
    <w:p w:rsidR="00674D14" w:rsidRDefault="00674D14" w:rsidP="00674D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ЗАМЕЩЕНИЯ ДОЛЖНОСТЕЙ, ВКЛЮЧАЕМЫХ (ЗАСЧИТЫВАЕМЫХ) В СТАЖ</w:t>
      </w:r>
    </w:p>
    <w:p w:rsidR="00674D14" w:rsidRDefault="00674D14" w:rsidP="00674D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МУНИЦИПАЛЬНОЙ  СЛУЖБЫ ЛЕНИНГРАДСКОЙ ОБЛАСТИ И</w:t>
      </w:r>
    </w:p>
    <w:p w:rsidR="00674D14" w:rsidRDefault="00674D14" w:rsidP="00674D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ДАЮЩИХ ПРАВО НА ПЕНСИЮ ЗА ВЫСЛУГУ ЛЕТ</w:t>
      </w:r>
    </w:p>
    <w:p w:rsidR="00674D14" w:rsidRDefault="00674D14" w:rsidP="00674D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w:t>
      </w:r>
    </w:p>
    <w:p w:rsidR="00674D14" w:rsidRDefault="00674D14" w:rsidP="00674D1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674D14" w:rsidRDefault="00674D14" w:rsidP="00674D14">
      <w:pP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1620"/>
        <w:gridCol w:w="1215"/>
        <w:gridCol w:w="1485"/>
        <w:gridCol w:w="1755"/>
        <w:gridCol w:w="1890"/>
        <w:gridCol w:w="1560"/>
      </w:tblGrid>
      <w:tr w:rsidR="00674D14" w:rsidTr="00DB166B">
        <w:trPr>
          <w:cantSplit/>
          <w:trHeight w:val="600"/>
        </w:trPr>
        <w:tc>
          <w:tcPr>
            <w:tcW w:w="540" w:type="dxa"/>
            <w:vMerge w:val="restart"/>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620" w:type="dxa"/>
            <w:vMerge w:val="restart"/>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записи   </w:t>
            </w:r>
            <w:r>
              <w:rPr>
                <w:rFonts w:ascii="Times New Roman" w:hAnsi="Times New Roman" w:cs="Times New Roman"/>
                <w:sz w:val="24"/>
                <w:szCs w:val="24"/>
              </w:rPr>
              <w:br/>
              <w:t xml:space="preserve">в трудовой </w:t>
            </w:r>
            <w:r>
              <w:rPr>
                <w:rFonts w:ascii="Times New Roman" w:hAnsi="Times New Roman" w:cs="Times New Roman"/>
                <w:sz w:val="24"/>
                <w:szCs w:val="24"/>
              </w:rPr>
              <w:br/>
              <w:t xml:space="preserve">книжке   </w:t>
            </w:r>
          </w:p>
        </w:tc>
        <w:tc>
          <w:tcPr>
            <w:tcW w:w="2700" w:type="dxa"/>
            <w:gridSpan w:val="2"/>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(год, месяц, число)</w:t>
            </w:r>
          </w:p>
        </w:tc>
        <w:tc>
          <w:tcPr>
            <w:tcW w:w="1755" w:type="dxa"/>
            <w:vMerge w:val="restart"/>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должность  </w:t>
            </w:r>
          </w:p>
        </w:tc>
        <w:tc>
          <w:tcPr>
            <w:tcW w:w="3450"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государственной службы </w:t>
            </w:r>
            <w:r>
              <w:rPr>
                <w:rFonts w:ascii="Times New Roman" w:hAnsi="Times New Roman" w:cs="Times New Roman"/>
                <w:sz w:val="24"/>
                <w:szCs w:val="24"/>
              </w:rPr>
              <w:br/>
              <w:t xml:space="preserve">(работы), иных периодов </w:t>
            </w:r>
            <w:r>
              <w:rPr>
                <w:rFonts w:ascii="Times New Roman" w:hAnsi="Times New Roman" w:cs="Times New Roman"/>
                <w:sz w:val="24"/>
                <w:szCs w:val="24"/>
              </w:rPr>
              <w:br/>
              <w:t xml:space="preserve">замещения должностей  </w:t>
            </w:r>
          </w:p>
        </w:tc>
      </w:tr>
      <w:tr w:rsidR="00674D14" w:rsidTr="00DB166B">
        <w:trPr>
          <w:cantSplit/>
          <w:trHeight w:val="360"/>
        </w:trPr>
        <w:tc>
          <w:tcPr>
            <w:tcW w:w="6615" w:type="dxa"/>
            <w:vMerge/>
            <w:tcBorders>
              <w:top w:val="single" w:sz="4" w:space="0" w:color="000000"/>
              <w:left w:val="single" w:sz="4" w:space="0" w:color="000000"/>
              <w:bottom w:val="single" w:sz="4" w:space="0" w:color="000000"/>
              <w:right w:val="nil"/>
            </w:tcBorders>
            <w:vAlign w:val="center"/>
            <w:hideMark/>
          </w:tcPr>
          <w:p w:rsidR="00674D14" w:rsidRDefault="00674D14" w:rsidP="00DB166B">
            <w:pPr>
              <w:widowControl/>
              <w:suppressAutoHyphens w:val="0"/>
              <w:autoSpaceDE/>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nil"/>
            </w:tcBorders>
            <w:vAlign w:val="center"/>
            <w:hideMark/>
          </w:tcPr>
          <w:p w:rsidR="00674D14" w:rsidRDefault="00674D14" w:rsidP="00DB166B">
            <w:pPr>
              <w:widowControl/>
              <w:suppressAutoHyphens w:val="0"/>
              <w:autoSpaceDE/>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приема </w:t>
            </w:r>
          </w:p>
        </w:tc>
        <w:tc>
          <w:tcPr>
            <w:tcW w:w="1485"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увольнения</w:t>
            </w:r>
          </w:p>
        </w:tc>
        <w:tc>
          <w:tcPr>
            <w:tcW w:w="1755" w:type="dxa"/>
            <w:vMerge/>
            <w:tcBorders>
              <w:top w:val="single" w:sz="4" w:space="0" w:color="000000"/>
              <w:left w:val="single" w:sz="4" w:space="0" w:color="000000"/>
              <w:bottom w:val="single" w:sz="4" w:space="0" w:color="000000"/>
              <w:right w:val="nil"/>
            </w:tcBorders>
            <w:vAlign w:val="center"/>
            <w:hideMark/>
          </w:tcPr>
          <w:p w:rsidR="00674D14" w:rsidRDefault="00674D14" w:rsidP="00DB166B">
            <w:pPr>
              <w:widowControl/>
              <w:suppressAutoHyphens w:val="0"/>
              <w:autoSpaceDE/>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в календарном</w:t>
            </w:r>
            <w:r>
              <w:rPr>
                <w:rFonts w:ascii="Times New Roman" w:hAnsi="Times New Roman" w:cs="Times New Roman"/>
                <w:sz w:val="24"/>
                <w:szCs w:val="24"/>
              </w:rPr>
              <w:br/>
              <w:t xml:space="preserve">исчислении  </w:t>
            </w:r>
          </w:p>
        </w:tc>
        <w:tc>
          <w:tcPr>
            <w:tcW w:w="1560" w:type="dxa"/>
            <w:tcBorders>
              <w:top w:val="single" w:sz="4" w:space="0" w:color="000000"/>
              <w:left w:val="single" w:sz="4" w:space="0" w:color="000000"/>
              <w:bottom w:val="single" w:sz="4" w:space="0" w:color="000000"/>
              <w:right w:val="single" w:sz="4" w:space="0" w:color="000000"/>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в льготном</w:t>
            </w:r>
            <w:r>
              <w:rPr>
                <w:rFonts w:ascii="Times New Roman" w:hAnsi="Times New Roman" w:cs="Times New Roman"/>
                <w:sz w:val="24"/>
                <w:szCs w:val="24"/>
              </w:rPr>
              <w:br/>
              <w:t>исчислении</w:t>
            </w:r>
          </w:p>
        </w:tc>
      </w:tr>
      <w:tr w:rsidR="00674D14" w:rsidTr="00DB166B">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360"/>
        </w:trPr>
        <w:tc>
          <w:tcPr>
            <w:tcW w:w="6615" w:type="dxa"/>
            <w:gridSpan w:val="5"/>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Всего стаж государственной (гражданской) службы,</w:t>
            </w:r>
            <w:r>
              <w:rPr>
                <w:rFonts w:ascii="Times New Roman" w:hAnsi="Times New Roman" w:cs="Times New Roman"/>
                <w:sz w:val="24"/>
                <w:szCs w:val="24"/>
              </w:rPr>
              <w:br/>
              <w:t xml:space="preserve">из них:                                         </w:t>
            </w: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360"/>
        </w:trPr>
        <w:tc>
          <w:tcPr>
            <w:tcW w:w="6615" w:type="dxa"/>
            <w:gridSpan w:val="5"/>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органах местного самоуправления муниципальных </w:t>
            </w:r>
            <w:r>
              <w:rPr>
                <w:rFonts w:ascii="Times New Roman" w:hAnsi="Times New Roman" w:cs="Times New Roman"/>
                <w:sz w:val="24"/>
                <w:szCs w:val="24"/>
              </w:rPr>
              <w:br/>
              <w:t xml:space="preserve">образований Ленинградской области               </w:t>
            </w: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r w:rsidR="00674D14" w:rsidTr="00DB166B">
        <w:trPr>
          <w:cantSplit/>
          <w:trHeight w:val="240"/>
        </w:trPr>
        <w:tc>
          <w:tcPr>
            <w:tcW w:w="6615" w:type="dxa"/>
            <w:gridSpan w:val="5"/>
            <w:tcBorders>
              <w:top w:val="single" w:sz="4" w:space="0" w:color="000000"/>
              <w:left w:val="single" w:sz="4" w:space="0" w:color="000000"/>
              <w:bottom w:val="single" w:sz="4" w:space="0" w:color="000000"/>
              <w:right w:val="nil"/>
            </w:tcBorders>
            <w:hideMark/>
          </w:tcPr>
          <w:p w:rsidR="00674D14" w:rsidRDefault="00674D14" w:rsidP="00DB166B">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4" w:space="0" w:color="000000"/>
              <w:left w:val="single" w:sz="4" w:space="0" w:color="000000"/>
              <w:bottom w:val="single" w:sz="4" w:space="0" w:color="000000"/>
              <w:right w:val="nil"/>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DB166B">
            <w:pPr>
              <w:pStyle w:val="ConsPlusCell"/>
              <w:widowControl/>
              <w:snapToGrid w:val="0"/>
              <w:spacing w:line="276" w:lineRule="auto"/>
              <w:rPr>
                <w:rFonts w:ascii="Times New Roman" w:hAnsi="Times New Roman" w:cs="Times New Roman"/>
                <w:sz w:val="24"/>
                <w:szCs w:val="24"/>
              </w:rPr>
            </w:pPr>
          </w:p>
        </w:tc>
      </w:tr>
    </w:tbl>
    <w:p w:rsidR="00674D14" w:rsidRDefault="00674D14" w:rsidP="00674D14">
      <w:pPr>
        <w:rPr>
          <w:rFonts w:ascii="Times New Roman" w:hAnsi="Times New Roman" w:cs="Times New Roman"/>
          <w:sz w:val="24"/>
          <w:szCs w:val="24"/>
        </w:rPr>
      </w:pP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Начальник отдела кадров        ______________________________</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20__ года</w:t>
      </w:r>
    </w:p>
    <w:p w:rsidR="00674D14" w:rsidRDefault="00674D14"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outlineLvl w:val="0"/>
        <w:rPr>
          <w:rFonts w:ascii="Times New Roman" w:hAnsi="Times New Roman" w:cs="Times New Roman"/>
          <w:sz w:val="24"/>
          <w:szCs w:val="24"/>
        </w:rPr>
      </w:pPr>
      <w:r>
        <w:rPr>
          <w:rFonts w:ascii="Times New Roman" w:hAnsi="Times New Roman" w:cs="Times New Roman"/>
          <w:sz w:val="24"/>
          <w:szCs w:val="24"/>
        </w:rPr>
        <w:t>Место печати</w:t>
      </w: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jc w:val="right"/>
      </w:pPr>
    </w:p>
    <w:p w:rsidR="00674D14" w:rsidRDefault="00674D14" w:rsidP="00674D14"/>
    <w:p w:rsidR="00674D14" w:rsidRDefault="00674D14" w:rsidP="00674D14"/>
    <w:p w:rsidR="00674D14" w:rsidRDefault="00674D14" w:rsidP="00674D14"/>
    <w:p w:rsidR="00674D14" w:rsidRDefault="00674D14" w:rsidP="00674D14"/>
    <w:p w:rsidR="00962335" w:rsidRPr="006110FB" w:rsidRDefault="00962335" w:rsidP="00674D14">
      <w:pPr>
        <w:shd w:val="clear" w:color="auto" w:fill="FFFFFF"/>
        <w:ind w:right="11"/>
        <w:jc w:val="right"/>
        <w:rPr>
          <w:rFonts w:ascii="Times New Roman" w:hAnsi="Times New Roman" w:cs="Times New Roman"/>
          <w:b/>
          <w:sz w:val="24"/>
          <w:szCs w:val="24"/>
        </w:rPr>
      </w:pPr>
      <w:r w:rsidRPr="006110FB">
        <w:rPr>
          <w:rFonts w:ascii="Times New Roman" w:hAnsi="Times New Roman" w:cs="Times New Roman"/>
          <w:sz w:val="24"/>
          <w:szCs w:val="24"/>
        </w:rPr>
        <w:t xml:space="preserve">                                                                      </w:t>
      </w:r>
      <w:r w:rsidR="00BA0D3E" w:rsidRPr="006110FB">
        <w:rPr>
          <w:rFonts w:ascii="Times New Roman" w:hAnsi="Times New Roman" w:cs="Times New Roman"/>
          <w:sz w:val="24"/>
          <w:szCs w:val="24"/>
        </w:rPr>
        <w:t xml:space="preserve">                        </w:t>
      </w:r>
      <w:r w:rsidR="00674D14">
        <w:rPr>
          <w:rFonts w:ascii="Times New Roman" w:hAnsi="Times New Roman" w:cs="Times New Roman"/>
          <w:sz w:val="24"/>
          <w:szCs w:val="24"/>
        </w:rPr>
        <w:t xml:space="preserve"> </w:t>
      </w:r>
    </w:p>
    <w:p w:rsidR="00962335" w:rsidRPr="006110FB" w:rsidRDefault="00674D14" w:rsidP="00674D14">
      <w:pPr>
        <w:shd w:val="clear" w:color="auto" w:fill="FFFFFF"/>
        <w:ind w:right="11"/>
        <w:jc w:val="right"/>
        <w:rPr>
          <w:rFonts w:ascii="Times New Roman" w:hAnsi="Times New Roman" w:cs="Times New Roman"/>
          <w:color w:val="000000"/>
          <w:w w:val="110"/>
          <w:sz w:val="24"/>
          <w:szCs w:val="24"/>
        </w:rPr>
      </w:pPr>
      <w:r>
        <w:rPr>
          <w:rFonts w:ascii="Times New Roman" w:hAnsi="Times New Roman" w:cs="Times New Roman"/>
          <w:b/>
          <w:sz w:val="24"/>
          <w:szCs w:val="24"/>
        </w:rPr>
        <w:t xml:space="preserve"> </w:t>
      </w:r>
      <w:r w:rsidRPr="006110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2335" w:rsidRPr="006110FB" w:rsidRDefault="00962335" w:rsidP="00962335">
      <w:pPr>
        <w:shd w:val="clear" w:color="auto" w:fill="FFFFFF"/>
        <w:ind w:right="10"/>
        <w:jc w:val="center"/>
        <w:rPr>
          <w:rFonts w:ascii="Times New Roman" w:hAnsi="Times New Roman" w:cs="Times New Roman"/>
          <w:color w:val="000000"/>
          <w:w w:val="110"/>
          <w:sz w:val="24"/>
          <w:szCs w:val="24"/>
        </w:rPr>
      </w:pPr>
    </w:p>
    <w:p w:rsidR="00962335" w:rsidRPr="006110FB" w:rsidRDefault="00674D14" w:rsidP="00962335">
      <w:pPr>
        <w:rPr>
          <w:sz w:val="24"/>
          <w:szCs w:val="24"/>
        </w:rPr>
      </w:pPr>
      <w:r>
        <w:rPr>
          <w:sz w:val="24"/>
          <w:szCs w:val="24"/>
        </w:rPr>
        <w:t xml:space="preserve"> </w:t>
      </w:r>
    </w:p>
    <w:p w:rsidR="006E17D9" w:rsidRPr="006110FB" w:rsidRDefault="006E17D9">
      <w:pPr>
        <w:rPr>
          <w:sz w:val="24"/>
          <w:szCs w:val="24"/>
        </w:rPr>
      </w:pPr>
    </w:p>
    <w:sectPr w:rsidR="006E17D9" w:rsidRPr="006110FB" w:rsidSect="006E17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8E" w:rsidRDefault="009F408E" w:rsidP="006110FB">
      <w:r>
        <w:separator/>
      </w:r>
    </w:p>
  </w:endnote>
  <w:endnote w:type="continuationSeparator" w:id="0">
    <w:p w:rsidR="009F408E" w:rsidRDefault="009F408E" w:rsidP="0061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8E" w:rsidRDefault="009F408E" w:rsidP="006110FB">
      <w:r>
        <w:separator/>
      </w:r>
    </w:p>
  </w:footnote>
  <w:footnote w:type="continuationSeparator" w:id="0">
    <w:p w:rsidR="009F408E" w:rsidRDefault="009F408E" w:rsidP="00611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1"/>
      <w:numFmt w:val="lowerRoman"/>
      <w:lvlText w:val="%3."/>
      <w:lvlJc w:val="right"/>
      <w:pPr>
        <w:tabs>
          <w:tab w:val="num" w:pos="1800"/>
        </w:tabs>
        <w:ind w:left="1800" w:hanging="18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2335"/>
    <w:rsid w:val="00205B24"/>
    <w:rsid w:val="002453C4"/>
    <w:rsid w:val="00261889"/>
    <w:rsid w:val="00395B35"/>
    <w:rsid w:val="003E6839"/>
    <w:rsid w:val="00407EE2"/>
    <w:rsid w:val="0046270B"/>
    <w:rsid w:val="006110FB"/>
    <w:rsid w:val="00674D14"/>
    <w:rsid w:val="00694670"/>
    <w:rsid w:val="006E17D9"/>
    <w:rsid w:val="00704C1B"/>
    <w:rsid w:val="00735CE7"/>
    <w:rsid w:val="00962335"/>
    <w:rsid w:val="009D4661"/>
    <w:rsid w:val="009F408E"/>
    <w:rsid w:val="00B75F45"/>
    <w:rsid w:val="00BA0D3E"/>
    <w:rsid w:val="00D17047"/>
    <w:rsid w:val="00DC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5"/>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335"/>
    <w:rPr>
      <w:color w:val="000080"/>
      <w:u w:val="single"/>
    </w:rPr>
  </w:style>
  <w:style w:type="character" w:styleId="a4">
    <w:name w:val="FollowedHyperlink"/>
    <w:basedOn w:val="a0"/>
    <w:uiPriority w:val="99"/>
    <w:semiHidden/>
    <w:unhideWhenUsed/>
    <w:rsid w:val="00962335"/>
    <w:rPr>
      <w:color w:val="800080" w:themeColor="followedHyperlink"/>
      <w:u w:val="single"/>
    </w:rPr>
  </w:style>
  <w:style w:type="paragraph" w:styleId="a5">
    <w:name w:val="Normal (Web)"/>
    <w:basedOn w:val="a"/>
    <w:unhideWhenUsed/>
    <w:rsid w:val="00962335"/>
    <w:pPr>
      <w:widowControl/>
      <w:autoSpaceDE/>
      <w:ind w:firstLine="300"/>
    </w:pPr>
    <w:rPr>
      <w:rFonts w:ascii="Times New Roman" w:hAnsi="Times New Roman" w:cs="Times New Roman"/>
      <w:sz w:val="24"/>
      <w:szCs w:val="24"/>
    </w:rPr>
  </w:style>
  <w:style w:type="paragraph" w:styleId="a6">
    <w:name w:val="Body Text Indent"/>
    <w:basedOn w:val="a"/>
    <w:link w:val="a7"/>
    <w:unhideWhenUsed/>
    <w:rsid w:val="00962335"/>
    <w:pPr>
      <w:spacing w:before="240" w:line="240" w:lineRule="atLeast"/>
      <w:jc w:val="both"/>
    </w:pPr>
    <w:rPr>
      <w:rFonts w:ascii="Times New Roman" w:hAnsi="Times New Roman" w:cs="Times New Roman"/>
      <w:sz w:val="24"/>
      <w:szCs w:val="24"/>
    </w:rPr>
  </w:style>
  <w:style w:type="character" w:customStyle="1" w:styleId="a7">
    <w:name w:val="Основной текст с отступом Знак"/>
    <w:basedOn w:val="a0"/>
    <w:link w:val="a6"/>
    <w:rsid w:val="00962335"/>
    <w:rPr>
      <w:rFonts w:ascii="Times New Roman" w:eastAsia="Times New Roman" w:hAnsi="Times New Roman" w:cs="Times New Roman"/>
      <w:sz w:val="24"/>
      <w:szCs w:val="24"/>
      <w:lang w:eastAsia="ar-SA"/>
    </w:rPr>
  </w:style>
  <w:style w:type="paragraph" w:customStyle="1" w:styleId="ConsPlusNonformat">
    <w:name w:val="ConsPlusNonformat"/>
    <w:semiHidden/>
    <w:rsid w:val="009623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semiHidden/>
    <w:rsid w:val="0096233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semiHidden/>
    <w:rsid w:val="00962335"/>
    <w:pPr>
      <w:widowControl/>
      <w:autoSpaceDE/>
      <w:spacing w:after="120" w:line="480" w:lineRule="auto"/>
    </w:pPr>
    <w:rPr>
      <w:rFonts w:ascii="Times New Roman" w:hAnsi="Times New Roman" w:cs="Times New Roman"/>
      <w:sz w:val="24"/>
      <w:szCs w:val="24"/>
    </w:rPr>
  </w:style>
  <w:style w:type="paragraph" w:customStyle="1" w:styleId="ConsNormal">
    <w:name w:val="ConsNormal"/>
    <w:semiHidden/>
    <w:rsid w:val="00962335"/>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Title">
    <w:name w:val="ConsTitle"/>
    <w:semiHidden/>
    <w:rsid w:val="00962335"/>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doccaption">
    <w:name w:val="doccaption"/>
    <w:rsid w:val="00962335"/>
  </w:style>
  <w:style w:type="paragraph" w:styleId="a8">
    <w:name w:val="header"/>
    <w:basedOn w:val="a"/>
    <w:link w:val="a9"/>
    <w:uiPriority w:val="99"/>
    <w:semiHidden/>
    <w:unhideWhenUsed/>
    <w:rsid w:val="006110FB"/>
    <w:pPr>
      <w:tabs>
        <w:tab w:val="center" w:pos="4677"/>
        <w:tab w:val="right" w:pos="9355"/>
      </w:tabs>
    </w:pPr>
  </w:style>
  <w:style w:type="character" w:customStyle="1" w:styleId="a9">
    <w:name w:val="Верхний колонтитул Знак"/>
    <w:basedOn w:val="a0"/>
    <w:link w:val="a8"/>
    <w:uiPriority w:val="99"/>
    <w:semiHidden/>
    <w:rsid w:val="006110FB"/>
    <w:rPr>
      <w:rFonts w:ascii="Arial" w:eastAsia="Times New Roman" w:hAnsi="Arial" w:cs="Arial"/>
      <w:sz w:val="20"/>
      <w:szCs w:val="20"/>
      <w:lang w:eastAsia="ar-SA"/>
    </w:rPr>
  </w:style>
  <w:style w:type="paragraph" w:styleId="aa">
    <w:name w:val="footer"/>
    <w:basedOn w:val="a"/>
    <w:link w:val="ab"/>
    <w:uiPriority w:val="99"/>
    <w:semiHidden/>
    <w:unhideWhenUsed/>
    <w:rsid w:val="006110FB"/>
    <w:pPr>
      <w:tabs>
        <w:tab w:val="center" w:pos="4677"/>
        <w:tab w:val="right" w:pos="9355"/>
      </w:tabs>
    </w:pPr>
  </w:style>
  <w:style w:type="character" w:customStyle="1" w:styleId="ab">
    <w:name w:val="Нижний колонтитул Знак"/>
    <w:basedOn w:val="a0"/>
    <w:link w:val="aa"/>
    <w:uiPriority w:val="99"/>
    <w:semiHidden/>
    <w:rsid w:val="006110FB"/>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703478883">
      <w:bodyDiv w:val="1"/>
      <w:marLeft w:val="0"/>
      <w:marRight w:val="0"/>
      <w:marTop w:val="0"/>
      <w:marBottom w:val="0"/>
      <w:divBdr>
        <w:top w:val="none" w:sz="0" w:space="0" w:color="auto"/>
        <w:left w:val="none" w:sz="0" w:space="0" w:color="auto"/>
        <w:bottom w:val="none" w:sz="0" w:space="0" w:color="auto"/>
        <w:right w:val="none" w:sz="0" w:space="0" w:color="auto"/>
      </w:divBdr>
    </w:div>
    <w:div w:id="1781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06743E63A756468E7FBBD4C52795DB4894BDB82802D1AC260C27F5B5DP66EO" TargetMode="External"/><Relationship Id="rId18" Type="http://schemas.openxmlformats.org/officeDocument/2006/relationships/hyperlink" Target="consultantplus://offline/main?base=SPB;n=107846;fld=134;dst=100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6743E63A756468E7FBBD4C52795DB4894BDB82802D1AC260C27F5B5DP66EO" TargetMode="External"/><Relationship Id="rId17" Type="http://schemas.openxmlformats.org/officeDocument/2006/relationships/hyperlink" Target="consultantplus://offline/main?base=SPB;n=107846;fld=134;dst=100259" TargetMode="External"/><Relationship Id="rId2" Type="http://schemas.openxmlformats.org/officeDocument/2006/relationships/numbering" Target="numbering.xml"/><Relationship Id="rId16" Type="http://schemas.openxmlformats.org/officeDocument/2006/relationships/hyperlink" Target="consultantplus://offline/main?base=SPB;n=107846;fld=134;dst=1002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729B3285AF77B5E2164D43504AD3587271E56E562F34F14B6A6CE7A8t8ZCL" TargetMode="External"/><Relationship Id="rId5" Type="http://schemas.openxmlformats.org/officeDocument/2006/relationships/webSettings" Target="webSettings.xml"/><Relationship Id="rId15" Type="http://schemas.openxmlformats.org/officeDocument/2006/relationships/hyperlink" Target="consultantplus://offline/main?base=SPB;n=107846;fld=134;dst=100203" TargetMode="External"/><Relationship Id="rId10" Type="http://schemas.openxmlformats.org/officeDocument/2006/relationships/hyperlink" Target="consultantplus://offline/ref=6F729B3285AF77B5E2164D43504AD358727DE76E5F2934F14B6A6CE7A8t8Z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729B3285AF77B5E2164D43504AD3587271E0635F2934F14B6A6CE7A8t8ZCL" TargetMode="External"/><Relationship Id="rId14" Type="http://schemas.openxmlformats.org/officeDocument/2006/relationships/hyperlink" Target="consultantplus://offline/main?base=SPB;n=107846;fld=134;dst=1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CEEA7-E0EA-4A26-864F-DF2DE1F3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8540</Words>
  <Characters>48678</Characters>
  <Application>Microsoft Office Word</Application>
  <DocSecurity>0</DocSecurity>
  <Lines>405</Lines>
  <Paragraphs>114</Paragraphs>
  <ScaleCrop>false</ScaleCrop>
  <Company/>
  <LinksUpToDate>false</LinksUpToDate>
  <CharactersWithSpaces>57104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2019-02-21T14:45:00Z</cp:lastPrinted>
  <dcterms:created xsi:type="dcterms:W3CDTF">2019-02-18T14:44:00Z</dcterms:created>
  <dcterms:modified xsi:type="dcterms:W3CDTF">2019-04-12T15:14:00Z</dcterms:modified>
</cp:coreProperties>
</file>