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C4" w:rsidRDefault="005164C4" w:rsidP="00ED7DFB">
      <w:pPr>
        <w:pStyle w:val="1"/>
        <w:rPr>
          <w:szCs w:val="28"/>
        </w:rPr>
      </w:pPr>
      <w:r w:rsidRPr="005164C4">
        <w:rPr>
          <w:noProof/>
          <w:szCs w:val="28"/>
        </w:rPr>
        <w:drawing>
          <wp:inline distT="0" distB="0" distL="0" distR="0">
            <wp:extent cx="638175" cy="63817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DFB" w:rsidRDefault="00ED7DFB" w:rsidP="00ED7DFB">
      <w:pPr>
        <w:pStyle w:val="1"/>
        <w:rPr>
          <w:b w:val="0"/>
          <w:bCs w:val="0"/>
          <w:szCs w:val="28"/>
        </w:rPr>
      </w:pPr>
      <w:r>
        <w:rPr>
          <w:szCs w:val="28"/>
        </w:rPr>
        <w:t>СОВЕТ   ДЕПУТАТОВ</w:t>
      </w:r>
    </w:p>
    <w:p w:rsidR="00ED7DFB" w:rsidRDefault="00ED7DFB" w:rsidP="00ED7DF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МУНИЦИПАЛЬНОГО ОБРАЗОВАНИЯ</w:t>
      </w:r>
    </w:p>
    <w:p w:rsidR="00ED7DFB" w:rsidRDefault="00ED7DFB" w:rsidP="00ED7DF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ВЫНДИНООСТРОВСКОГО СЕЛЬСКОГО ПОСЕЛЕНИЯ</w:t>
      </w:r>
    </w:p>
    <w:p w:rsidR="00ED7DFB" w:rsidRDefault="00ED7DFB" w:rsidP="00ED7DF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ВОЛХОВСКОГО МУНИЦИПАЛЬНОГО ОБРАЗОВНИЕ</w:t>
      </w:r>
    </w:p>
    <w:p w:rsidR="00EA1417" w:rsidRDefault="00ED7DFB" w:rsidP="00ED7DF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ED7DFB" w:rsidRDefault="00EA1417" w:rsidP="00ED7DF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четвертого созыва</w:t>
      </w:r>
    </w:p>
    <w:p w:rsidR="00ED7DFB" w:rsidRDefault="00ED7DFB" w:rsidP="00ED7DFB">
      <w:pPr>
        <w:pStyle w:val="2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РЕШЕНИЕ</w:t>
      </w:r>
    </w:p>
    <w:p w:rsidR="00ED7DFB" w:rsidRDefault="00ED7DFB" w:rsidP="00ED7DFB">
      <w:pPr>
        <w:pStyle w:val="a3"/>
        <w:rPr>
          <w:b/>
          <w:sz w:val="28"/>
          <w:szCs w:val="28"/>
        </w:rPr>
      </w:pPr>
    </w:p>
    <w:p w:rsidR="00ED7DFB" w:rsidRDefault="00AF0D34" w:rsidP="00ED7DF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94021">
        <w:rPr>
          <w:b/>
          <w:sz w:val="28"/>
          <w:szCs w:val="28"/>
        </w:rPr>
        <w:t>11</w:t>
      </w:r>
      <w:r w:rsidR="00ED7DFB">
        <w:rPr>
          <w:b/>
          <w:sz w:val="28"/>
          <w:szCs w:val="28"/>
        </w:rPr>
        <w:t xml:space="preserve">» </w:t>
      </w:r>
      <w:r w:rsidR="00EA1417">
        <w:rPr>
          <w:b/>
          <w:sz w:val="28"/>
          <w:szCs w:val="28"/>
        </w:rPr>
        <w:t>октября</w:t>
      </w:r>
      <w:r w:rsidR="00ED7DFB">
        <w:rPr>
          <w:b/>
          <w:sz w:val="28"/>
          <w:szCs w:val="28"/>
        </w:rPr>
        <w:t xml:space="preserve">   20</w:t>
      </w:r>
      <w:r w:rsidR="003A1C4C">
        <w:rPr>
          <w:b/>
          <w:sz w:val="28"/>
          <w:szCs w:val="28"/>
        </w:rPr>
        <w:t>21</w:t>
      </w:r>
      <w:r w:rsidR="00ED7DFB">
        <w:rPr>
          <w:b/>
          <w:sz w:val="28"/>
          <w:szCs w:val="28"/>
        </w:rPr>
        <w:t xml:space="preserve"> года                                                   </w:t>
      </w:r>
      <w:r w:rsidR="00342217">
        <w:rPr>
          <w:b/>
          <w:sz w:val="28"/>
          <w:szCs w:val="28"/>
        </w:rPr>
        <w:t xml:space="preserve">                      </w:t>
      </w:r>
      <w:r w:rsidR="00ED7DFB">
        <w:rPr>
          <w:b/>
          <w:sz w:val="28"/>
          <w:szCs w:val="28"/>
        </w:rPr>
        <w:t xml:space="preserve">№ </w:t>
      </w:r>
      <w:r w:rsidR="00342217">
        <w:rPr>
          <w:b/>
          <w:sz w:val="28"/>
          <w:szCs w:val="28"/>
        </w:rPr>
        <w:t>43</w:t>
      </w:r>
    </w:p>
    <w:p w:rsidR="00ED7DFB" w:rsidRDefault="00ED7DFB" w:rsidP="00ED7D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D7DFB" w:rsidRDefault="00ED7DFB" w:rsidP="00ED7DFB">
      <w:pPr>
        <w:rPr>
          <w:b/>
          <w:sz w:val="24"/>
          <w:szCs w:val="24"/>
        </w:rPr>
      </w:pPr>
    </w:p>
    <w:p w:rsidR="00ED7DFB" w:rsidRDefault="00ED7DFB" w:rsidP="00ED7DFB">
      <w:pPr>
        <w:jc w:val="center"/>
        <w:rPr>
          <w:b/>
          <w:szCs w:val="28"/>
        </w:rPr>
      </w:pPr>
      <w:r>
        <w:rPr>
          <w:b/>
          <w:szCs w:val="28"/>
        </w:rPr>
        <w:t xml:space="preserve">Об объявлении конкурса на замещение должности  главы  администрации муниципального  образования </w:t>
      </w:r>
      <w:proofErr w:type="spellStart"/>
      <w:r>
        <w:rPr>
          <w:b/>
          <w:szCs w:val="28"/>
        </w:rPr>
        <w:t>Вындиноостровское</w:t>
      </w:r>
      <w:proofErr w:type="spellEnd"/>
      <w:r>
        <w:rPr>
          <w:b/>
          <w:szCs w:val="28"/>
        </w:rPr>
        <w:t xml:space="preserve"> сельское  поселение </w:t>
      </w:r>
      <w:proofErr w:type="spellStart"/>
      <w:r>
        <w:rPr>
          <w:b/>
          <w:szCs w:val="28"/>
        </w:rPr>
        <w:t>Волховского</w:t>
      </w:r>
      <w:proofErr w:type="spellEnd"/>
      <w:r>
        <w:rPr>
          <w:b/>
          <w:szCs w:val="28"/>
        </w:rPr>
        <w:t xml:space="preserve"> муниципального района  Ленинградской  области</w:t>
      </w:r>
    </w:p>
    <w:p w:rsidR="00ED7DFB" w:rsidRDefault="00ED7DFB" w:rsidP="00ED7DFB">
      <w:pPr>
        <w:jc w:val="center"/>
        <w:rPr>
          <w:b/>
          <w:szCs w:val="28"/>
        </w:rPr>
      </w:pPr>
    </w:p>
    <w:p w:rsidR="00ED7DFB" w:rsidRDefault="00ED7DFB" w:rsidP="00ED7DFB">
      <w:pPr>
        <w:rPr>
          <w:b/>
          <w:sz w:val="24"/>
          <w:szCs w:val="24"/>
        </w:rPr>
      </w:pPr>
    </w:p>
    <w:p w:rsidR="00ED7DFB" w:rsidRDefault="00ED7DFB" w:rsidP="00ED7DFB">
      <w:pPr>
        <w:ind w:firstLine="720"/>
        <w:jc w:val="both"/>
        <w:rPr>
          <w:sz w:val="24"/>
        </w:rPr>
      </w:pPr>
      <w:r>
        <w:t xml:space="preserve">В соответствии со статьей 37 Федерального закона Российской Федерации от 06.10.2003 года № 131-ФЗ «Об общих принципах организации местного самоуправления в Российской Федерации», областным законом Ленинградской области от 11.03.2008 года № 14-оз «О правовом регулировании муниципальной службы в Ленинградской области», </w:t>
      </w:r>
      <w:r w:rsidR="00DE1961">
        <w:t>Уставом</w:t>
      </w:r>
      <w:r>
        <w:t xml:space="preserve"> муниципального образования </w:t>
      </w:r>
      <w:proofErr w:type="spellStart"/>
      <w:r>
        <w:t>Вындиноостровское</w:t>
      </w:r>
      <w:proofErr w:type="spellEnd"/>
      <w:r>
        <w:t xml:space="preserve"> сельское поселение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области, Совет депутатов муниципального образования </w:t>
      </w:r>
      <w:proofErr w:type="spellStart"/>
      <w:r>
        <w:t>Вындиноостровское</w:t>
      </w:r>
      <w:proofErr w:type="spellEnd"/>
      <w:r>
        <w:t xml:space="preserve"> сельское поселение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области</w:t>
      </w:r>
      <w:r>
        <w:rPr>
          <w:sz w:val="24"/>
        </w:rPr>
        <w:t xml:space="preserve"> </w:t>
      </w:r>
      <w:r>
        <w:rPr>
          <w:b/>
          <w:bCs/>
        </w:rPr>
        <w:t>решил:</w:t>
      </w:r>
    </w:p>
    <w:p w:rsidR="00ED7DFB" w:rsidRDefault="00ED7DFB" w:rsidP="00ED7DFB">
      <w:pPr>
        <w:jc w:val="both"/>
        <w:rPr>
          <w:b/>
          <w:bCs/>
          <w:sz w:val="12"/>
          <w:szCs w:val="12"/>
        </w:rPr>
      </w:pPr>
    </w:p>
    <w:p w:rsidR="00ED7DFB" w:rsidRDefault="00ED7DFB" w:rsidP="00ED7DFB">
      <w:pPr>
        <w:jc w:val="both"/>
        <w:rPr>
          <w:bCs/>
        </w:rPr>
      </w:pPr>
      <w:r>
        <w:rPr>
          <w:bCs/>
        </w:rPr>
        <w:tab/>
        <w:t xml:space="preserve">1. Объявить конкурс на замещение должности главы администрации муниципального образования </w:t>
      </w:r>
      <w:proofErr w:type="spellStart"/>
      <w:r>
        <w:rPr>
          <w:bCs/>
        </w:rPr>
        <w:t>Вындиноостровское</w:t>
      </w:r>
      <w:proofErr w:type="spellEnd"/>
      <w:r>
        <w:rPr>
          <w:bCs/>
        </w:rPr>
        <w:t xml:space="preserve"> сельское поселение </w:t>
      </w:r>
      <w:proofErr w:type="spellStart"/>
      <w:r>
        <w:rPr>
          <w:bCs/>
        </w:rPr>
        <w:t>Волховского</w:t>
      </w:r>
      <w:proofErr w:type="spellEnd"/>
      <w:r>
        <w:rPr>
          <w:bCs/>
        </w:rPr>
        <w:t xml:space="preserve"> муниципального района Ленинградской области (далее по тексту – Конкурс).</w:t>
      </w:r>
    </w:p>
    <w:p w:rsidR="00ED7DFB" w:rsidRDefault="00ED7DFB" w:rsidP="00ED7DFB">
      <w:pPr>
        <w:jc w:val="both"/>
        <w:rPr>
          <w:bCs/>
        </w:rPr>
      </w:pPr>
      <w:r>
        <w:rPr>
          <w:bCs/>
        </w:rPr>
        <w:tab/>
        <w:t>2.  Назначить дату, время и место проведения  Конкурса:</w:t>
      </w:r>
    </w:p>
    <w:p w:rsidR="00ED7DFB" w:rsidRDefault="00ED7DFB" w:rsidP="00ED7DFB">
      <w:pPr>
        <w:jc w:val="both"/>
        <w:rPr>
          <w:bCs/>
          <w:szCs w:val="28"/>
        </w:rPr>
      </w:pPr>
      <w:r>
        <w:rPr>
          <w:bCs/>
        </w:rPr>
        <w:t>«</w:t>
      </w:r>
      <w:r w:rsidR="00AF0D34">
        <w:rPr>
          <w:bCs/>
        </w:rPr>
        <w:t>1</w:t>
      </w:r>
      <w:r w:rsidR="00EC204D">
        <w:rPr>
          <w:bCs/>
        </w:rPr>
        <w:t>0</w:t>
      </w:r>
      <w:r>
        <w:rPr>
          <w:bCs/>
        </w:rPr>
        <w:t>»</w:t>
      </w:r>
      <w:r w:rsidR="00EC204D">
        <w:rPr>
          <w:bCs/>
        </w:rPr>
        <w:t xml:space="preserve"> </w:t>
      </w:r>
      <w:r w:rsidR="00AF0D34">
        <w:rPr>
          <w:bCs/>
        </w:rPr>
        <w:t>ноября</w:t>
      </w:r>
      <w:r>
        <w:rPr>
          <w:bCs/>
        </w:rPr>
        <w:t xml:space="preserve"> </w:t>
      </w:r>
      <w:r w:rsidR="00DE1961">
        <w:rPr>
          <w:bCs/>
        </w:rPr>
        <w:t xml:space="preserve"> </w:t>
      </w:r>
      <w:r>
        <w:rPr>
          <w:bCs/>
        </w:rPr>
        <w:t xml:space="preserve">  20</w:t>
      </w:r>
      <w:r w:rsidR="00AF0D34">
        <w:rPr>
          <w:bCs/>
        </w:rPr>
        <w:t>21</w:t>
      </w:r>
      <w:r>
        <w:rPr>
          <w:bCs/>
        </w:rPr>
        <w:t xml:space="preserve"> года, в  1</w:t>
      </w:r>
      <w:r w:rsidR="004147E1">
        <w:rPr>
          <w:bCs/>
        </w:rPr>
        <w:t>5</w:t>
      </w:r>
      <w:r>
        <w:rPr>
          <w:bCs/>
        </w:rPr>
        <w:t xml:space="preserve"> </w:t>
      </w:r>
      <w:r>
        <w:rPr>
          <w:bCs/>
          <w:szCs w:val="28"/>
          <w:u w:val="single"/>
          <w:vertAlign w:val="superscript"/>
        </w:rPr>
        <w:t>00</w:t>
      </w:r>
      <w:r>
        <w:rPr>
          <w:bCs/>
          <w:szCs w:val="28"/>
          <w:vertAlign w:val="superscript"/>
        </w:rPr>
        <w:t xml:space="preserve">  </w:t>
      </w:r>
      <w:r>
        <w:rPr>
          <w:bCs/>
          <w:szCs w:val="28"/>
        </w:rPr>
        <w:t xml:space="preserve">часов, </w:t>
      </w:r>
      <w:proofErr w:type="spellStart"/>
      <w:r>
        <w:rPr>
          <w:bCs/>
          <w:szCs w:val="28"/>
        </w:rPr>
        <w:t>каб</w:t>
      </w:r>
      <w:proofErr w:type="spellEnd"/>
      <w:r>
        <w:rPr>
          <w:bCs/>
          <w:szCs w:val="28"/>
        </w:rPr>
        <w:t xml:space="preserve">. № 3, администрации МО </w:t>
      </w:r>
      <w:proofErr w:type="spellStart"/>
      <w:r>
        <w:rPr>
          <w:bCs/>
          <w:szCs w:val="28"/>
        </w:rPr>
        <w:t>Вындиноостровское</w:t>
      </w:r>
      <w:proofErr w:type="spellEnd"/>
      <w:r>
        <w:rPr>
          <w:bCs/>
          <w:szCs w:val="28"/>
        </w:rPr>
        <w:t xml:space="preserve"> сельское поселение по адресу: деревня </w:t>
      </w:r>
      <w:proofErr w:type="spellStart"/>
      <w:r>
        <w:rPr>
          <w:bCs/>
          <w:szCs w:val="28"/>
        </w:rPr>
        <w:t>Вындин</w:t>
      </w:r>
      <w:proofErr w:type="spellEnd"/>
      <w:r>
        <w:rPr>
          <w:bCs/>
          <w:szCs w:val="28"/>
        </w:rPr>
        <w:t xml:space="preserve"> Остров, ул. Школьная, д.1-а, Волховский район, Ленинградская </w:t>
      </w:r>
      <w:proofErr w:type="gramStart"/>
      <w:r>
        <w:rPr>
          <w:bCs/>
          <w:szCs w:val="28"/>
        </w:rPr>
        <w:t>область .</w:t>
      </w:r>
      <w:proofErr w:type="gramEnd"/>
    </w:p>
    <w:p w:rsidR="00ED7DFB" w:rsidRDefault="00ED7DFB" w:rsidP="00ED7DFB">
      <w:pPr>
        <w:jc w:val="both"/>
        <w:rPr>
          <w:bCs/>
          <w:szCs w:val="28"/>
        </w:rPr>
      </w:pPr>
      <w:r>
        <w:rPr>
          <w:bCs/>
          <w:szCs w:val="28"/>
        </w:rPr>
        <w:tab/>
        <w:t xml:space="preserve">3. Установить общее число членов конкурсной комиссии для проведения конкурса на замещение должности главы администрации муниципального образования </w:t>
      </w:r>
      <w:proofErr w:type="spellStart"/>
      <w:r>
        <w:rPr>
          <w:bCs/>
          <w:szCs w:val="28"/>
        </w:rPr>
        <w:t>Вындиноостровское</w:t>
      </w:r>
      <w:proofErr w:type="spellEnd"/>
      <w:r>
        <w:rPr>
          <w:bCs/>
          <w:szCs w:val="28"/>
        </w:rPr>
        <w:t xml:space="preserve"> сельское поселение </w:t>
      </w:r>
      <w:proofErr w:type="spellStart"/>
      <w:r>
        <w:rPr>
          <w:bCs/>
          <w:szCs w:val="28"/>
        </w:rPr>
        <w:t>Волховского</w:t>
      </w:r>
      <w:proofErr w:type="spellEnd"/>
      <w:r>
        <w:rPr>
          <w:bCs/>
          <w:szCs w:val="28"/>
        </w:rPr>
        <w:t xml:space="preserve"> муниципального района Ленинградской области (далее по тексту – конкурсная комиссия) –   </w:t>
      </w:r>
      <w:proofErr w:type="gramStart"/>
      <w:r>
        <w:rPr>
          <w:bCs/>
          <w:szCs w:val="28"/>
        </w:rPr>
        <w:t>6  (</w:t>
      </w:r>
      <w:proofErr w:type="gramEnd"/>
      <w:r>
        <w:rPr>
          <w:bCs/>
          <w:szCs w:val="28"/>
        </w:rPr>
        <w:t xml:space="preserve">шесть) человек, в том числе от муниципального образования </w:t>
      </w:r>
      <w:proofErr w:type="spellStart"/>
      <w:r>
        <w:rPr>
          <w:bCs/>
          <w:szCs w:val="28"/>
        </w:rPr>
        <w:t>Вындиноостровское</w:t>
      </w:r>
      <w:proofErr w:type="spellEnd"/>
      <w:r>
        <w:rPr>
          <w:bCs/>
          <w:szCs w:val="28"/>
        </w:rPr>
        <w:t xml:space="preserve"> сельское поселение </w:t>
      </w:r>
      <w:proofErr w:type="spellStart"/>
      <w:r>
        <w:rPr>
          <w:bCs/>
          <w:szCs w:val="28"/>
        </w:rPr>
        <w:lastRenderedPageBreak/>
        <w:t>Волховского</w:t>
      </w:r>
      <w:proofErr w:type="spellEnd"/>
      <w:r>
        <w:rPr>
          <w:bCs/>
          <w:szCs w:val="28"/>
        </w:rPr>
        <w:t xml:space="preserve"> муниципального района Ленинградской области 1/2 (одна вторая) членов конкурсной комиссии.</w:t>
      </w:r>
    </w:p>
    <w:p w:rsidR="00ED7DFB" w:rsidRDefault="00ED7DFB" w:rsidP="00ED7DFB">
      <w:pPr>
        <w:jc w:val="both"/>
        <w:rPr>
          <w:bCs/>
          <w:szCs w:val="28"/>
        </w:rPr>
      </w:pPr>
      <w:r>
        <w:rPr>
          <w:bCs/>
          <w:szCs w:val="28"/>
        </w:rPr>
        <w:tab/>
        <w:t xml:space="preserve">4. Назначить членов конкурсной комиссии для проведения Конкурса от муниципального образования </w:t>
      </w:r>
      <w:proofErr w:type="spellStart"/>
      <w:r>
        <w:rPr>
          <w:bCs/>
          <w:szCs w:val="28"/>
        </w:rPr>
        <w:t>Вындиноостровское</w:t>
      </w:r>
      <w:proofErr w:type="spellEnd"/>
      <w:r>
        <w:rPr>
          <w:bCs/>
          <w:szCs w:val="28"/>
        </w:rPr>
        <w:t xml:space="preserve"> сельское поселение </w:t>
      </w:r>
      <w:proofErr w:type="spellStart"/>
      <w:r>
        <w:rPr>
          <w:bCs/>
          <w:szCs w:val="28"/>
        </w:rPr>
        <w:t>Волховского</w:t>
      </w:r>
      <w:proofErr w:type="spellEnd"/>
      <w:r>
        <w:rPr>
          <w:bCs/>
          <w:szCs w:val="28"/>
        </w:rPr>
        <w:t xml:space="preserve"> муниципального района Ленинградской области согласно Приложению № 1 к настоящему решению.</w:t>
      </w:r>
    </w:p>
    <w:p w:rsidR="00ED7DFB" w:rsidRDefault="00ED7DFB" w:rsidP="00ED7DFB">
      <w:pPr>
        <w:jc w:val="both"/>
        <w:rPr>
          <w:bCs/>
          <w:szCs w:val="28"/>
        </w:rPr>
      </w:pPr>
      <w:r>
        <w:rPr>
          <w:bCs/>
          <w:szCs w:val="28"/>
        </w:rPr>
        <w:tab/>
        <w:t>5. Установить:</w:t>
      </w:r>
    </w:p>
    <w:p w:rsidR="00ED7DFB" w:rsidRDefault="00ED7DFB" w:rsidP="00ED7DFB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место нахождения конкурсной комиссии: деревня </w:t>
      </w:r>
      <w:proofErr w:type="spellStart"/>
      <w:r>
        <w:rPr>
          <w:bCs/>
          <w:szCs w:val="28"/>
        </w:rPr>
        <w:t>Вындин</w:t>
      </w:r>
      <w:proofErr w:type="spellEnd"/>
      <w:r>
        <w:rPr>
          <w:bCs/>
          <w:szCs w:val="28"/>
        </w:rPr>
        <w:t xml:space="preserve"> Остров, ул. Школьная, 1-а, Волховский район, Ленинградская область, (здание администрации, </w:t>
      </w:r>
      <w:proofErr w:type="spellStart"/>
      <w:r>
        <w:rPr>
          <w:bCs/>
          <w:szCs w:val="28"/>
        </w:rPr>
        <w:t>каб</w:t>
      </w:r>
      <w:proofErr w:type="spellEnd"/>
      <w:r>
        <w:rPr>
          <w:bCs/>
          <w:szCs w:val="28"/>
        </w:rPr>
        <w:t>. № 3);</w:t>
      </w:r>
    </w:p>
    <w:p w:rsidR="00ED7DFB" w:rsidRDefault="00ED7DFB" w:rsidP="00ED7DFB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- место, порядок и срок подачи претендентами письменного заявления и конкурсной документации на участие в первом этапе конкурса:</w:t>
      </w:r>
    </w:p>
    <w:p w:rsidR="00ED7DFB" w:rsidRDefault="00ED7DFB" w:rsidP="00ED7DFB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1) место приема – дер. </w:t>
      </w:r>
      <w:proofErr w:type="spellStart"/>
      <w:r>
        <w:rPr>
          <w:bCs/>
          <w:szCs w:val="28"/>
        </w:rPr>
        <w:t>Вындин</w:t>
      </w:r>
      <w:proofErr w:type="spellEnd"/>
      <w:r>
        <w:rPr>
          <w:bCs/>
          <w:szCs w:val="28"/>
        </w:rPr>
        <w:t xml:space="preserve"> Остров, ул. Школьная, 1-а, Волховский район, Ленинградская область, </w:t>
      </w:r>
      <w:proofErr w:type="spellStart"/>
      <w:r>
        <w:rPr>
          <w:bCs/>
          <w:szCs w:val="28"/>
        </w:rPr>
        <w:t>каб</w:t>
      </w:r>
      <w:proofErr w:type="spellEnd"/>
      <w:r>
        <w:rPr>
          <w:bCs/>
          <w:szCs w:val="28"/>
        </w:rPr>
        <w:t>. № 2;</w:t>
      </w:r>
    </w:p>
    <w:p w:rsidR="00ED7DFB" w:rsidRDefault="00ED7DFB" w:rsidP="00ED7DFB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2) прием </w:t>
      </w:r>
      <w:r>
        <w:rPr>
          <w:bCs/>
        </w:rPr>
        <w:t xml:space="preserve">от претендентов письменных заявлений и конкурсной документации на участие в конкурсе осуществляется в рабочие дни с 10 </w:t>
      </w:r>
      <w:r>
        <w:rPr>
          <w:bCs/>
          <w:szCs w:val="28"/>
          <w:vertAlign w:val="superscript"/>
        </w:rPr>
        <w:t>00</w:t>
      </w:r>
      <w:r>
        <w:rPr>
          <w:bCs/>
        </w:rPr>
        <w:t xml:space="preserve"> до 13</w:t>
      </w:r>
      <w:r>
        <w:rPr>
          <w:bCs/>
          <w:szCs w:val="28"/>
          <w:vertAlign w:val="superscript"/>
        </w:rPr>
        <w:t>00</w:t>
      </w:r>
      <w:r>
        <w:rPr>
          <w:bCs/>
        </w:rPr>
        <w:t xml:space="preserve"> часов и с 14 </w:t>
      </w:r>
      <w:r>
        <w:rPr>
          <w:bCs/>
          <w:szCs w:val="28"/>
          <w:vertAlign w:val="superscript"/>
        </w:rPr>
        <w:t>00</w:t>
      </w:r>
      <w:r>
        <w:rPr>
          <w:bCs/>
        </w:rPr>
        <w:t xml:space="preserve"> до16 </w:t>
      </w:r>
      <w:r>
        <w:rPr>
          <w:bCs/>
          <w:szCs w:val="28"/>
          <w:vertAlign w:val="superscript"/>
        </w:rPr>
        <w:t>00</w:t>
      </w:r>
      <w:r>
        <w:rPr>
          <w:bCs/>
        </w:rPr>
        <w:t xml:space="preserve"> часов;</w:t>
      </w:r>
    </w:p>
    <w:p w:rsidR="00ED7DFB" w:rsidRDefault="00ED7DFB" w:rsidP="00ED7DFB">
      <w:pPr>
        <w:ind w:firstLine="720"/>
        <w:jc w:val="both"/>
        <w:rPr>
          <w:bCs/>
        </w:rPr>
      </w:pPr>
      <w:r>
        <w:rPr>
          <w:bCs/>
        </w:rPr>
        <w:t>3)  начало приема от претендентов письменных заявлений и конкурсной документации на участие в конкурсе – «</w:t>
      </w:r>
      <w:r w:rsidR="00AF0D34">
        <w:rPr>
          <w:bCs/>
        </w:rPr>
        <w:t>20</w:t>
      </w:r>
      <w:r>
        <w:rPr>
          <w:bCs/>
        </w:rPr>
        <w:t xml:space="preserve">» </w:t>
      </w:r>
      <w:r w:rsidR="00EC204D">
        <w:rPr>
          <w:bCs/>
        </w:rPr>
        <w:t>октября</w:t>
      </w:r>
      <w:r>
        <w:rPr>
          <w:bCs/>
        </w:rPr>
        <w:t xml:space="preserve"> 20</w:t>
      </w:r>
      <w:r w:rsidR="00AF0D34">
        <w:rPr>
          <w:bCs/>
        </w:rPr>
        <w:t>21</w:t>
      </w:r>
      <w:r>
        <w:rPr>
          <w:bCs/>
        </w:rPr>
        <w:t xml:space="preserve"> года с 10 </w:t>
      </w:r>
      <w:r>
        <w:rPr>
          <w:bCs/>
          <w:szCs w:val="28"/>
          <w:vertAlign w:val="superscript"/>
        </w:rPr>
        <w:t>00</w:t>
      </w:r>
      <w:r>
        <w:rPr>
          <w:bCs/>
        </w:rPr>
        <w:t xml:space="preserve"> часов;</w:t>
      </w:r>
    </w:p>
    <w:p w:rsidR="00ED7DFB" w:rsidRDefault="00ED7DFB" w:rsidP="00ED7DFB">
      <w:pPr>
        <w:ind w:firstLine="720"/>
        <w:jc w:val="both"/>
        <w:rPr>
          <w:bCs/>
        </w:rPr>
      </w:pPr>
      <w:r>
        <w:rPr>
          <w:bCs/>
        </w:rPr>
        <w:t>4) окончание приема от претендентов письменных заявлений и конкурсной документации на участие в конкурсе – «</w:t>
      </w:r>
      <w:r w:rsidR="00AF0D34">
        <w:rPr>
          <w:bCs/>
        </w:rPr>
        <w:t>01</w:t>
      </w:r>
      <w:r>
        <w:rPr>
          <w:bCs/>
        </w:rPr>
        <w:t xml:space="preserve"> </w:t>
      </w:r>
      <w:r w:rsidR="00DE1961">
        <w:rPr>
          <w:bCs/>
        </w:rPr>
        <w:t xml:space="preserve"> </w:t>
      </w:r>
      <w:r>
        <w:rPr>
          <w:bCs/>
        </w:rPr>
        <w:t>»</w:t>
      </w:r>
      <w:r w:rsidR="00EC204D">
        <w:rPr>
          <w:bCs/>
        </w:rPr>
        <w:t xml:space="preserve"> </w:t>
      </w:r>
      <w:r w:rsidR="00AF0D34">
        <w:rPr>
          <w:bCs/>
        </w:rPr>
        <w:t>ноября</w:t>
      </w:r>
      <w:r w:rsidR="00EC204D">
        <w:rPr>
          <w:bCs/>
        </w:rPr>
        <w:t xml:space="preserve"> </w:t>
      </w:r>
      <w:r>
        <w:rPr>
          <w:bCs/>
        </w:rPr>
        <w:t xml:space="preserve">  20</w:t>
      </w:r>
      <w:r w:rsidR="00AF0D34">
        <w:rPr>
          <w:bCs/>
        </w:rPr>
        <w:t>21</w:t>
      </w:r>
      <w:r>
        <w:rPr>
          <w:bCs/>
        </w:rPr>
        <w:t xml:space="preserve"> года до 16 </w:t>
      </w:r>
      <w:r>
        <w:rPr>
          <w:bCs/>
          <w:szCs w:val="28"/>
          <w:vertAlign w:val="superscript"/>
        </w:rPr>
        <w:t>00</w:t>
      </w:r>
      <w:r>
        <w:rPr>
          <w:bCs/>
        </w:rPr>
        <w:t xml:space="preserve"> часов.</w:t>
      </w:r>
    </w:p>
    <w:p w:rsidR="00ED7DFB" w:rsidRDefault="00ED7DFB" w:rsidP="00ED7DFB">
      <w:pPr>
        <w:ind w:firstLine="708"/>
        <w:jc w:val="both"/>
        <w:rPr>
          <w:bCs/>
          <w:szCs w:val="28"/>
        </w:rPr>
      </w:pPr>
      <w:r>
        <w:rPr>
          <w:szCs w:val="28"/>
        </w:rPr>
        <w:t>6</w:t>
      </w:r>
      <w:r>
        <w:rPr>
          <w:bCs/>
          <w:szCs w:val="28"/>
        </w:rPr>
        <w:t xml:space="preserve">. Утвердить проект контракта с главой администрации муниципального образования </w:t>
      </w:r>
      <w:proofErr w:type="spellStart"/>
      <w:r>
        <w:rPr>
          <w:bCs/>
          <w:szCs w:val="28"/>
        </w:rPr>
        <w:t>Вындиноостровское</w:t>
      </w:r>
      <w:proofErr w:type="spellEnd"/>
      <w:r>
        <w:rPr>
          <w:bCs/>
          <w:szCs w:val="28"/>
        </w:rPr>
        <w:t xml:space="preserve"> сельское поселение </w:t>
      </w:r>
      <w:proofErr w:type="spellStart"/>
      <w:r>
        <w:rPr>
          <w:bCs/>
          <w:szCs w:val="28"/>
        </w:rPr>
        <w:t>Волховского</w:t>
      </w:r>
      <w:proofErr w:type="spellEnd"/>
      <w:r>
        <w:rPr>
          <w:bCs/>
          <w:szCs w:val="28"/>
        </w:rPr>
        <w:t xml:space="preserve"> муниципального района  Ленинградской области согласно Приложению № 2 к настоящему решению.</w:t>
      </w:r>
    </w:p>
    <w:p w:rsidR="00ED7DFB" w:rsidRDefault="00ED7DFB" w:rsidP="00ED7DFB">
      <w:pPr>
        <w:ind w:firstLine="720"/>
        <w:jc w:val="both"/>
        <w:rPr>
          <w:szCs w:val="28"/>
        </w:rPr>
      </w:pPr>
      <w:r>
        <w:rPr>
          <w:szCs w:val="28"/>
        </w:rPr>
        <w:t>7. Направить главе администрации Волховского муниципального района Ленинградской области настоящее решение и обращение с предложением представить кандидатов в члены конкурсной комиссии в количестве 1/2 (одной второй) от общего числа членов конкурсной комиссии (Приложение № 3 к настоящему решению).</w:t>
      </w:r>
    </w:p>
    <w:p w:rsidR="00ED7DFB" w:rsidRDefault="00ED7DFB" w:rsidP="00ED7DFB">
      <w:pPr>
        <w:jc w:val="both"/>
        <w:rPr>
          <w:szCs w:val="28"/>
        </w:rPr>
      </w:pPr>
      <w:r>
        <w:rPr>
          <w:szCs w:val="28"/>
        </w:rPr>
        <w:tab/>
        <w:t>8. Настоящее решение подлежит официальному опубликованию в газете «Волховские огни»</w:t>
      </w:r>
      <w:r w:rsidR="00DE1961">
        <w:rPr>
          <w:szCs w:val="28"/>
        </w:rPr>
        <w:t xml:space="preserve"> и размещению на официальном сайте</w:t>
      </w:r>
      <w:r>
        <w:rPr>
          <w:szCs w:val="28"/>
        </w:rPr>
        <w:t>.</w:t>
      </w:r>
    </w:p>
    <w:p w:rsidR="00ED7DFB" w:rsidRDefault="00ED7DFB" w:rsidP="00ED7DFB">
      <w:pPr>
        <w:ind w:firstLine="708"/>
        <w:jc w:val="both"/>
        <w:rPr>
          <w:szCs w:val="28"/>
        </w:rPr>
      </w:pPr>
      <w:r>
        <w:rPr>
          <w:szCs w:val="28"/>
        </w:rPr>
        <w:t>9. Настоящее решение вступает в силу на следующий день после его официального опубликования в газете «Волховские огни».</w:t>
      </w:r>
    </w:p>
    <w:p w:rsidR="00ED7DFB" w:rsidRDefault="00ED7DFB" w:rsidP="00ED7DFB">
      <w:pPr>
        <w:jc w:val="both"/>
        <w:rPr>
          <w:szCs w:val="28"/>
        </w:rPr>
      </w:pPr>
      <w:r>
        <w:rPr>
          <w:szCs w:val="28"/>
        </w:rPr>
        <w:tab/>
      </w:r>
    </w:p>
    <w:p w:rsidR="00ED7DFB" w:rsidRDefault="00ED7DFB" w:rsidP="00ED7DFB">
      <w:pPr>
        <w:jc w:val="both"/>
      </w:pPr>
    </w:p>
    <w:p w:rsidR="00ED7DFB" w:rsidRDefault="00ED7DFB" w:rsidP="00ED7DFB">
      <w:pPr>
        <w:jc w:val="both"/>
      </w:pPr>
    </w:p>
    <w:p w:rsidR="00ED7DFB" w:rsidRDefault="00ED7DFB" w:rsidP="00ED7DFB">
      <w:pPr>
        <w:jc w:val="both"/>
      </w:pPr>
      <w:r>
        <w:t>Глава муниципального образования</w:t>
      </w:r>
    </w:p>
    <w:p w:rsidR="00ED7DFB" w:rsidRDefault="00ED7DFB" w:rsidP="00ED7DFB">
      <w:pPr>
        <w:jc w:val="both"/>
      </w:pPr>
      <w:proofErr w:type="spellStart"/>
      <w:r>
        <w:t>Вындиноостровское</w:t>
      </w:r>
      <w:proofErr w:type="spellEnd"/>
      <w:r>
        <w:t xml:space="preserve"> сельское поселение</w:t>
      </w:r>
    </w:p>
    <w:p w:rsidR="00ED7DFB" w:rsidRDefault="00ED7DFB" w:rsidP="00ED7DFB">
      <w:pPr>
        <w:jc w:val="both"/>
      </w:pPr>
      <w:r>
        <w:t xml:space="preserve">Волховского муниципального района       </w:t>
      </w:r>
    </w:p>
    <w:p w:rsidR="005164C4" w:rsidRPr="005164C4" w:rsidRDefault="00ED7DFB" w:rsidP="005164C4">
      <w:pPr>
        <w:jc w:val="both"/>
      </w:pPr>
      <w:r>
        <w:t xml:space="preserve">Ленинградской области                                                      </w:t>
      </w:r>
      <w:r w:rsidR="00342217">
        <w:t xml:space="preserve">         </w:t>
      </w:r>
      <w:r>
        <w:t xml:space="preserve">  </w:t>
      </w:r>
      <w:proofErr w:type="spellStart"/>
      <w:r w:rsidR="00DE1961">
        <w:t>Э.Алексашкин</w:t>
      </w:r>
      <w:proofErr w:type="spellEnd"/>
    </w:p>
    <w:p w:rsidR="00ED7DFB" w:rsidRDefault="00ED7DFB" w:rsidP="00ED7DFB">
      <w:pPr>
        <w:rPr>
          <w:szCs w:val="28"/>
        </w:rPr>
      </w:pPr>
    </w:p>
    <w:p w:rsidR="00DE1961" w:rsidRDefault="00DE1961" w:rsidP="00ED7DFB">
      <w:pPr>
        <w:jc w:val="right"/>
        <w:rPr>
          <w:sz w:val="24"/>
          <w:szCs w:val="24"/>
        </w:rPr>
      </w:pPr>
    </w:p>
    <w:p w:rsidR="00ED7DFB" w:rsidRDefault="00ED7DFB" w:rsidP="00ED7DFB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ED7DFB" w:rsidRDefault="00ED7DFB" w:rsidP="00ED7DFB">
      <w:pPr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ED7DFB" w:rsidRDefault="00ED7DFB" w:rsidP="00ED7DFB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ED7DFB" w:rsidRDefault="00ED7DFB" w:rsidP="00ED7DFB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Вындиноостровское</w:t>
      </w:r>
      <w:proofErr w:type="spellEnd"/>
      <w:r>
        <w:rPr>
          <w:sz w:val="24"/>
          <w:szCs w:val="24"/>
        </w:rPr>
        <w:t xml:space="preserve"> сельское поселение</w:t>
      </w:r>
    </w:p>
    <w:p w:rsidR="00ED7DFB" w:rsidRDefault="00ED7DFB" w:rsidP="00ED7DFB">
      <w:pPr>
        <w:jc w:val="right"/>
        <w:rPr>
          <w:sz w:val="24"/>
          <w:szCs w:val="24"/>
        </w:rPr>
      </w:pPr>
      <w:r>
        <w:rPr>
          <w:sz w:val="24"/>
          <w:szCs w:val="24"/>
        </w:rPr>
        <w:t>Волховского муниципального района</w:t>
      </w:r>
    </w:p>
    <w:p w:rsidR="00ED7DFB" w:rsidRDefault="00ED7DFB" w:rsidP="00ED7DFB">
      <w:pPr>
        <w:jc w:val="right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ED7DFB" w:rsidRDefault="00EC204D" w:rsidP="00ED7DFB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342217">
        <w:rPr>
          <w:sz w:val="24"/>
          <w:szCs w:val="24"/>
        </w:rPr>
        <w:t>11</w:t>
      </w:r>
      <w:r w:rsidR="00ED7DFB">
        <w:rPr>
          <w:sz w:val="24"/>
          <w:szCs w:val="24"/>
        </w:rPr>
        <w:t xml:space="preserve">» </w:t>
      </w:r>
      <w:r w:rsidR="00342217">
        <w:rPr>
          <w:sz w:val="24"/>
          <w:szCs w:val="24"/>
        </w:rPr>
        <w:t>октября</w:t>
      </w:r>
      <w:r w:rsidR="00ED7DFB">
        <w:rPr>
          <w:sz w:val="24"/>
          <w:szCs w:val="24"/>
        </w:rPr>
        <w:t xml:space="preserve"> 20</w:t>
      </w:r>
      <w:r w:rsidR="00F46EEE">
        <w:rPr>
          <w:sz w:val="24"/>
          <w:szCs w:val="24"/>
        </w:rPr>
        <w:t>21</w:t>
      </w:r>
      <w:r w:rsidR="00ED7DFB">
        <w:rPr>
          <w:sz w:val="24"/>
          <w:szCs w:val="24"/>
        </w:rPr>
        <w:t xml:space="preserve"> года №</w:t>
      </w:r>
      <w:r w:rsidR="00342217">
        <w:rPr>
          <w:sz w:val="24"/>
          <w:szCs w:val="24"/>
        </w:rPr>
        <w:t>43</w:t>
      </w:r>
      <w:r w:rsidR="00F46EEE">
        <w:rPr>
          <w:sz w:val="24"/>
          <w:szCs w:val="24"/>
        </w:rPr>
        <w:t>_</w:t>
      </w:r>
    </w:p>
    <w:p w:rsidR="00ED7DFB" w:rsidRDefault="00ED7DFB" w:rsidP="00ED7DFB">
      <w:pPr>
        <w:jc w:val="right"/>
        <w:rPr>
          <w:sz w:val="24"/>
          <w:szCs w:val="24"/>
        </w:rPr>
      </w:pPr>
    </w:p>
    <w:p w:rsidR="00ED7DFB" w:rsidRDefault="00ED7DFB" w:rsidP="00ED7DF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ED7DFB" w:rsidRDefault="00ED7DFB" w:rsidP="00ED7DFB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ED7DFB" w:rsidRDefault="00ED7DFB" w:rsidP="00ED7DFB">
      <w:pPr>
        <w:jc w:val="center"/>
        <w:rPr>
          <w:b/>
          <w:szCs w:val="28"/>
        </w:rPr>
      </w:pPr>
      <w:r>
        <w:rPr>
          <w:b/>
          <w:szCs w:val="28"/>
        </w:rPr>
        <w:t>комиссии для проведения конкурса</w:t>
      </w:r>
    </w:p>
    <w:p w:rsidR="00ED7DFB" w:rsidRDefault="00ED7DFB" w:rsidP="00ED7DFB">
      <w:pPr>
        <w:jc w:val="center"/>
        <w:rPr>
          <w:b/>
          <w:szCs w:val="28"/>
        </w:rPr>
      </w:pPr>
      <w:r>
        <w:rPr>
          <w:b/>
          <w:szCs w:val="28"/>
        </w:rPr>
        <w:t xml:space="preserve"> на замещение должности главы администрации</w:t>
      </w:r>
    </w:p>
    <w:p w:rsidR="00ED7DFB" w:rsidRDefault="00ED7DFB" w:rsidP="00ED7DFB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образования  </w:t>
      </w:r>
      <w:proofErr w:type="spellStart"/>
      <w:r>
        <w:rPr>
          <w:b/>
          <w:szCs w:val="28"/>
        </w:rPr>
        <w:t>Вындиноостровское</w:t>
      </w:r>
      <w:proofErr w:type="spellEnd"/>
      <w:r>
        <w:rPr>
          <w:b/>
          <w:szCs w:val="28"/>
        </w:rPr>
        <w:t xml:space="preserve"> сельское поселение </w:t>
      </w:r>
    </w:p>
    <w:p w:rsidR="00ED7DFB" w:rsidRDefault="00ED7DFB" w:rsidP="00ED7DFB">
      <w:pPr>
        <w:jc w:val="center"/>
        <w:rPr>
          <w:b/>
          <w:szCs w:val="28"/>
        </w:rPr>
      </w:pPr>
      <w:r>
        <w:rPr>
          <w:b/>
          <w:szCs w:val="28"/>
        </w:rPr>
        <w:t>Волховского муниципального района Ленинградской области</w:t>
      </w:r>
    </w:p>
    <w:p w:rsidR="00ED7DFB" w:rsidRDefault="00ED7DFB" w:rsidP="00ED7DFB">
      <w:pPr>
        <w:jc w:val="center"/>
        <w:rPr>
          <w:szCs w:val="28"/>
        </w:rPr>
      </w:pPr>
      <w:r>
        <w:rPr>
          <w:szCs w:val="28"/>
        </w:rPr>
        <w:t xml:space="preserve">(одна вторая членов от муниципального образования  </w:t>
      </w:r>
      <w:proofErr w:type="spellStart"/>
      <w:r>
        <w:rPr>
          <w:szCs w:val="28"/>
        </w:rPr>
        <w:t>Вындиноостровское</w:t>
      </w:r>
      <w:proofErr w:type="spellEnd"/>
      <w:r>
        <w:rPr>
          <w:szCs w:val="28"/>
        </w:rPr>
        <w:t xml:space="preserve"> сельское поселение)</w:t>
      </w:r>
    </w:p>
    <w:p w:rsidR="00ED7DFB" w:rsidRDefault="00ED7DFB" w:rsidP="00ED7DFB">
      <w:pPr>
        <w:jc w:val="center"/>
        <w:rPr>
          <w:szCs w:val="28"/>
        </w:rPr>
      </w:pPr>
    </w:p>
    <w:tbl>
      <w:tblPr>
        <w:tblStyle w:val="a5"/>
        <w:tblW w:w="0" w:type="auto"/>
        <w:tblInd w:w="-72" w:type="dxa"/>
        <w:tblLook w:val="01E0" w:firstRow="1" w:lastRow="1" w:firstColumn="1" w:lastColumn="1" w:noHBand="0" w:noVBand="0"/>
      </w:tblPr>
      <w:tblGrid>
        <w:gridCol w:w="900"/>
        <w:gridCol w:w="3711"/>
        <w:gridCol w:w="5032"/>
      </w:tblGrid>
      <w:tr w:rsidR="00ED7DFB" w:rsidTr="00C91DBD">
        <w:trPr>
          <w:trHeight w:val="31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FB" w:rsidRDefault="00ED7DFB">
            <w:pPr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FB" w:rsidRDefault="00ED7DFB">
            <w:pPr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FB" w:rsidRDefault="00ED7DFB">
            <w:pPr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замещаемая должность</w:t>
            </w:r>
          </w:p>
        </w:tc>
      </w:tr>
      <w:tr w:rsidR="00ED7DFB" w:rsidTr="00C91DBD">
        <w:trPr>
          <w:trHeight w:val="6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FB" w:rsidRDefault="00C91DBD" w:rsidP="00C91DBD">
            <w:pPr>
              <w:ind w:firstLine="25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BD" w:rsidRDefault="00C91DBD" w:rsidP="0034221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Алексашкин</w:t>
            </w:r>
          </w:p>
          <w:p w:rsidR="00ED7DFB" w:rsidRDefault="00C91DBD" w:rsidP="0034221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Эдуард Сергеевич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FB" w:rsidRDefault="00C91DBD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Глава МО </w:t>
            </w:r>
            <w:proofErr w:type="spellStart"/>
            <w:r>
              <w:rPr>
                <w:szCs w:val="28"/>
                <w:lang w:eastAsia="en-US"/>
              </w:rPr>
              <w:t>Вындиноостровское</w:t>
            </w:r>
            <w:proofErr w:type="spellEnd"/>
            <w:r>
              <w:rPr>
                <w:szCs w:val="28"/>
                <w:lang w:eastAsia="en-US"/>
              </w:rPr>
              <w:t xml:space="preserve"> сельское поселение</w:t>
            </w:r>
          </w:p>
        </w:tc>
      </w:tr>
      <w:tr w:rsidR="00ED7DFB" w:rsidTr="00C91DBD">
        <w:trPr>
          <w:trHeight w:val="6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FB" w:rsidRDefault="00C91DBD" w:rsidP="00C91DBD">
            <w:pPr>
              <w:ind w:firstLine="25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FB" w:rsidRDefault="00AF0D34" w:rsidP="0034221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Калашников Алексей </w:t>
            </w:r>
            <w:r w:rsidR="00342217">
              <w:rPr>
                <w:szCs w:val="28"/>
                <w:lang w:eastAsia="en-US"/>
              </w:rPr>
              <w:t xml:space="preserve">   </w:t>
            </w:r>
            <w:r>
              <w:rPr>
                <w:szCs w:val="28"/>
                <w:lang w:eastAsia="en-US"/>
              </w:rPr>
              <w:t>Николаевич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FB" w:rsidRDefault="00C91DBD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Депутат МО </w:t>
            </w:r>
            <w:proofErr w:type="spellStart"/>
            <w:r>
              <w:rPr>
                <w:szCs w:val="28"/>
                <w:lang w:eastAsia="en-US"/>
              </w:rPr>
              <w:t>Вындиноостровское</w:t>
            </w:r>
            <w:proofErr w:type="spellEnd"/>
            <w:r>
              <w:rPr>
                <w:szCs w:val="28"/>
                <w:lang w:eastAsia="en-US"/>
              </w:rPr>
              <w:t xml:space="preserve"> сельское поселение</w:t>
            </w:r>
          </w:p>
        </w:tc>
      </w:tr>
      <w:tr w:rsidR="00ED7DFB" w:rsidTr="00C91DBD">
        <w:trPr>
          <w:trHeight w:val="6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FB" w:rsidRDefault="00C91DBD" w:rsidP="00C91DBD">
            <w:pPr>
              <w:ind w:firstLine="252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FB" w:rsidRDefault="00C94021" w:rsidP="0034221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Анисимова</w:t>
            </w:r>
          </w:p>
          <w:p w:rsidR="00C94021" w:rsidRDefault="00C94021" w:rsidP="0034221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Маргарита Сергеевна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FB" w:rsidRDefault="00C94021" w:rsidP="0057690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Депутат</w:t>
            </w:r>
            <w:r w:rsidR="00C91DBD">
              <w:rPr>
                <w:szCs w:val="28"/>
                <w:lang w:eastAsia="en-US"/>
              </w:rPr>
              <w:t xml:space="preserve"> МО </w:t>
            </w:r>
            <w:proofErr w:type="spellStart"/>
            <w:r w:rsidR="00C91DBD">
              <w:rPr>
                <w:szCs w:val="28"/>
                <w:lang w:eastAsia="en-US"/>
              </w:rPr>
              <w:t>Вындиноостровское</w:t>
            </w:r>
            <w:proofErr w:type="spellEnd"/>
            <w:r w:rsidR="00C91DBD">
              <w:rPr>
                <w:szCs w:val="28"/>
                <w:lang w:eastAsia="en-US"/>
              </w:rPr>
              <w:t xml:space="preserve"> сельское поселение</w:t>
            </w:r>
          </w:p>
        </w:tc>
      </w:tr>
    </w:tbl>
    <w:p w:rsidR="00ED7DFB" w:rsidRDefault="00ED7DFB" w:rsidP="00ED7DFB">
      <w:pPr>
        <w:jc w:val="center"/>
      </w:pPr>
    </w:p>
    <w:p w:rsidR="00ED7DFB" w:rsidRDefault="00ED7DFB" w:rsidP="00ED7DFB">
      <w:pPr>
        <w:jc w:val="center"/>
      </w:pPr>
    </w:p>
    <w:p w:rsidR="00ED7DFB" w:rsidRDefault="00ED7DFB" w:rsidP="00ED7DFB">
      <w:pPr>
        <w:jc w:val="center"/>
      </w:pPr>
    </w:p>
    <w:p w:rsidR="00ED7DFB" w:rsidRDefault="00ED7DFB" w:rsidP="00ED7DFB">
      <w:pPr>
        <w:jc w:val="center"/>
      </w:pPr>
    </w:p>
    <w:p w:rsidR="00ED7DFB" w:rsidRDefault="00ED7DFB" w:rsidP="00ED7DFB">
      <w:pPr>
        <w:jc w:val="center"/>
      </w:pPr>
    </w:p>
    <w:p w:rsidR="00ED7DFB" w:rsidRDefault="00ED7DFB" w:rsidP="00ED7DFB">
      <w:pPr>
        <w:jc w:val="center"/>
      </w:pPr>
    </w:p>
    <w:p w:rsidR="00ED7DFB" w:rsidRDefault="00ED7DFB" w:rsidP="00ED7DFB">
      <w:pPr>
        <w:jc w:val="center"/>
      </w:pPr>
    </w:p>
    <w:p w:rsidR="00ED7DFB" w:rsidRDefault="00ED7DFB" w:rsidP="00ED7DFB">
      <w:pPr>
        <w:jc w:val="center"/>
      </w:pPr>
    </w:p>
    <w:p w:rsidR="00ED7DFB" w:rsidRDefault="00ED7DFB" w:rsidP="00ED7DFB">
      <w:pPr>
        <w:jc w:val="center"/>
      </w:pPr>
    </w:p>
    <w:p w:rsidR="00ED7DFB" w:rsidRDefault="00ED7DFB" w:rsidP="00ED7DFB">
      <w:pPr>
        <w:rPr>
          <w:szCs w:val="28"/>
        </w:rPr>
      </w:pPr>
    </w:p>
    <w:p w:rsidR="00ED7DFB" w:rsidRDefault="00ED7DFB" w:rsidP="00ED7DFB">
      <w:pPr>
        <w:rPr>
          <w:szCs w:val="28"/>
        </w:rPr>
      </w:pPr>
    </w:p>
    <w:p w:rsidR="00ED7DFB" w:rsidRDefault="00ED7DFB" w:rsidP="00ED7DFB">
      <w:pPr>
        <w:rPr>
          <w:szCs w:val="28"/>
        </w:rPr>
      </w:pPr>
    </w:p>
    <w:p w:rsidR="00ED7DFB" w:rsidRDefault="00ED7DFB" w:rsidP="00ED7DFB">
      <w:pPr>
        <w:rPr>
          <w:szCs w:val="28"/>
        </w:rPr>
      </w:pPr>
    </w:p>
    <w:p w:rsidR="00ED7DFB" w:rsidRDefault="00ED7DFB" w:rsidP="00ED7DFB">
      <w:pPr>
        <w:rPr>
          <w:szCs w:val="28"/>
        </w:rPr>
      </w:pPr>
    </w:p>
    <w:p w:rsidR="00ED7DFB" w:rsidRDefault="00ED7DFB" w:rsidP="00ED7DFB">
      <w:pPr>
        <w:rPr>
          <w:szCs w:val="28"/>
        </w:rPr>
      </w:pPr>
    </w:p>
    <w:p w:rsidR="00ED7DFB" w:rsidRDefault="00ED7DFB" w:rsidP="00ED7DFB">
      <w:pPr>
        <w:rPr>
          <w:szCs w:val="28"/>
        </w:rPr>
      </w:pPr>
    </w:p>
    <w:p w:rsidR="00ED7DFB" w:rsidRDefault="00ED7DFB" w:rsidP="00ED7DFB">
      <w:pPr>
        <w:rPr>
          <w:szCs w:val="28"/>
        </w:rPr>
      </w:pPr>
    </w:p>
    <w:p w:rsidR="00ED7DFB" w:rsidRPr="00DF282B" w:rsidRDefault="00ED7DFB" w:rsidP="00DF282B">
      <w:pPr>
        <w:rPr>
          <w:sz w:val="24"/>
          <w:szCs w:val="24"/>
        </w:rPr>
      </w:pPr>
    </w:p>
    <w:p w:rsidR="00EC204D" w:rsidRDefault="00EC204D" w:rsidP="00ED7DFB">
      <w:pPr>
        <w:pStyle w:val="a3"/>
        <w:jc w:val="right"/>
        <w:rPr>
          <w:sz w:val="28"/>
          <w:szCs w:val="28"/>
        </w:rPr>
      </w:pPr>
    </w:p>
    <w:p w:rsidR="00EC204D" w:rsidRDefault="00EC204D" w:rsidP="00ED7DFB">
      <w:pPr>
        <w:pStyle w:val="a3"/>
        <w:jc w:val="right"/>
        <w:rPr>
          <w:sz w:val="28"/>
          <w:szCs w:val="28"/>
        </w:rPr>
      </w:pPr>
    </w:p>
    <w:p w:rsidR="00EC204D" w:rsidRDefault="00EC204D" w:rsidP="00ED7DFB">
      <w:pPr>
        <w:pStyle w:val="a3"/>
        <w:jc w:val="right"/>
        <w:rPr>
          <w:sz w:val="28"/>
          <w:szCs w:val="28"/>
        </w:rPr>
      </w:pPr>
    </w:p>
    <w:p w:rsidR="00C94021" w:rsidRDefault="00C94021" w:rsidP="00ED7DFB">
      <w:pPr>
        <w:pStyle w:val="a3"/>
        <w:jc w:val="right"/>
        <w:rPr>
          <w:sz w:val="28"/>
          <w:szCs w:val="28"/>
        </w:rPr>
      </w:pPr>
    </w:p>
    <w:p w:rsidR="00F46EEE" w:rsidRDefault="00F05AD1" w:rsidP="00F46EEE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F46EEE" w:rsidRDefault="00F46EEE" w:rsidP="00F46EEE">
      <w:pPr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F46EEE" w:rsidRDefault="00F46EEE" w:rsidP="00F46EEE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F46EEE" w:rsidRDefault="00F46EEE" w:rsidP="00F46EEE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Вындиноостровское</w:t>
      </w:r>
      <w:proofErr w:type="spellEnd"/>
      <w:r>
        <w:rPr>
          <w:sz w:val="24"/>
          <w:szCs w:val="24"/>
        </w:rPr>
        <w:t xml:space="preserve"> сельское поселение</w:t>
      </w:r>
    </w:p>
    <w:p w:rsidR="00F46EEE" w:rsidRDefault="00F46EEE" w:rsidP="00F46EEE">
      <w:pPr>
        <w:jc w:val="right"/>
        <w:rPr>
          <w:sz w:val="24"/>
          <w:szCs w:val="24"/>
        </w:rPr>
      </w:pPr>
      <w:r>
        <w:rPr>
          <w:sz w:val="24"/>
          <w:szCs w:val="24"/>
        </w:rPr>
        <w:t>Волховского муниципального района</w:t>
      </w:r>
    </w:p>
    <w:p w:rsidR="00F46EEE" w:rsidRDefault="00F46EEE" w:rsidP="00F46EEE">
      <w:pPr>
        <w:jc w:val="right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F46EEE" w:rsidRDefault="00F46EEE" w:rsidP="00F46EEE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342217">
        <w:rPr>
          <w:sz w:val="24"/>
          <w:szCs w:val="24"/>
        </w:rPr>
        <w:t>11</w:t>
      </w:r>
      <w:r>
        <w:rPr>
          <w:sz w:val="24"/>
          <w:szCs w:val="24"/>
        </w:rPr>
        <w:t xml:space="preserve">» </w:t>
      </w:r>
      <w:r w:rsidR="00342217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2021 года № </w:t>
      </w:r>
      <w:r w:rsidR="00342217">
        <w:rPr>
          <w:sz w:val="24"/>
          <w:szCs w:val="24"/>
        </w:rPr>
        <w:t>43</w:t>
      </w:r>
    </w:p>
    <w:p w:rsidR="00F46EEE" w:rsidRDefault="00F46EEE" w:rsidP="00F46EEE">
      <w:pPr>
        <w:jc w:val="right"/>
        <w:rPr>
          <w:sz w:val="24"/>
          <w:szCs w:val="24"/>
        </w:rPr>
      </w:pPr>
    </w:p>
    <w:p w:rsidR="00F46EEE" w:rsidRDefault="00F46EEE" w:rsidP="00F46EE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F46EEE" w:rsidRDefault="00F46EEE" w:rsidP="00F46EEE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F46EEE" w:rsidRDefault="00F46EEE" w:rsidP="00F46EEE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Проект контракта </w:t>
      </w:r>
    </w:p>
    <w:p w:rsidR="00F46EEE" w:rsidRDefault="00F46EEE" w:rsidP="00F46EEE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с главой администрации муниципального образования </w:t>
      </w:r>
    </w:p>
    <w:p w:rsidR="00F46EEE" w:rsidRDefault="00F46EEE" w:rsidP="00F46EEE">
      <w:pPr>
        <w:autoSpaceDE w:val="0"/>
        <w:autoSpaceDN w:val="0"/>
        <w:adjustRightInd w:val="0"/>
        <w:jc w:val="center"/>
        <w:rPr>
          <w:bCs/>
          <w:szCs w:val="28"/>
        </w:rPr>
      </w:pPr>
      <w:proofErr w:type="spellStart"/>
      <w:r>
        <w:rPr>
          <w:bCs/>
          <w:szCs w:val="28"/>
        </w:rPr>
        <w:t>Вындиноостровское</w:t>
      </w:r>
      <w:proofErr w:type="spellEnd"/>
      <w:r>
        <w:rPr>
          <w:bCs/>
          <w:szCs w:val="28"/>
        </w:rPr>
        <w:t xml:space="preserve"> сельское поселение </w:t>
      </w:r>
    </w:p>
    <w:p w:rsidR="00F46EEE" w:rsidRDefault="00F46EEE" w:rsidP="00F46EEE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Волховского муниципального </w:t>
      </w:r>
      <w:proofErr w:type="gramStart"/>
      <w:r>
        <w:rPr>
          <w:bCs/>
          <w:szCs w:val="28"/>
        </w:rPr>
        <w:t>района  Ленинградской</w:t>
      </w:r>
      <w:proofErr w:type="gramEnd"/>
      <w:r>
        <w:rPr>
          <w:bCs/>
          <w:szCs w:val="28"/>
        </w:rPr>
        <w:t xml:space="preserve"> области</w:t>
      </w:r>
    </w:p>
    <w:p w:rsidR="00F05AD1" w:rsidRDefault="00F05AD1" w:rsidP="00F46EE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F46EEE" w:rsidRDefault="00F46EEE" w:rsidP="00F46EEE">
      <w:pPr>
        <w:autoSpaceDE w:val="0"/>
        <w:autoSpaceDN w:val="0"/>
        <w:adjustRightInd w:val="0"/>
        <w:outlineLvl w:val="0"/>
        <w:rPr>
          <w:rFonts w:eastAsiaTheme="minorHAnsi"/>
          <w:szCs w:val="28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05AD1" w:rsidRPr="00F05AD1" w:rsidTr="00F05AD1">
        <w:tc>
          <w:tcPr>
            <w:tcW w:w="4672" w:type="dxa"/>
          </w:tcPr>
          <w:p w:rsidR="00F05AD1" w:rsidRPr="00F05AD1" w:rsidRDefault="00F05AD1" w:rsidP="00F05A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г.(</w:t>
            </w:r>
            <w:proofErr w:type="gramStart"/>
            <w:r w:rsidRPr="00F05AD1">
              <w:rPr>
                <w:rFonts w:eastAsia="Calibri"/>
                <w:sz w:val="22"/>
                <w:szCs w:val="22"/>
                <w:lang w:eastAsia="en-US"/>
              </w:rPr>
              <w:t>п.)_</w:t>
            </w:r>
            <w:proofErr w:type="gramEnd"/>
            <w:r w:rsidRPr="00F05AD1">
              <w:rPr>
                <w:rFonts w:eastAsia="Calibri"/>
                <w:sz w:val="22"/>
                <w:szCs w:val="22"/>
                <w:lang w:eastAsia="en-US"/>
              </w:rPr>
              <w:t>_____________________ Ленинградской области</w:t>
            </w:r>
          </w:p>
        </w:tc>
        <w:tc>
          <w:tcPr>
            <w:tcW w:w="4673" w:type="dxa"/>
          </w:tcPr>
          <w:p w:rsidR="00F05AD1" w:rsidRPr="00F05AD1" w:rsidRDefault="00F05AD1" w:rsidP="00F05AD1">
            <w:pPr>
              <w:jc w:val="right"/>
              <w:rPr>
                <w:rFonts w:eastAsia="Calibri"/>
                <w:szCs w:val="28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"___" ___________ 20__ года</w:t>
            </w:r>
          </w:p>
        </w:tc>
      </w:tr>
      <w:tr w:rsidR="00F05AD1" w:rsidRPr="00F05AD1" w:rsidTr="00F05AD1">
        <w:tc>
          <w:tcPr>
            <w:tcW w:w="4672" w:type="dxa"/>
          </w:tcPr>
          <w:p w:rsidR="00F05AD1" w:rsidRPr="00F05AD1" w:rsidRDefault="00F05AD1" w:rsidP="00F05AD1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(место заключения контракта)</w:t>
            </w:r>
          </w:p>
        </w:tc>
        <w:tc>
          <w:tcPr>
            <w:tcW w:w="4673" w:type="dxa"/>
          </w:tcPr>
          <w:p w:rsidR="00F05AD1" w:rsidRPr="00F05AD1" w:rsidRDefault="00F05AD1" w:rsidP="00F05AD1">
            <w:pPr>
              <w:jc w:val="right"/>
              <w:rPr>
                <w:rFonts w:eastAsia="Calibri"/>
                <w:szCs w:val="28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(дата заключения контракта)</w:t>
            </w:r>
          </w:p>
        </w:tc>
      </w:tr>
    </w:tbl>
    <w:p w:rsidR="00F46EEE" w:rsidRDefault="00F46EEE" w:rsidP="00ED7DFB">
      <w:pPr>
        <w:pStyle w:val="a3"/>
        <w:jc w:val="right"/>
        <w:rPr>
          <w:sz w:val="28"/>
          <w:szCs w:val="28"/>
        </w:rPr>
      </w:pPr>
    </w:p>
    <w:p w:rsidR="00F46EEE" w:rsidRDefault="00F46EEE" w:rsidP="00ED7DFB">
      <w:pPr>
        <w:pStyle w:val="a3"/>
        <w:jc w:val="right"/>
        <w:rPr>
          <w:sz w:val="28"/>
          <w:szCs w:val="28"/>
        </w:rPr>
      </w:pPr>
    </w:p>
    <w:p w:rsidR="00F46EEE" w:rsidRDefault="00F46EEE" w:rsidP="00ED7DFB">
      <w:pPr>
        <w:pStyle w:val="a3"/>
        <w:jc w:val="right"/>
        <w:rPr>
          <w:sz w:val="28"/>
          <w:szCs w:val="28"/>
        </w:rPr>
      </w:pP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Муниципальное образование </w:t>
      </w:r>
      <w:proofErr w:type="spellStart"/>
      <w:r w:rsidRPr="00F05AD1">
        <w:rPr>
          <w:rFonts w:eastAsia="Calibri"/>
          <w:szCs w:val="28"/>
          <w:lang w:eastAsia="en-US"/>
        </w:rPr>
        <w:t>Вындиноостровское</w:t>
      </w:r>
      <w:proofErr w:type="spellEnd"/>
      <w:r w:rsidRPr="00F05AD1">
        <w:rPr>
          <w:rFonts w:eastAsia="Calibri"/>
          <w:szCs w:val="28"/>
          <w:lang w:eastAsia="en-US"/>
        </w:rPr>
        <w:t xml:space="preserve"> сельское поселение </w:t>
      </w:r>
      <w:proofErr w:type="spellStart"/>
      <w:r w:rsidRPr="00F05AD1">
        <w:rPr>
          <w:rFonts w:eastAsia="Calibri"/>
          <w:szCs w:val="28"/>
          <w:lang w:eastAsia="en-US"/>
        </w:rPr>
        <w:t>Волховского</w:t>
      </w:r>
      <w:proofErr w:type="spellEnd"/>
      <w:r w:rsidRPr="00F05AD1">
        <w:rPr>
          <w:rFonts w:eastAsia="Calibri"/>
          <w:szCs w:val="28"/>
          <w:lang w:eastAsia="en-US"/>
        </w:rPr>
        <w:t xml:space="preserve"> муниципального района Ленинградской области  в лице главы муниципального образования __________________________________, (фамилия, имя, отчество) действующего на основании устава муниципального образования </w:t>
      </w:r>
      <w:proofErr w:type="spellStart"/>
      <w:r w:rsidRPr="00F05AD1">
        <w:rPr>
          <w:rFonts w:eastAsia="Calibri"/>
          <w:szCs w:val="28"/>
          <w:lang w:eastAsia="en-US"/>
        </w:rPr>
        <w:t>Вындиноостровское</w:t>
      </w:r>
      <w:proofErr w:type="spellEnd"/>
      <w:r w:rsidRPr="00F05AD1">
        <w:rPr>
          <w:rFonts w:eastAsia="Calibri"/>
          <w:szCs w:val="28"/>
          <w:lang w:eastAsia="en-US"/>
        </w:rPr>
        <w:t xml:space="preserve"> сельское поселение </w:t>
      </w:r>
      <w:proofErr w:type="spellStart"/>
      <w:r w:rsidRPr="00F05AD1">
        <w:rPr>
          <w:rFonts w:eastAsia="Calibri"/>
          <w:szCs w:val="28"/>
          <w:lang w:eastAsia="en-US"/>
        </w:rPr>
        <w:t>Волховского</w:t>
      </w:r>
      <w:proofErr w:type="spellEnd"/>
      <w:r w:rsidRPr="00F05AD1">
        <w:rPr>
          <w:rFonts w:eastAsia="Calibri"/>
          <w:szCs w:val="28"/>
          <w:lang w:eastAsia="en-US"/>
        </w:rPr>
        <w:t xml:space="preserve"> муниципального района Ленинградской области (далее - Устав), именуемого в дальнейшем "Представитель нанимателя", с одной стороны, и гражданин Российской Федерации (либо гражданин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службе) ______________________________________, (фамилия, имя, отчество) назначенный на должность главы местной администрации ______________________ ___________________________________________________ (далее - администрация) (полное наименование муниципального образования) на основании _____________________________________________________________, (дата и номер нормативного правового акта совета депутатов о назначении на должность) именуемый в дальнейшем "Глава администрации", с другой стороны, заключили настоящий контракт о нижеследующем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lastRenderedPageBreak/>
        <w:t xml:space="preserve"> 1. Общие положения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1.1. По настоящему контракту Глава администрации берет на себя обязательства, связанные с осуществлением полномочий по должности Главы администрации, а Представитель нанимателя обязуется обеспечить осуществление Главой администрации полномочий в соответствии с законодательством, своевременно и в полном объеме выплачивать Главе администрации денежное содержание и предоставлять социальные гарантии. 1.2. Осуществлением полномочий по должности Главы администрации является обеспечение осуществления администрацией полномочий по решению вопросов местного значения и отдельных государственных полномочий, в случае если отдельные государственные полномочия переданы органам местного самоуправления федеральными законами и законами Ленинградской области (далее также - отдельные государственные полномочия) и отнесены к компетенции администрации.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1.3. Настоящий контракт заключается на срок _____ лет, предусмотренный Уставом в соответствии со статьей 37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1.4. Дата начала осуществления Главой администрации должностных полномочий ________________________. (число, месяц, год)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1.5. Место работы ____________________________________________________. (местонахождение администрации)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2. Права и обязанности Главы администрации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2.1. В целях решения вопросов местного значения Глава администрации имеет право: __________________________________________________________________________; __________________________________________________________________________.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2.2. В целях решения вопросов местного значения Глава администрации обязан: __________________________________________________________________________; __________________________________________________________________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</w:t>
      </w:r>
      <w:r w:rsidRPr="00F05AD1">
        <w:rPr>
          <w:rFonts w:eastAsia="Calibri"/>
          <w:sz w:val="22"/>
          <w:szCs w:val="22"/>
          <w:lang w:eastAsia="en-US"/>
        </w:rPr>
        <w:t>(в пунктах 2.1 и 2.2 указываются права и обязанности Главы администрации, установленные в условиях контракта для Главы администрации и утвержденные советом депутатов. Права и обязанности указываются на момент заключения контракта)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lastRenderedPageBreak/>
        <w:t xml:space="preserve"> 2.3.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имеет право: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1) принимать предусмотренные Уставом муниципальные правовые акты, а также осуществлять иные необходимые действия на основании и во исполнение положений федеральных нормативных правовых актов, нормативных правовых актов Ленинградской области по вопросам осуществления отдельных государственных полномочий;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2) заключать контракты и договоры, необходимые для осуществления отдельных государственных полномочий;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3) принимать решения об обжаловании в судебном порядке (при несогласии) предписаний органов государственной власти, осуществляющих в пределах своей компетенции регулирование отношений в сфере передаваемых отдельных государственных полномочий (далее - уполномоченные государственные органы),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полномочий;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4) представлять администрацию в суде, надзорных, контрольных и иных государственных органах: по делам об оспаривании действий (бездействия) органов местного самоуправления при осуществлении ими отдельных государственных полномочий, по делам, связанным с осуществлением органами местного самоуправления отдельных государственных полномочий (см. примечание).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2.4.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обязан: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1)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полномочий;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2) организовывать и обеспечивать целевое и эффективное использование субвенций из областного бюджета Ленинградской области;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3) обеспечивать сохранность и эффективное использование материальных средств, переданных в пользование и(или) управление либо в муниципальную собственность для осуществления отдельных государственных полномочий;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lastRenderedPageBreak/>
        <w:t>4) обеспечивать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законов по вопросам осуществления отдельных государственных полномочий;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5)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полномочий;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6) обеспечивать своевременное представление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полномочий;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7) обеспечивать неразглашение сведений, составляющих государственную или иную охраняемую федеральным законом тайну;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8) обеспечивать своевременный возврат в областной бюджет Ленинградской области неизрасходованных сумм субвенций в случае прекращения осуществления отдельных государственных полномочий по любым основаниям;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9) организовывать и обеспечивать своевременную передачу уполномоченному государственному органу материальных средств, переданных в пользование и(или) управление либо в муниципальную собственность для осуществления отдельных государственных полномочий, в случае прекращения осуществления отдельных государственных полномочий по любым основаниям (см. примечание);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2.5. В целях надлежащего осуществления полномочий Глава администрации имеет право на реализацию установленных федеральными законами основных прав муниципального служащего, а также осуществление иных прав, предусмотренных федеральными и областными законами, Уставом, а также настоящим контрактом.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2.6. В целях надлежащего осуществления полномочий Глава администрации должен исполнять обязанности, предусмотренные федеральными и областными законами, Уставом, а также настоящим контрактом.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2.7. Глава администрации несет установленную законодательством ответственность за нарушение запретов, связанных с муниципальной службой, несоблюдение ограничений и невыполнение обязательств, установленных федеральными законами, неисполнение (ненадлежащее исполнение) должностных полномочий, утрату или порчу государственного </w:t>
      </w:r>
      <w:r w:rsidRPr="00F05AD1">
        <w:rPr>
          <w:rFonts w:eastAsia="Calibri"/>
          <w:szCs w:val="28"/>
          <w:lang w:eastAsia="en-US"/>
        </w:rPr>
        <w:lastRenderedPageBreak/>
        <w:t xml:space="preserve">и муниципального имущества, предоставленного ему для исполнения полномочий.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3. Права и обязанности Представителя нанимателя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3.1. Представитель нанимателя имеет право: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1) требовать от Главы администрации соблюдения положений Конституции Российской Федерации, федеральных законов и иных нормативных правовых актов Российской Федерации, Устава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2) требовать от Главы администрации надлежащего осуществления должностных полномочий;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3) поощрять Главу администрации за безупречное и эффективное осуществление им своих полномочий;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4) применять к Главе администрации дисциплинарные взыскания, а также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случае совершения им дисциплинарных проступков или коррупционных правонарушений;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5) реализовывать другие права, установленные Трудовым кодексом Российской Федерации и Федеральным законом от 2 марта 2007 года N 25-ФЗ "О муниципальной службе в Российской Федерации".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3.2. Представитель нанимателя обязан: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1) соблюдать положения Конституции Российской Федерации, федеральных законов и иных нормативных правовых актов Российской Федерации, Устава Ленинградской области, областных законов и иных нормативных правовых актов Ленинградской области, Устава, муниципальных правовых актов;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2) обеспечить Главе администрации: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а) условия, необходимые для осуществления должностных полномочий;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б) выплату денежного содержания в соответствии с настоящим контрактом; в) социальные гарантии, предусмотренные законодательством Российской Федерации;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г) дополнительные гарантии, предусмотренные законодательством Ленинградской области и Уставом;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lastRenderedPageBreak/>
        <w:t>3) исполнять иные обязанности, предусмотренные Трудовым кодексом Российской Федерации и Федеральным законом от 2 марта 2007 года N 25-ФЗ "О муниципальной службе в Российской Федерации".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4. Оплата труда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4.1. Лицу, замещающему должность Главы администрации, устанавливается денежное содержание, включающее: должностной оклад в соответствии с замещаемой должностью (далее - должностной оклад) в размере ___________ рублей в месяц; ежемесячную надбавку к должностному окладу в соответствии с присвоенным классным чином, размер которой определяется в соответствии с положением, утвержденным правовым актом совета депутатов; ежемесячную надбавку к должностному окладу за выслугу лет в размере ____ процентов этого оклада; ежемесячную надбавку к должностному окладу за особые условия муниципальной службы в размере ____ процентов этого оклада, которая выплачивается в соответствии с положением, утвержденным правовым актом совета депутатов; ежемесячную процентную надбавку к должностному окладу за работу со сведениями, составляющими государственную тайну , в размере ______ процентов этого оклада; -------------------------------- Устанавливается при условии работы со сведениями, составляющими государственную тайну. премию за выполнение особо важных и сложных заданий в соответствии с положением, утвержденным правовым актом совета депутатов; ежемесячное денежное поощрение, размер которого определяется в соответствии с положением, утвержденным правовым актом совета депутатов; единовременную выплату при предоставлении ежегодного оплачиваемого отпуска и материальной помощи, размер которых определяется в соответствии с положением, утвержденным правовым актом совета депутатов; другие выплаты, предусмотренные соответствующими федеральными законами и областными законами.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4.2. Размер должностного оклада по должностям муниципальной службы в Ленинградской области ежегодно увеличивается (индексируется)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(потребительских цен).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4.3. Размер оплаты труда Главы администрации может быть изменен при введении нормирования оплаты труда муниципальных служащих в случаях и порядке, установленных федеральными законами.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5. Рабочее (служебное) время и время отдыха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lastRenderedPageBreak/>
        <w:t xml:space="preserve"> 5.1. Главе администрации устанавливается ненормированный рабочий (служебный) день.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5.2. Время начала и окончания работы определяется с учетом действующих в администрации правил внутреннего трудового распорядка.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5.3. Время отдыха Главы администрации определяется в соответствии с законодательством Российской Федерации и законодательством Ленинградской области. Главе администрации предоставляются: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1) ежегодный основной оплачиваемый отпуск продолжительностью 30 календарных дней;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2) ежегодный дополнительный оплачиваемый отпуск за выслугу лет в соответствии с законодательством Российской Федерации и Ленинградской области;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3) ежегодный дополнительный оплачиваемый отпуск за ненормированный рабочий (служебный) день продолжительностью _____ календарных дня.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5.4. Сроки начала и окончания отпуска определяются по согласованию с главой муниципального образования.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6. Условия профессиональной деятельности и гарантии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6.1. Главе администрации обеспечиваются организационно-технические условия, необходимые для осуществления полномочий, в том числе рабочее место, оборудованное средствами связи и оргтехникой и отвечающее требованиям правил охраны труда и техники безопасности.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6.2. Главе администрации предоставляются гарантии в соответствии с федеральными законами, дополнительные гарантии - в соответствии с областными законами и Уставом.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7. Дополнительные условия контракта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7.1. Договор (контракт) об оформлении допуска к государственной тайне от _________ N _______ является неотъемлемой частью настоящего </w:t>
      </w:r>
      <w:proofErr w:type="gramStart"/>
      <w:r w:rsidRPr="00F05AD1">
        <w:rPr>
          <w:rFonts w:eastAsia="Calibri"/>
          <w:szCs w:val="28"/>
          <w:lang w:eastAsia="en-US"/>
        </w:rPr>
        <w:t>контракта .</w:t>
      </w:r>
      <w:proofErr w:type="gramEnd"/>
      <w:r w:rsidRPr="00F05AD1">
        <w:rPr>
          <w:rFonts w:eastAsia="Calibri"/>
          <w:szCs w:val="28"/>
          <w:lang w:eastAsia="en-US"/>
        </w:rPr>
        <w:t xml:space="preserve"> -------------------------------- Заключается по форме, утверждаемой Правительством Российской Федерации, при условии допуска к государственной тайне.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7.2. Лицо, замещающее должность Главы администрации, подлежит обязательному страхованию, предусмотренному законодательством Российской Федерации. Обязательное государственное страхование на случай причинения вреда здоровью и имуществу лица, замещающего должность Главы администрации, в связи с исполнением им должностных </w:t>
      </w:r>
      <w:r w:rsidRPr="00F05AD1">
        <w:rPr>
          <w:rFonts w:eastAsia="Calibri"/>
          <w:szCs w:val="28"/>
          <w:lang w:eastAsia="en-US"/>
        </w:rPr>
        <w:lastRenderedPageBreak/>
        <w:t xml:space="preserve">полномочий осуществляется в соответствии с федеральными законами. Обязательное государственное социальное страхование лица, замещающего должность Главы администрации,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законами. Выплаты по обязательному государственному страхованию производятся в случаях, порядке и размерах, которые установлены федеральными законами.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7.3. Иные условия контракта: __________________________________________ __________________________________________________________________________.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8. Ответственность сторон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8.1. 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контрактом.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8.2. За прямой действительный ущерб, причиненный муниципальному имуществу, Глава администрации несет полную материальную ответственность в соответствии с порядком и условиями, установленными действующим законодательством.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8.3.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</w:t>
      </w:r>
      <w:proofErr w:type="gramStart"/>
      <w:r w:rsidRPr="00F05AD1">
        <w:rPr>
          <w:rFonts w:eastAsia="Calibri"/>
          <w:szCs w:val="28"/>
          <w:lang w:eastAsia="en-US"/>
        </w:rPr>
        <w:t>в пределах</w:t>
      </w:r>
      <w:proofErr w:type="gramEnd"/>
      <w:r w:rsidRPr="00F05AD1">
        <w:rPr>
          <w:rFonts w:eastAsia="Calibri"/>
          <w:szCs w:val="28"/>
          <w:lang w:eastAsia="en-US"/>
        </w:rPr>
        <w:t xml:space="preserve"> выделенных на эти цели материальных ресурсов и финансовых средств.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8.4. Ответственность Главы администрации перед государством наступает на основании решения соответствующего суда в случае нарушения им Конституции Российской Федерации, федеральных конституционных законов, федеральных законов, Устава Ленинградской области, областных законов, Устава, а также в случае ненадлежащего осуществления переданных отдельных государственных полномочий.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9. Изменение условий контракта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9.1. 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Федерации. Соглашение об изменении условий контракта заключается в письменной форме.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lastRenderedPageBreak/>
        <w:t xml:space="preserve">9.2. Представитель нанимателя обязан предупредить Главу администрации о необходимости изменения условий настоящего контракта в письменной форме не позднее чем за два месяца до даты подписания соответствующего соглашения.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9.3. По остальным вопросам, которые не предусмотрены настоящим контрактом, стороны руководствуются действующим трудовым законодательством Российской Федерации.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10. Основания прекращения контракта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10.1. Настоящий контракт подлежит прекращению (расторжению), в том числе досрочно, по основаниям, предусмотренным Трудовым кодексом Российской Федерации, а также федеральными законами о муниципальной службе и общих принципах организации местного самоуправления в Российской Федерации.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>10.2. По соглашению сторон или в судебном порядке настоящий контракт может быть расторгнут на основании: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 1) заявления совета депутатов муниципального образования ___________________________________________________________________________ (полное наименование муниципального образования) или Представителя нанимателя - в связи с нарушением Главой администрации условий контракта в части, касающейся решения вопросов местного значения;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2) заявления Губернатора Ленинградской области - в связи с нарушением Главой администрации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областными законами (см. примечание);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2-1) заявления Губернатора Ленинградской области - в связи с выявленными в результате проверки достоверности и полноты сведений о доходах, расходах, об имуществе и обязательствах имущественного характера фактов несоблюдения Главой администрации ограничений, запретов, неисполнения обязанностей, установленных федеральным законодательством в сферах муниципальной службы и противодействия коррупции;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3) заявления Главы администрации - в связи с нарушениями условий контракта органами местного самоуправления;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4) заявления Главы администрации - в связи с нарушениями условий контракта органами государственной власти Ленинградской области (см. примечание).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lastRenderedPageBreak/>
        <w:t xml:space="preserve">10.3.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и/или органами государственной власти Ленинградской области Главе администрации предоставляются гарантии и выплачиваются компенсации, установленные законодательством Российской Федерации и Ленинградской области.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11. Разрешение споров Споры и разногласия по настоящему контракту разрешаются по соглашению сторон, а в случае если согласие не достигнуто - в порядке, предусмотренном законодательством Российской Федерации и Ленинградской области.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12. Заключительные положения </w:t>
      </w:r>
    </w:p>
    <w:p w:rsidR="00F05AD1" w:rsidRPr="00F05AD1" w:rsidRDefault="00F05AD1" w:rsidP="0097649E"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 w:rsidRPr="00F05AD1">
        <w:rPr>
          <w:rFonts w:eastAsia="Calibri"/>
          <w:szCs w:val="28"/>
          <w:lang w:eastAsia="en-US"/>
        </w:rPr>
        <w:t xml:space="preserve">12.1. Настоящий контракт составлен в двух экземплярах, имеющих одинаковую юридическую силу: </w:t>
      </w:r>
      <w:proofErr w:type="gramStart"/>
      <w:r w:rsidRPr="00F05AD1">
        <w:rPr>
          <w:rFonts w:eastAsia="Calibri"/>
          <w:szCs w:val="28"/>
          <w:lang w:eastAsia="en-US"/>
        </w:rPr>
        <w:t>первый экземпляр</w:t>
      </w:r>
      <w:proofErr w:type="gramEnd"/>
      <w:r w:rsidRPr="00F05AD1">
        <w:rPr>
          <w:rFonts w:eastAsia="Calibri"/>
          <w:szCs w:val="28"/>
          <w:lang w:eastAsia="en-US"/>
        </w:rPr>
        <w:t xml:space="preserve"> передается Главе администрации, второй экземпляр хранится у Представителя нанимателя. 12.2. Получение Главой администрации экземпляра контракта подтверждается подписью Главы администрации на экземпляре контракта, хранящемся у Представителя нанимателя. 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05AD1" w:rsidRPr="00F05AD1" w:rsidTr="0097649E">
        <w:tc>
          <w:tcPr>
            <w:tcW w:w="4672" w:type="dxa"/>
          </w:tcPr>
          <w:p w:rsidR="00F05AD1" w:rsidRPr="00F05AD1" w:rsidRDefault="00F05AD1" w:rsidP="00F05AD1">
            <w:pPr>
              <w:pBdr>
                <w:bottom w:val="single" w:sz="12" w:space="1" w:color="auto"/>
              </w:pBd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Представитель нанимателя</w:t>
            </w:r>
          </w:p>
          <w:p w:rsidR="00F05AD1" w:rsidRPr="00F05AD1" w:rsidRDefault="00F05AD1" w:rsidP="00F05AD1">
            <w:pPr>
              <w:pBdr>
                <w:bottom w:val="single" w:sz="12" w:space="1" w:color="auto"/>
              </w:pBdr>
              <w:rPr>
                <w:rFonts w:eastAsia="Calibri"/>
                <w:sz w:val="22"/>
                <w:szCs w:val="22"/>
                <w:lang w:eastAsia="en-US"/>
              </w:rPr>
            </w:pPr>
          </w:p>
          <w:p w:rsidR="00F05AD1" w:rsidRPr="00F05AD1" w:rsidRDefault="00F05AD1" w:rsidP="00F05AD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(фамилия, имя, отчество)</w:t>
            </w:r>
          </w:p>
          <w:p w:rsidR="00F05AD1" w:rsidRPr="00F05AD1" w:rsidRDefault="00F05AD1" w:rsidP="00F05AD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______________________________________</w:t>
            </w:r>
          </w:p>
          <w:p w:rsidR="00F05AD1" w:rsidRPr="00F05AD1" w:rsidRDefault="00F05AD1" w:rsidP="00F05AD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Подпись</w:t>
            </w:r>
          </w:p>
          <w:p w:rsidR="00F05AD1" w:rsidRPr="00F05AD1" w:rsidRDefault="00F05AD1" w:rsidP="00F05AD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"____" __________________ 20___ года</w:t>
            </w:r>
          </w:p>
          <w:p w:rsidR="00F05AD1" w:rsidRPr="00F05AD1" w:rsidRDefault="00F05AD1" w:rsidP="00F05AD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05AD1" w:rsidRPr="00F05AD1" w:rsidRDefault="00F05AD1" w:rsidP="00F05AD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(место печати)</w:t>
            </w:r>
          </w:p>
          <w:p w:rsidR="00F05AD1" w:rsidRPr="00F05AD1" w:rsidRDefault="00F05AD1" w:rsidP="00F05AD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05AD1" w:rsidRPr="00F05AD1" w:rsidRDefault="00F05AD1" w:rsidP="00F05AD1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673" w:type="dxa"/>
          </w:tcPr>
          <w:p w:rsidR="00F05AD1" w:rsidRPr="00F05AD1" w:rsidRDefault="00F05AD1" w:rsidP="00F05AD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Глава администрации</w:t>
            </w:r>
          </w:p>
          <w:p w:rsidR="00F05AD1" w:rsidRPr="00F05AD1" w:rsidRDefault="00F05AD1" w:rsidP="00F05AD1">
            <w:pPr>
              <w:rPr>
                <w:rFonts w:eastAsia="Calibri"/>
                <w:szCs w:val="28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_____________________________________</w:t>
            </w:r>
          </w:p>
          <w:p w:rsidR="00F05AD1" w:rsidRPr="00F05AD1" w:rsidRDefault="00F05AD1" w:rsidP="00F05AD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(фамилия, имя, отчество)</w:t>
            </w:r>
          </w:p>
          <w:p w:rsidR="00F05AD1" w:rsidRPr="00F05AD1" w:rsidRDefault="00F05AD1" w:rsidP="00F05AD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______________________________________</w:t>
            </w:r>
          </w:p>
          <w:p w:rsidR="00F05AD1" w:rsidRPr="00F05AD1" w:rsidRDefault="00F05AD1" w:rsidP="00F05AD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Подпись</w:t>
            </w:r>
          </w:p>
          <w:p w:rsidR="00F05AD1" w:rsidRPr="00F05AD1" w:rsidRDefault="00F05AD1" w:rsidP="00F05AD1">
            <w:pPr>
              <w:rPr>
                <w:rFonts w:eastAsia="Calibri"/>
                <w:szCs w:val="28"/>
                <w:lang w:eastAsia="en-US"/>
              </w:rPr>
            </w:pPr>
            <w:bookmarkStart w:id="0" w:name="_GoBack"/>
            <w:bookmarkEnd w:id="0"/>
            <w:r w:rsidRPr="00F05AD1">
              <w:rPr>
                <w:rFonts w:eastAsia="Calibri"/>
                <w:sz w:val="22"/>
                <w:szCs w:val="22"/>
                <w:lang w:eastAsia="en-US"/>
              </w:rPr>
              <w:t>"____" __________________ 20___ года</w:t>
            </w:r>
          </w:p>
          <w:p w:rsidR="00F05AD1" w:rsidRPr="00F05AD1" w:rsidRDefault="00F05AD1" w:rsidP="00F05AD1">
            <w:pPr>
              <w:rPr>
                <w:rFonts w:eastAsia="Calibri"/>
                <w:szCs w:val="28"/>
                <w:lang w:eastAsia="en-US"/>
              </w:rPr>
            </w:pPr>
          </w:p>
          <w:p w:rsidR="00F05AD1" w:rsidRPr="00F05AD1" w:rsidRDefault="00F05AD1" w:rsidP="00F05AD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паспорт</w:t>
            </w:r>
          </w:p>
        </w:tc>
      </w:tr>
      <w:tr w:rsidR="00F05AD1" w:rsidRPr="00F05AD1" w:rsidTr="0097649E">
        <w:tc>
          <w:tcPr>
            <w:tcW w:w="4672" w:type="dxa"/>
          </w:tcPr>
          <w:p w:rsidR="00F05AD1" w:rsidRPr="00F05AD1" w:rsidRDefault="00F05AD1" w:rsidP="00F05AD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Идентификационный номер налогоплательщика ______________________</w:t>
            </w:r>
          </w:p>
          <w:p w:rsidR="00F05AD1" w:rsidRPr="00F05AD1" w:rsidRDefault="00F05AD1" w:rsidP="00F05AD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_______________________________________</w:t>
            </w:r>
          </w:p>
          <w:p w:rsidR="00F05AD1" w:rsidRPr="00F05AD1" w:rsidRDefault="00F05AD1" w:rsidP="00F05AD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Адрес представительного органа</w:t>
            </w:r>
          </w:p>
          <w:p w:rsidR="00F05AD1" w:rsidRPr="00F05AD1" w:rsidRDefault="00F05AD1" w:rsidP="00F05AD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 xml:space="preserve">местного </w:t>
            </w:r>
            <w:proofErr w:type="gramStart"/>
            <w:r w:rsidRPr="00F05AD1">
              <w:rPr>
                <w:rFonts w:eastAsia="Calibri"/>
                <w:sz w:val="22"/>
                <w:szCs w:val="22"/>
                <w:lang w:eastAsia="en-US"/>
              </w:rPr>
              <w:t>самоуправления:_</w:t>
            </w:r>
            <w:proofErr w:type="gramEnd"/>
            <w:r w:rsidRPr="00F05AD1">
              <w:rPr>
                <w:rFonts w:eastAsia="Calibri"/>
                <w:sz w:val="22"/>
                <w:szCs w:val="22"/>
                <w:lang w:eastAsia="en-US"/>
              </w:rPr>
              <w:t>_______________</w:t>
            </w:r>
          </w:p>
          <w:p w:rsidR="00F05AD1" w:rsidRPr="00F05AD1" w:rsidRDefault="00F05AD1" w:rsidP="00F05AD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_______________________________________</w:t>
            </w:r>
          </w:p>
          <w:p w:rsidR="00F05AD1" w:rsidRPr="00F05AD1" w:rsidRDefault="00F05AD1" w:rsidP="00F05AD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_______________________________________</w:t>
            </w:r>
          </w:p>
          <w:p w:rsidR="00F05AD1" w:rsidRPr="00F05AD1" w:rsidRDefault="00F05AD1" w:rsidP="00F05AD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Телефон _______________________________</w:t>
            </w:r>
          </w:p>
          <w:p w:rsidR="00F05AD1" w:rsidRPr="00F05AD1" w:rsidRDefault="00F05AD1" w:rsidP="00F05AD1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673" w:type="dxa"/>
          </w:tcPr>
          <w:p w:rsidR="00F05AD1" w:rsidRPr="00F05AD1" w:rsidRDefault="00F05AD1" w:rsidP="00F05AD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серия __________ N _________________</w:t>
            </w:r>
          </w:p>
          <w:p w:rsidR="00F05AD1" w:rsidRPr="00F05AD1" w:rsidRDefault="00F05AD1" w:rsidP="00F05AD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выдан _________________________________</w:t>
            </w:r>
          </w:p>
          <w:p w:rsidR="00F05AD1" w:rsidRPr="00F05AD1" w:rsidRDefault="00F05AD1" w:rsidP="00F05AD1">
            <w:pPr>
              <w:rPr>
                <w:rFonts w:eastAsia="Calibri"/>
                <w:szCs w:val="28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_______________________________________</w:t>
            </w:r>
          </w:p>
          <w:p w:rsidR="00F05AD1" w:rsidRPr="00F05AD1" w:rsidRDefault="00F05AD1" w:rsidP="00F05AD1">
            <w:pPr>
              <w:ind w:firstLine="708"/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Когда, кем</w:t>
            </w:r>
          </w:p>
          <w:p w:rsidR="00F05AD1" w:rsidRPr="00F05AD1" w:rsidRDefault="00F05AD1" w:rsidP="00F05AD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Адрес _________________________________</w:t>
            </w:r>
          </w:p>
          <w:p w:rsidR="00F05AD1" w:rsidRPr="00F05AD1" w:rsidRDefault="00F05AD1" w:rsidP="00F05AD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_______________________________________</w:t>
            </w:r>
          </w:p>
          <w:p w:rsidR="00F05AD1" w:rsidRPr="00F05AD1" w:rsidRDefault="00F05AD1" w:rsidP="00F05AD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_______________________________________</w:t>
            </w:r>
          </w:p>
          <w:p w:rsidR="00F05AD1" w:rsidRPr="00F05AD1" w:rsidRDefault="00F05AD1" w:rsidP="00F05AD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5AD1">
              <w:rPr>
                <w:rFonts w:eastAsia="Calibri"/>
                <w:sz w:val="22"/>
                <w:szCs w:val="22"/>
                <w:lang w:eastAsia="en-US"/>
              </w:rPr>
              <w:t>Телефон _______________________________</w:t>
            </w:r>
          </w:p>
        </w:tc>
      </w:tr>
    </w:tbl>
    <w:p w:rsidR="00F05AD1" w:rsidRPr="00F05AD1" w:rsidRDefault="00F05AD1" w:rsidP="00F05AD1">
      <w:pPr>
        <w:spacing w:after="160" w:line="259" w:lineRule="auto"/>
        <w:rPr>
          <w:rFonts w:eastAsia="Calibri"/>
          <w:szCs w:val="28"/>
          <w:lang w:eastAsia="en-US"/>
        </w:rPr>
      </w:pPr>
    </w:p>
    <w:p w:rsidR="00F05AD1" w:rsidRPr="00F05AD1" w:rsidRDefault="00F05AD1" w:rsidP="00F05AD1">
      <w:pPr>
        <w:spacing w:after="160" w:line="259" w:lineRule="auto"/>
        <w:rPr>
          <w:rFonts w:eastAsia="Calibri"/>
          <w:szCs w:val="28"/>
          <w:lang w:eastAsia="en-US"/>
        </w:rPr>
      </w:pPr>
    </w:p>
    <w:p w:rsidR="00F05AD1" w:rsidRPr="00F05AD1" w:rsidRDefault="00F05AD1" w:rsidP="00F05AD1">
      <w:pPr>
        <w:spacing w:after="160" w:line="259" w:lineRule="auto"/>
        <w:rPr>
          <w:rFonts w:eastAsia="Calibri"/>
          <w:szCs w:val="28"/>
          <w:lang w:eastAsia="en-US"/>
        </w:rPr>
      </w:pPr>
    </w:p>
    <w:p w:rsidR="00F05AD1" w:rsidRPr="00F05AD1" w:rsidRDefault="00F05AD1" w:rsidP="00F05AD1">
      <w:pPr>
        <w:spacing w:after="160" w:line="259" w:lineRule="auto"/>
        <w:rPr>
          <w:rFonts w:eastAsia="Calibri"/>
          <w:szCs w:val="28"/>
          <w:lang w:eastAsia="en-US"/>
        </w:rPr>
      </w:pPr>
    </w:p>
    <w:p w:rsidR="00F05AD1" w:rsidRPr="00F05AD1" w:rsidRDefault="00F05AD1" w:rsidP="00F05AD1">
      <w:pPr>
        <w:spacing w:after="160" w:line="259" w:lineRule="auto"/>
        <w:rPr>
          <w:rFonts w:eastAsia="Calibri"/>
          <w:szCs w:val="28"/>
          <w:lang w:eastAsia="en-US"/>
        </w:rPr>
      </w:pPr>
    </w:p>
    <w:p w:rsidR="00F05AD1" w:rsidRPr="00F05AD1" w:rsidRDefault="00F05AD1" w:rsidP="00F05AD1">
      <w:pPr>
        <w:spacing w:after="160" w:line="259" w:lineRule="auto"/>
        <w:rPr>
          <w:rFonts w:eastAsia="Calibri"/>
          <w:szCs w:val="28"/>
          <w:lang w:eastAsia="en-US"/>
        </w:rPr>
      </w:pPr>
    </w:p>
    <w:p w:rsidR="00F05AD1" w:rsidRPr="00F05AD1" w:rsidRDefault="00F05AD1" w:rsidP="00F05AD1">
      <w:pPr>
        <w:spacing w:after="160" w:line="259" w:lineRule="auto"/>
        <w:rPr>
          <w:rFonts w:eastAsia="Calibri"/>
          <w:szCs w:val="28"/>
          <w:lang w:eastAsia="en-US"/>
        </w:rPr>
      </w:pPr>
    </w:p>
    <w:p w:rsidR="009401EA" w:rsidRPr="00F05AD1" w:rsidRDefault="009401EA" w:rsidP="00F05AD1">
      <w:pPr>
        <w:jc w:val="right"/>
        <w:rPr>
          <w:sz w:val="24"/>
          <w:szCs w:val="24"/>
        </w:rPr>
      </w:pPr>
      <w:r w:rsidRPr="00F05AD1">
        <w:rPr>
          <w:sz w:val="24"/>
          <w:szCs w:val="24"/>
        </w:rPr>
        <w:t>УТВЕРЖДЕНО</w:t>
      </w:r>
    </w:p>
    <w:p w:rsidR="009401EA" w:rsidRPr="00F05AD1" w:rsidRDefault="009401EA" w:rsidP="009401EA">
      <w:pPr>
        <w:jc w:val="right"/>
        <w:rPr>
          <w:sz w:val="24"/>
          <w:szCs w:val="24"/>
        </w:rPr>
      </w:pPr>
      <w:r w:rsidRPr="00F05AD1">
        <w:rPr>
          <w:sz w:val="24"/>
          <w:szCs w:val="24"/>
        </w:rPr>
        <w:t>решением Совета депутатов</w:t>
      </w:r>
    </w:p>
    <w:p w:rsidR="009401EA" w:rsidRPr="00F05AD1" w:rsidRDefault="009401EA" w:rsidP="009401EA">
      <w:pPr>
        <w:jc w:val="right"/>
        <w:rPr>
          <w:sz w:val="24"/>
          <w:szCs w:val="24"/>
        </w:rPr>
      </w:pPr>
      <w:r w:rsidRPr="00F05AD1">
        <w:rPr>
          <w:sz w:val="24"/>
          <w:szCs w:val="24"/>
        </w:rPr>
        <w:t>муниципального образования</w:t>
      </w:r>
    </w:p>
    <w:p w:rsidR="009401EA" w:rsidRPr="00F05AD1" w:rsidRDefault="009401EA" w:rsidP="009401EA">
      <w:pPr>
        <w:jc w:val="right"/>
        <w:rPr>
          <w:sz w:val="24"/>
          <w:szCs w:val="24"/>
        </w:rPr>
      </w:pPr>
      <w:proofErr w:type="spellStart"/>
      <w:r w:rsidRPr="00F05AD1">
        <w:rPr>
          <w:sz w:val="24"/>
          <w:szCs w:val="24"/>
        </w:rPr>
        <w:t>Вындиноостровское</w:t>
      </w:r>
      <w:proofErr w:type="spellEnd"/>
      <w:r w:rsidRPr="00F05AD1">
        <w:rPr>
          <w:sz w:val="24"/>
          <w:szCs w:val="24"/>
        </w:rPr>
        <w:t xml:space="preserve"> сельское поселение</w:t>
      </w:r>
    </w:p>
    <w:p w:rsidR="009401EA" w:rsidRPr="00F05AD1" w:rsidRDefault="009401EA" w:rsidP="009401EA">
      <w:pPr>
        <w:jc w:val="right"/>
        <w:rPr>
          <w:sz w:val="24"/>
          <w:szCs w:val="24"/>
        </w:rPr>
      </w:pPr>
      <w:r w:rsidRPr="00F05AD1">
        <w:rPr>
          <w:sz w:val="24"/>
          <w:szCs w:val="24"/>
        </w:rPr>
        <w:t>Волховского муниципального района</w:t>
      </w:r>
    </w:p>
    <w:p w:rsidR="009401EA" w:rsidRPr="00F05AD1" w:rsidRDefault="009401EA" w:rsidP="009401EA">
      <w:pPr>
        <w:jc w:val="right"/>
        <w:rPr>
          <w:sz w:val="24"/>
          <w:szCs w:val="24"/>
        </w:rPr>
      </w:pPr>
      <w:r w:rsidRPr="00F05AD1">
        <w:rPr>
          <w:sz w:val="24"/>
          <w:szCs w:val="24"/>
        </w:rPr>
        <w:t>Ленинградской области</w:t>
      </w:r>
    </w:p>
    <w:p w:rsidR="009401EA" w:rsidRPr="00F05AD1" w:rsidRDefault="009401EA" w:rsidP="009401EA">
      <w:pPr>
        <w:jc w:val="right"/>
        <w:rPr>
          <w:sz w:val="24"/>
          <w:szCs w:val="24"/>
        </w:rPr>
      </w:pPr>
      <w:r w:rsidRPr="00F05AD1">
        <w:rPr>
          <w:sz w:val="24"/>
          <w:szCs w:val="24"/>
        </w:rPr>
        <w:t>от «</w:t>
      </w:r>
      <w:r w:rsidR="00342217" w:rsidRPr="00F05AD1">
        <w:rPr>
          <w:sz w:val="24"/>
          <w:szCs w:val="24"/>
        </w:rPr>
        <w:t>11</w:t>
      </w:r>
      <w:r w:rsidRPr="00F05AD1">
        <w:rPr>
          <w:sz w:val="24"/>
          <w:szCs w:val="24"/>
        </w:rPr>
        <w:t xml:space="preserve">» </w:t>
      </w:r>
      <w:r w:rsidR="00342217" w:rsidRPr="00F05AD1">
        <w:rPr>
          <w:sz w:val="24"/>
          <w:szCs w:val="24"/>
        </w:rPr>
        <w:t>октября</w:t>
      </w:r>
      <w:r w:rsidRPr="00F05AD1">
        <w:rPr>
          <w:sz w:val="24"/>
          <w:szCs w:val="24"/>
        </w:rPr>
        <w:t xml:space="preserve"> 2021 года №</w:t>
      </w:r>
      <w:r w:rsidR="00342217" w:rsidRPr="00F05AD1">
        <w:rPr>
          <w:sz w:val="24"/>
          <w:szCs w:val="24"/>
        </w:rPr>
        <w:t xml:space="preserve"> 43</w:t>
      </w:r>
    </w:p>
    <w:p w:rsidR="009401EA" w:rsidRPr="00F05AD1" w:rsidRDefault="009401EA" w:rsidP="009401EA">
      <w:pPr>
        <w:jc w:val="right"/>
        <w:rPr>
          <w:sz w:val="24"/>
          <w:szCs w:val="24"/>
        </w:rPr>
      </w:pPr>
    </w:p>
    <w:p w:rsidR="009401EA" w:rsidRDefault="009401EA" w:rsidP="009401EA">
      <w:pPr>
        <w:jc w:val="right"/>
        <w:rPr>
          <w:sz w:val="24"/>
          <w:szCs w:val="24"/>
        </w:rPr>
      </w:pPr>
      <w:r w:rsidRPr="00F05AD1">
        <w:rPr>
          <w:sz w:val="24"/>
          <w:szCs w:val="24"/>
        </w:rPr>
        <w:t>Приложение № 3</w:t>
      </w:r>
    </w:p>
    <w:p w:rsidR="00F46EEE" w:rsidRDefault="00F46EEE" w:rsidP="00ED7DFB">
      <w:pPr>
        <w:pStyle w:val="a3"/>
        <w:jc w:val="right"/>
        <w:rPr>
          <w:sz w:val="28"/>
          <w:szCs w:val="28"/>
        </w:rPr>
      </w:pPr>
    </w:p>
    <w:p w:rsidR="00F46EEE" w:rsidRDefault="00F46EEE" w:rsidP="00ED7DFB">
      <w:pPr>
        <w:pStyle w:val="a3"/>
        <w:jc w:val="right"/>
        <w:rPr>
          <w:sz w:val="28"/>
          <w:szCs w:val="28"/>
        </w:rPr>
      </w:pPr>
    </w:p>
    <w:p w:rsidR="00ED7DFB" w:rsidRDefault="00ED7DFB" w:rsidP="00ED7DF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Главе администрации</w:t>
      </w:r>
    </w:p>
    <w:p w:rsidR="00ED7DFB" w:rsidRDefault="00ED7DFB" w:rsidP="00ED7DF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Волховского муниципального района</w:t>
      </w:r>
    </w:p>
    <w:p w:rsidR="00ED7DFB" w:rsidRDefault="00ED7DFB" w:rsidP="00ED7DF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ED7DFB" w:rsidRPr="000403EF" w:rsidRDefault="00DE1961" w:rsidP="00ED7DFB">
      <w:pPr>
        <w:jc w:val="right"/>
        <w:rPr>
          <w:b/>
          <w:szCs w:val="28"/>
        </w:rPr>
      </w:pPr>
      <w:proofErr w:type="spellStart"/>
      <w:r>
        <w:rPr>
          <w:b/>
          <w:szCs w:val="28"/>
        </w:rPr>
        <w:t>Брицуну</w:t>
      </w:r>
      <w:proofErr w:type="spellEnd"/>
      <w:r>
        <w:rPr>
          <w:b/>
          <w:szCs w:val="28"/>
        </w:rPr>
        <w:t xml:space="preserve"> А.В</w:t>
      </w:r>
    </w:p>
    <w:p w:rsidR="00ED7DFB" w:rsidRDefault="00ED7DFB" w:rsidP="00ED7DFB">
      <w:pPr>
        <w:jc w:val="center"/>
        <w:rPr>
          <w:szCs w:val="28"/>
        </w:rPr>
      </w:pPr>
    </w:p>
    <w:p w:rsidR="00ED7DFB" w:rsidRDefault="00DF282B" w:rsidP="00DF282B">
      <w:pPr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ED7DFB">
        <w:rPr>
          <w:szCs w:val="28"/>
        </w:rPr>
        <w:t xml:space="preserve">Уважаемый </w:t>
      </w:r>
      <w:r w:rsidR="00DE1961">
        <w:rPr>
          <w:szCs w:val="28"/>
        </w:rPr>
        <w:t>Алексей Викторович</w:t>
      </w:r>
      <w:r w:rsidR="00ED7DFB">
        <w:rPr>
          <w:szCs w:val="28"/>
        </w:rPr>
        <w:t>!</w:t>
      </w:r>
    </w:p>
    <w:p w:rsidR="00ED7DFB" w:rsidRDefault="00ED7DFB" w:rsidP="00ED7DFB">
      <w:pPr>
        <w:rPr>
          <w:szCs w:val="28"/>
        </w:rPr>
      </w:pPr>
    </w:p>
    <w:p w:rsidR="00ED7DFB" w:rsidRDefault="00ED7DFB" w:rsidP="00ED7DF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Положением о порядке проведения конкурса на замещение должности главы администрации муниципального образования </w:t>
      </w:r>
      <w:proofErr w:type="spellStart"/>
      <w:r>
        <w:rPr>
          <w:szCs w:val="28"/>
        </w:rPr>
        <w:t>Вындиноостровское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муниципального района Ленинградской области, утвержденным решением Совета депутатов муниципального образования </w:t>
      </w:r>
      <w:proofErr w:type="spellStart"/>
      <w:r>
        <w:rPr>
          <w:szCs w:val="28"/>
        </w:rPr>
        <w:t>Вындиноостровское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муниципального района Ленинградской области </w:t>
      </w:r>
      <w:r w:rsidRPr="00F05AD1">
        <w:rPr>
          <w:szCs w:val="28"/>
        </w:rPr>
        <w:t>от «</w:t>
      </w:r>
      <w:r w:rsidR="00342217" w:rsidRPr="00F05AD1">
        <w:rPr>
          <w:szCs w:val="28"/>
        </w:rPr>
        <w:t>11</w:t>
      </w:r>
      <w:r w:rsidRPr="00F05AD1">
        <w:rPr>
          <w:szCs w:val="28"/>
        </w:rPr>
        <w:t>»  октября 20</w:t>
      </w:r>
      <w:r w:rsidR="009401EA" w:rsidRPr="00F05AD1">
        <w:rPr>
          <w:szCs w:val="28"/>
        </w:rPr>
        <w:t>21</w:t>
      </w:r>
      <w:r w:rsidRPr="00F05AD1">
        <w:rPr>
          <w:szCs w:val="28"/>
        </w:rPr>
        <w:t xml:space="preserve"> года № </w:t>
      </w:r>
      <w:r w:rsidR="00342217">
        <w:rPr>
          <w:szCs w:val="28"/>
        </w:rPr>
        <w:t>42</w:t>
      </w:r>
      <w:r>
        <w:rPr>
          <w:szCs w:val="28"/>
        </w:rPr>
        <w:t xml:space="preserve"> и на основании решения Совета депутатов муниципального образования </w:t>
      </w:r>
      <w:proofErr w:type="spellStart"/>
      <w:r>
        <w:rPr>
          <w:szCs w:val="28"/>
        </w:rPr>
        <w:t>Вындиноостровское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муниципального района Ленинградской области от «</w:t>
      </w:r>
      <w:r w:rsidR="00342217">
        <w:rPr>
          <w:szCs w:val="28"/>
        </w:rPr>
        <w:t>11</w:t>
      </w:r>
      <w:r>
        <w:rPr>
          <w:szCs w:val="28"/>
        </w:rPr>
        <w:t xml:space="preserve">» </w:t>
      </w:r>
      <w:r w:rsidRPr="00F05AD1">
        <w:rPr>
          <w:szCs w:val="28"/>
        </w:rPr>
        <w:t>октября 20</w:t>
      </w:r>
      <w:r w:rsidR="009401EA" w:rsidRPr="00F05AD1">
        <w:rPr>
          <w:szCs w:val="28"/>
        </w:rPr>
        <w:t>21</w:t>
      </w:r>
      <w:r w:rsidRPr="00F05AD1">
        <w:rPr>
          <w:szCs w:val="28"/>
        </w:rPr>
        <w:t xml:space="preserve"> года</w:t>
      </w:r>
      <w:r w:rsidR="00DF282B" w:rsidRPr="00F05AD1">
        <w:rPr>
          <w:szCs w:val="28"/>
        </w:rPr>
        <w:t xml:space="preserve"> № </w:t>
      </w:r>
      <w:r w:rsidR="00342217">
        <w:rPr>
          <w:szCs w:val="28"/>
        </w:rPr>
        <w:t>43</w:t>
      </w:r>
      <w:r>
        <w:rPr>
          <w:szCs w:val="28"/>
        </w:rPr>
        <w:t xml:space="preserve"> «Об объявлении конкурса на замещение должности главы администрации муниципального образования </w:t>
      </w:r>
      <w:proofErr w:type="spellStart"/>
      <w:r>
        <w:rPr>
          <w:szCs w:val="28"/>
        </w:rPr>
        <w:t>Вындиноостровское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муниципального района Ленинградской области» в целях </w:t>
      </w:r>
      <w:r>
        <w:rPr>
          <w:bCs/>
          <w:szCs w:val="28"/>
        </w:rPr>
        <w:t>оценки профессиональной компетентности и деловых качеств кандидатов на должность главы администрации при проведении конкурсных процедур</w:t>
      </w:r>
      <w:r>
        <w:rPr>
          <w:szCs w:val="28"/>
        </w:rPr>
        <w:t xml:space="preserve"> </w:t>
      </w:r>
      <w:r w:rsidRPr="00ED7DFB">
        <w:rPr>
          <w:b/>
          <w:szCs w:val="28"/>
        </w:rPr>
        <w:t>прошу Вас представить кандидатов в члены конкурсной комиссии</w:t>
      </w:r>
      <w:r>
        <w:rPr>
          <w:szCs w:val="28"/>
        </w:rPr>
        <w:t xml:space="preserve"> в количестве 3-х  (трех) человек (одной второй от общей численности конкурсной комиссии) для последующего назначения их в состав конкурсной комиссии Советом депутатов муниципального образования </w:t>
      </w:r>
      <w:proofErr w:type="spellStart"/>
      <w:r>
        <w:rPr>
          <w:szCs w:val="28"/>
        </w:rPr>
        <w:t>Вындиноостровское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муниципального района Ленинградской области.</w:t>
      </w:r>
    </w:p>
    <w:p w:rsidR="00ED7DFB" w:rsidRDefault="00ED7DFB" w:rsidP="00ED7DFB">
      <w:pPr>
        <w:autoSpaceDE w:val="0"/>
        <w:autoSpaceDN w:val="0"/>
        <w:adjustRightInd w:val="0"/>
        <w:jc w:val="both"/>
        <w:rPr>
          <w:szCs w:val="28"/>
        </w:rPr>
      </w:pPr>
    </w:p>
    <w:p w:rsidR="00ED7DFB" w:rsidRPr="00F46EEE" w:rsidRDefault="00ED7DFB" w:rsidP="00ED7DFB">
      <w:pPr>
        <w:autoSpaceDE w:val="0"/>
        <w:autoSpaceDN w:val="0"/>
        <w:adjustRightInd w:val="0"/>
        <w:jc w:val="both"/>
        <w:rPr>
          <w:sz w:val="24"/>
        </w:rPr>
      </w:pPr>
      <w:r w:rsidRPr="00F46EEE">
        <w:rPr>
          <w:sz w:val="24"/>
        </w:rPr>
        <w:t>Приложение:</w:t>
      </w:r>
    </w:p>
    <w:p w:rsidR="00ED7DFB" w:rsidRPr="00F46EEE" w:rsidRDefault="00ED7DFB" w:rsidP="00F46EE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851"/>
        <w:jc w:val="both"/>
        <w:rPr>
          <w:sz w:val="24"/>
          <w:szCs w:val="28"/>
        </w:rPr>
      </w:pPr>
      <w:r w:rsidRPr="00F46EEE">
        <w:rPr>
          <w:sz w:val="24"/>
          <w:szCs w:val="28"/>
        </w:rPr>
        <w:t xml:space="preserve">Положение о порядке проведения конкурса на замещение должности главы администрации муниципального образования </w:t>
      </w:r>
      <w:proofErr w:type="spellStart"/>
      <w:r w:rsidRPr="00F46EEE">
        <w:rPr>
          <w:sz w:val="24"/>
          <w:szCs w:val="28"/>
        </w:rPr>
        <w:t>Вындиноостровское</w:t>
      </w:r>
      <w:proofErr w:type="spellEnd"/>
      <w:r w:rsidRPr="00F46EEE">
        <w:rPr>
          <w:sz w:val="24"/>
          <w:szCs w:val="28"/>
        </w:rPr>
        <w:t xml:space="preserve"> сельское поселение </w:t>
      </w:r>
      <w:proofErr w:type="spellStart"/>
      <w:r w:rsidRPr="00F46EEE">
        <w:rPr>
          <w:sz w:val="24"/>
          <w:szCs w:val="28"/>
        </w:rPr>
        <w:t>Волховского</w:t>
      </w:r>
      <w:proofErr w:type="spellEnd"/>
      <w:r w:rsidRPr="00F46EEE">
        <w:rPr>
          <w:sz w:val="24"/>
          <w:szCs w:val="28"/>
        </w:rPr>
        <w:t xml:space="preserve"> муниципального района Ленинградской области </w:t>
      </w:r>
      <w:proofErr w:type="gramStart"/>
      <w:r w:rsidRPr="00F05AD1">
        <w:rPr>
          <w:sz w:val="24"/>
          <w:szCs w:val="28"/>
        </w:rPr>
        <w:t xml:space="preserve">на  </w:t>
      </w:r>
      <w:r w:rsidR="00F05AD1">
        <w:rPr>
          <w:sz w:val="24"/>
          <w:szCs w:val="28"/>
        </w:rPr>
        <w:t>1</w:t>
      </w:r>
      <w:r w:rsidRPr="00F05AD1">
        <w:rPr>
          <w:sz w:val="24"/>
          <w:szCs w:val="28"/>
        </w:rPr>
        <w:t>9</w:t>
      </w:r>
      <w:proofErr w:type="gramEnd"/>
      <w:r w:rsidRPr="00F46EEE">
        <w:rPr>
          <w:sz w:val="24"/>
          <w:szCs w:val="28"/>
        </w:rPr>
        <w:t xml:space="preserve">  листах;</w:t>
      </w:r>
    </w:p>
    <w:p w:rsidR="00ED7DFB" w:rsidRPr="00F46EEE" w:rsidRDefault="009401EA" w:rsidP="00F46EE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851"/>
        <w:jc w:val="both"/>
        <w:rPr>
          <w:sz w:val="24"/>
          <w:szCs w:val="28"/>
        </w:rPr>
      </w:pPr>
      <w:r w:rsidRPr="00F05AD1">
        <w:rPr>
          <w:sz w:val="24"/>
          <w:szCs w:val="28"/>
        </w:rPr>
        <w:lastRenderedPageBreak/>
        <w:t>Копия решения</w:t>
      </w:r>
      <w:r w:rsidR="00ED7DFB" w:rsidRPr="00F46EEE">
        <w:rPr>
          <w:sz w:val="24"/>
          <w:szCs w:val="28"/>
        </w:rPr>
        <w:t xml:space="preserve"> Совета депутатов муниципального </w:t>
      </w:r>
      <w:proofErr w:type="gramStart"/>
      <w:r w:rsidR="00ED7DFB" w:rsidRPr="00F46EEE">
        <w:rPr>
          <w:sz w:val="24"/>
          <w:szCs w:val="28"/>
        </w:rPr>
        <w:t xml:space="preserve">образования  </w:t>
      </w:r>
      <w:proofErr w:type="spellStart"/>
      <w:r w:rsidR="00ED7DFB" w:rsidRPr="00F46EEE">
        <w:rPr>
          <w:sz w:val="24"/>
          <w:szCs w:val="28"/>
        </w:rPr>
        <w:t>Вындиноостровское</w:t>
      </w:r>
      <w:proofErr w:type="spellEnd"/>
      <w:proofErr w:type="gramEnd"/>
      <w:r w:rsidR="00ED7DFB" w:rsidRPr="00F46EEE">
        <w:rPr>
          <w:sz w:val="24"/>
          <w:szCs w:val="28"/>
        </w:rPr>
        <w:t xml:space="preserve"> сельское поселение </w:t>
      </w:r>
      <w:proofErr w:type="spellStart"/>
      <w:r w:rsidR="00ED7DFB" w:rsidRPr="00F46EEE">
        <w:rPr>
          <w:sz w:val="24"/>
          <w:szCs w:val="28"/>
        </w:rPr>
        <w:t>Волховского</w:t>
      </w:r>
      <w:proofErr w:type="spellEnd"/>
      <w:r w:rsidR="00ED7DFB" w:rsidRPr="00F46EEE">
        <w:rPr>
          <w:sz w:val="24"/>
          <w:szCs w:val="28"/>
        </w:rPr>
        <w:t xml:space="preserve"> муниципального района Ленинградской области </w:t>
      </w:r>
      <w:r w:rsidR="006948B4" w:rsidRPr="00F46EEE">
        <w:rPr>
          <w:sz w:val="24"/>
          <w:szCs w:val="28"/>
        </w:rPr>
        <w:t xml:space="preserve">№ </w:t>
      </w:r>
      <w:r w:rsidR="00F05AD1">
        <w:rPr>
          <w:sz w:val="24"/>
          <w:szCs w:val="28"/>
        </w:rPr>
        <w:t>43</w:t>
      </w:r>
      <w:r w:rsidR="000403EF" w:rsidRPr="00F46EEE">
        <w:rPr>
          <w:sz w:val="24"/>
          <w:szCs w:val="28"/>
        </w:rPr>
        <w:t xml:space="preserve"> </w:t>
      </w:r>
      <w:r w:rsidR="00ED7DFB" w:rsidRPr="00F46EEE">
        <w:rPr>
          <w:sz w:val="24"/>
          <w:szCs w:val="28"/>
        </w:rPr>
        <w:t>от «</w:t>
      </w:r>
      <w:r w:rsidR="00F05AD1">
        <w:rPr>
          <w:sz w:val="24"/>
          <w:szCs w:val="28"/>
        </w:rPr>
        <w:t>11</w:t>
      </w:r>
      <w:r w:rsidR="00ED7DFB" w:rsidRPr="00F46EEE">
        <w:rPr>
          <w:sz w:val="24"/>
          <w:szCs w:val="28"/>
        </w:rPr>
        <w:t xml:space="preserve"> октября 20</w:t>
      </w:r>
      <w:r w:rsidR="00AF0D34" w:rsidRPr="00F46EEE">
        <w:rPr>
          <w:sz w:val="24"/>
          <w:szCs w:val="28"/>
        </w:rPr>
        <w:t>21</w:t>
      </w:r>
      <w:r w:rsidR="00ED7DFB" w:rsidRPr="00F46EEE">
        <w:rPr>
          <w:sz w:val="24"/>
          <w:szCs w:val="28"/>
        </w:rPr>
        <w:t xml:space="preserve"> года «Об объявлении конкурса на замещение должности главы администрации муниципального образования </w:t>
      </w:r>
      <w:proofErr w:type="spellStart"/>
      <w:r w:rsidR="00ED7DFB" w:rsidRPr="00F46EEE">
        <w:rPr>
          <w:sz w:val="24"/>
          <w:szCs w:val="28"/>
        </w:rPr>
        <w:t>Вындиноостровское</w:t>
      </w:r>
      <w:proofErr w:type="spellEnd"/>
      <w:r w:rsidR="00ED7DFB" w:rsidRPr="00F46EEE">
        <w:rPr>
          <w:sz w:val="24"/>
          <w:szCs w:val="28"/>
        </w:rPr>
        <w:t xml:space="preserve"> сельское поселение </w:t>
      </w:r>
      <w:proofErr w:type="spellStart"/>
      <w:r w:rsidR="00ED7DFB" w:rsidRPr="00F46EEE">
        <w:rPr>
          <w:sz w:val="24"/>
          <w:szCs w:val="28"/>
        </w:rPr>
        <w:t>Волховского</w:t>
      </w:r>
      <w:proofErr w:type="spellEnd"/>
      <w:r w:rsidR="00ED7DFB" w:rsidRPr="00F46EEE">
        <w:rPr>
          <w:sz w:val="24"/>
          <w:szCs w:val="28"/>
        </w:rPr>
        <w:t xml:space="preserve"> муниципального района Ленинградской области» на </w:t>
      </w:r>
      <w:r w:rsidR="0097649E">
        <w:rPr>
          <w:sz w:val="24"/>
          <w:szCs w:val="28"/>
        </w:rPr>
        <w:t>13</w:t>
      </w:r>
      <w:r w:rsidR="00ED7DFB" w:rsidRPr="00F46EEE">
        <w:rPr>
          <w:sz w:val="24"/>
          <w:szCs w:val="28"/>
        </w:rPr>
        <w:t xml:space="preserve"> листах.</w:t>
      </w:r>
    </w:p>
    <w:p w:rsidR="00ED7DFB" w:rsidRDefault="00ED7DFB" w:rsidP="00ED7DFB">
      <w:pPr>
        <w:autoSpaceDE w:val="0"/>
        <w:autoSpaceDN w:val="0"/>
        <w:adjustRightInd w:val="0"/>
        <w:jc w:val="both"/>
        <w:rPr>
          <w:szCs w:val="28"/>
        </w:rPr>
      </w:pPr>
    </w:p>
    <w:p w:rsidR="00ED7DFB" w:rsidRDefault="00ED7DFB" w:rsidP="00ED7DF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ED7DFB" w:rsidRDefault="00ED7DFB" w:rsidP="00ED7DFB">
      <w:pPr>
        <w:autoSpaceDE w:val="0"/>
        <w:autoSpaceDN w:val="0"/>
        <w:adjustRightInd w:val="0"/>
        <w:jc w:val="both"/>
        <w:rPr>
          <w:szCs w:val="28"/>
        </w:rPr>
      </w:pPr>
      <w:proofErr w:type="spellStart"/>
      <w:r>
        <w:rPr>
          <w:szCs w:val="28"/>
        </w:rPr>
        <w:t>Вындиноостровское</w:t>
      </w:r>
      <w:proofErr w:type="spellEnd"/>
      <w:r>
        <w:rPr>
          <w:szCs w:val="28"/>
        </w:rPr>
        <w:t xml:space="preserve"> сельское поселение</w:t>
      </w:r>
    </w:p>
    <w:p w:rsidR="00ED7DFB" w:rsidRDefault="00ED7DFB" w:rsidP="00ED7DFB">
      <w:pPr>
        <w:rPr>
          <w:szCs w:val="28"/>
        </w:rPr>
      </w:pPr>
      <w:r>
        <w:rPr>
          <w:szCs w:val="28"/>
        </w:rPr>
        <w:t>Волховского муниципального района</w:t>
      </w:r>
    </w:p>
    <w:p w:rsidR="00E5099F" w:rsidRPr="00EC204D" w:rsidRDefault="00ED7DFB">
      <w:pPr>
        <w:rPr>
          <w:szCs w:val="28"/>
        </w:rPr>
      </w:pPr>
      <w:r>
        <w:rPr>
          <w:szCs w:val="28"/>
        </w:rPr>
        <w:t xml:space="preserve">Ленинградской области                                                                  </w:t>
      </w:r>
      <w:r w:rsidR="00EC204D">
        <w:rPr>
          <w:szCs w:val="28"/>
        </w:rPr>
        <w:t>Э. Алексашкин</w:t>
      </w:r>
    </w:p>
    <w:sectPr w:rsidR="00E5099F" w:rsidRPr="00EC204D" w:rsidSect="00C81C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9C6" w:rsidRDefault="000E69C6" w:rsidP="00C81CD3">
      <w:r>
        <w:separator/>
      </w:r>
    </w:p>
  </w:endnote>
  <w:endnote w:type="continuationSeparator" w:id="0">
    <w:p w:rsidR="000E69C6" w:rsidRDefault="000E69C6" w:rsidP="00C8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9C6" w:rsidRDefault="000E69C6" w:rsidP="00C81CD3">
      <w:r>
        <w:separator/>
      </w:r>
    </w:p>
  </w:footnote>
  <w:footnote w:type="continuationSeparator" w:id="0">
    <w:p w:rsidR="000E69C6" w:rsidRDefault="000E69C6" w:rsidP="00C81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372426"/>
      <w:docPartObj>
        <w:docPartGallery w:val="Page Numbers (Top of Page)"/>
        <w:docPartUnique/>
      </w:docPartObj>
    </w:sdtPr>
    <w:sdtContent>
      <w:p w:rsidR="00C81CD3" w:rsidRDefault="00C81C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49E">
          <w:rPr>
            <w:noProof/>
          </w:rPr>
          <w:t>15</w:t>
        </w:r>
        <w:r>
          <w:fldChar w:fldCharType="end"/>
        </w:r>
      </w:p>
    </w:sdtContent>
  </w:sdt>
  <w:p w:rsidR="00C81CD3" w:rsidRDefault="00C81CD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C005B"/>
    <w:multiLevelType w:val="hybridMultilevel"/>
    <w:tmpl w:val="5B008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B"/>
    <w:rsid w:val="000403EF"/>
    <w:rsid w:val="000A67CD"/>
    <w:rsid w:val="000E69C6"/>
    <w:rsid w:val="001832C8"/>
    <w:rsid w:val="001E3AE0"/>
    <w:rsid w:val="00255951"/>
    <w:rsid w:val="00342217"/>
    <w:rsid w:val="0035197F"/>
    <w:rsid w:val="003A1C4C"/>
    <w:rsid w:val="004147E1"/>
    <w:rsid w:val="005164C4"/>
    <w:rsid w:val="00556E5E"/>
    <w:rsid w:val="006948B4"/>
    <w:rsid w:val="00766792"/>
    <w:rsid w:val="009401EA"/>
    <w:rsid w:val="0097649E"/>
    <w:rsid w:val="00AD04F6"/>
    <w:rsid w:val="00AF0D34"/>
    <w:rsid w:val="00C81CD3"/>
    <w:rsid w:val="00C8540B"/>
    <w:rsid w:val="00C91DBD"/>
    <w:rsid w:val="00C94021"/>
    <w:rsid w:val="00D511C5"/>
    <w:rsid w:val="00D77F3E"/>
    <w:rsid w:val="00D87E3E"/>
    <w:rsid w:val="00DE1961"/>
    <w:rsid w:val="00DF282B"/>
    <w:rsid w:val="00E5099F"/>
    <w:rsid w:val="00E82FD9"/>
    <w:rsid w:val="00EA1417"/>
    <w:rsid w:val="00EC204D"/>
    <w:rsid w:val="00ED7DFB"/>
    <w:rsid w:val="00F05AD1"/>
    <w:rsid w:val="00F46EEE"/>
    <w:rsid w:val="00F8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A5F40-4393-4C8E-AF88-21637480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D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7DFB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D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D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7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ED7DF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ED7DF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ED7D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64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4C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39"/>
    <w:rsid w:val="00F0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F0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1C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1C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81C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1CD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4132</Words>
  <Characters>23557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2021-10-11T13:58:00Z</cp:lastPrinted>
  <dcterms:created xsi:type="dcterms:W3CDTF">2021-10-11T12:25:00Z</dcterms:created>
  <dcterms:modified xsi:type="dcterms:W3CDTF">2021-10-11T13:58:00Z</dcterms:modified>
</cp:coreProperties>
</file>