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D0" w:rsidRDefault="0070143D" w:rsidP="00997650">
      <w:pPr>
        <w:pStyle w:val="Style8"/>
        <w:widowControl/>
        <w:tabs>
          <w:tab w:val="left" w:pos="526"/>
        </w:tabs>
        <w:spacing w:before="14" w:line="288" w:lineRule="exact"/>
        <w:ind w:firstLine="0"/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11430</wp:posOffset>
            </wp:positionV>
            <wp:extent cx="735330" cy="685800"/>
            <wp:effectExtent l="19050" t="0" r="7620" b="0"/>
            <wp:wrapSquare wrapText="left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9D0" w:rsidRPr="007149D0" w:rsidRDefault="007149D0" w:rsidP="007149D0">
      <w:pPr>
        <w:keepNext/>
        <w:tabs>
          <w:tab w:val="center" w:pos="4677"/>
          <w:tab w:val="left" w:pos="6888"/>
          <w:tab w:val="right" w:pos="9355"/>
        </w:tabs>
        <w:outlineLvl w:val="1"/>
        <w:rPr>
          <w:rFonts w:eastAsia="Arial Unicode MS"/>
          <w:b/>
          <w:bCs/>
          <w:color w:val="FF0000"/>
          <w:sz w:val="28"/>
          <w:szCs w:val="28"/>
        </w:rPr>
      </w:pPr>
      <w:r w:rsidRPr="007149D0">
        <w:rPr>
          <w:rFonts w:eastAsia="Arial Unicode MS"/>
          <w:b/>
          <w:bCs/>
          <w:color w:val="FF0000"/>
          <w:sz w:val="28"/>
          <w:szCs w:val="28"/>
        </w:rPr>
        <w:tab/>
      </w:r>
      <w:r w:rsidRPr="007149D0">
        <w:rPr>
          <w:rFonts w:eastAsia="Arial Unicode MS"/>
          <w:b/>
          <w:bCs/>
          <w:color w:val="FF0000"/>
          <w:sz w:val="28"/>
          <w:szCs w:val="28"/>
        </w:rPr>
        <w:tab/>
      </w:r>
      <w:r w:rsidRPr="007149D0">
        <w:rPr>
          <w:rFonts w:eastAsia="Arial Unicode MS"/>
          <w:b/>
          <w:bCs/>
          <w:color w:val="FF0000"/>
          <w:sz w:val="28"/>
          <w:szCs w:val="28"/>
        </w:rPr>
        <w:tab/>
      </w:r>
    </w:p>
    <w:p w:rsidR="007149D0" w:rsidRPr="007149D0" w:rsidRDefault="007149D0" w:rsidP="007149D0"/>
    <w:p w:rsidR="007149D0" w:rsidRPr="007149D0" w:rsidRDefault="007149D0" w:rsidP="007149D0"/>
    <w:p w:rsidR="007149D0" w:rsidRPr="007149D0" w:rsidRDefault="007149D0" w:rsidP="007149D0">
      <w:pPr>
        <w:jc w:val="center"/>
        <w:rPr>
          <w:b/>
          <w:bCs/>
          <w:sz w:val="28"/>
        </w:rPr>
      </w:pPr>
      <w:r w:rsidRPr="007149D0">
        <w:rPr>
          <w:b/>
          <w:bCs/>
          <w:sz w:val="28"/>
        </w:rPr>
        <w:t>А Д М И Н И С Т Р А Ц И Я</w:t>
      </w:r>
    </w:p>
    <w:p w:rsidR="007149D0" w:rsidRPr="007149D0" w:rsidRDefault="007149D0" w:rsidP="007149D0">
      <w:pPr>
        <w:jc w:val="center"/>
        <w:rPr>
          <w:b/>
          <w:bCs/>
          <w:sz w:val="28"/>
        </w:rPr>
      </w:pPr>
      <w:r w:rsidRPr="007149D0">
        <w:rPr>
          <w:b/>
          <w:bCs/>
          <w:sz w:val="28"/>
        </w:rPr>
        <w:t>МУНИЦИПАЛЬНОГО ОБРАЗОВАНИЯ</w:t>
      </w:r>
    </w:p>
    <w:p w:rsidR="007149D0" w:rsidRPr="007149D0" w:rsidRDefault="007149D0" w:rsidP="007149D0">
      <w:pPr>
        <w:jc w:val="center"/>
        <w:rPr>
          <w:b/>
          <w:bCs/>
          <w:sz w:val="28"/>
        </w:rPr>
      </w:pPr>
      <w:r w:rsidRPr="007149D0">
        <w:rPr>
          <w:b/>
          <w:bCs/>
          <w:sz w:val="28"/>
        </w:rPr>
        <w:t>ВЫНДИНООСТРОВСКОЕ СЕЛЬСКОЕ ПОСЕЛЕНИЕ</w:t>
      </w:r>
    </w:p>
    <w:p w:rsidR="007149D0" w:rsidRPr="007149D0" w:rsidRDefault="007149D0" w:rsidP="007149D0">
      <w:pPr>
        <w:rPr>
          <w:b/>
          <w:bCs/>
          <w:sz w:val="28"/>
        </w:rPr>
      </w:pPr>
      <w:r w:rsidRPr="007149D0">
        <w:rPr>
          <w:b/>
          <w:bCs/>
          <w:sz w:val="28"/>
        </w:rPr>
        <w:t xml:space="preserve">                    ВОЛХОВСКОГО МУНИЦИПАЛЬНОГО РАЙОНА</w:t>
      </w:r>
    </w:p>
    <w:p w:rsidR="007149D0" w:rsidRPr="007149D0" w:rsidRDefault="007149D0" w:rsidP="007149D0">
      <w:pPr>
        <w:jc w:val="center"/>
      </w:pPr>
      <w:r w:rsidRPr="007149D0">
        <w:rPr>
          <w:b/>
          <w:bCs/>
          <w:sz w:val="28"/>
        </w:rPr>
        <w:t>ЛЕНИНГРАДСКОЙ ОБЛАСТИ</w:t>
      </w:r>
    </w:p>
    <w:p w:rsidR="007149D0" w:rsidRPr="007149D0" w:rsidRDefault="007149D0" w:rsidP="007149D0"/>
    <w:p w:rsidR="007149D0" w:rsidRPr="007149D0" w:rsidRDefault="007149D0" w:rsidP="005F7D91">
      <w:pPr>
        <w:keepNext/>
        <w:jc w:val="center"/>
        <w:outlineLvl w:val="1"/>
      </w:pPr>
      <w:r w:rsidRPr="007149D0">
        <w:rPr>
          <w:rFonts w:eastAsia="Arial Unicode MS"/>
          <w:b/>
          <w:bCs/>
          <w:sz w:val="28"/>
          <w:szCs w:val="28"/>
        </w:rPr>
        <w:t>П О С Т А Н О В Л Е Н И Е</w:t>
      </w:r>
    </w:p>
    <w:p w:rsidR="007149D0" w:rsidRPr="007149D0" w:rsidRDefault="005F5CE2" w:rsidP="005F7D91">
      <w:pPr>
        <w:autoSpaceDE w:val="0"/>
        <w:autoSpaceDN w:val="0"/>
        <w:adjustRightInd w:val="0"/>
        <w:spacing w:line="605" w:lineRule="exact"/>
        <w:ind w:left="14"/>
        <w:rPr>
          <w:b/>
          <w:sz w:val="28"/>
          <w:szCs w:val="28"/>
        </w:rPr>
      </w:pPr>
      <w:r w:rsidRPr="005F5CE2">
        <w:rPr>
          <w:b/>
          <w:sz w:val="28"/>
          <w:szCs w:val="28"/>
        </w:rPr>
        <w:t xml:space="preserve">   «20</w:t>
      </w:r>
      <w:r w:rsidR="007149D0" w:rsidRPr="005F5CE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   </w:t>
      </w:r>
      <w:r w:rsidR="007149D0" w:rsidRPr="007149D0">
        <w:rPr>
          <w:b/>
          <w:sz w:val="28"/>
          <w:szCs w:val="28"/>
        </w:rPr>
        <w:t xml:space="preserve"> 202</w:t>
      </w:r>
      <w:r w:rsidR="007149D0">
        <w:rPr>
          <w:b/>
          <w:sz w:val="28"/>
          <w:szCs w:val="28"/>
        </w:rPr>
        <w:t>2</w:t>
      </w:r>
      <w:r w:rsidR="007149D0" w:rsidRPr="007149D0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="007149D0" w:rsidRPr="007149D0">
        <w:rPr>
          <w:b/>
          <w:sz w:val="28"/>
          <w:szCs w:val="28"/>
        </w:rPr>
        <w:t xml:space="preserve">                                             </w:t>
      </w:r>
      <w:r w:rsidR="005F7D91">
        <w:rPr>
          <w:b/>
          <w:sz w:val="28"/>
          <w:szCs w:val="28"/>
        </w:rPr>
        <w:t xml:space="preserve">                            </w:t>
      </w:r>
      <w:r w:rsidR="007149D0" w:rsidRPr="007149D0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69</w:t>
      </w:r>
    </w:p>
    <w:p w:rsidR="007149D0" w:rsidRPr="007149D0" w:rsidRDefault="007149D0" w:rsidP="007149D0">
      <w:pPr>
        <w:autoSpaceDE w:val="0"/>
        <w:autoSpaceDN w:val="0"/>
        <w:adjustRightInd w:val="0"/>
        <w:spacing w:line="240" w:lineRule="exact"/>
        <w:ind w:left="7" w:firstLine="698"/>
        <w:jc w:val="both"/>
        <w:rPr>
          <w:sz w:val="28"/>
          <w:szCs w:val="28"/>
        </w:rPr>
      </w:pPr>
    </w:p>
    <w:p w:rsidR="007149D0" w:rsidRPr="007149D0" w:rsidRDefault="007149D0" w:rsidP="005F7D91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691"/>
        <w:jc w:val="center"/>
        <w:rPr>
          <w:sz w:val="28"/>
          <w:szCs w:val="28"/>
        </w:rPr>
      </w:pPr>
      <w:r w:rsidRPr="007149D0">
        <w:rPr>
          <w:b/>
          <w:sz w:val="28"/>
          <w:szCs w:val="28"/>
        </w:rPr>
        <w:t xml:space="preserve">О внесении изменений в Положение о порядке осуществления должностными лицами администрации муниципального образования </w:t>
      </w:r>
      <w:proofErr w:type="spellStart"/>
      <w:r w:rsidRPr="007149D0">
        <w:rPr>
          <w:b/>
          <w:sz w:val="28"/>
          <w:szCs w:val="28"/>
        </w:rPr>
        <w:t>Вындиноостровское</w:t>
      </w:r>
      <w:proofErr w:type="spellEnd"/>
      <w:r w:rsidRPr="007149D0">
        <w:rPr>
          <w:b/>
          <w:sz w:val="28"/>
          <w:szCs w:val="28"/>
        </w:rPr>
        <w:t xml:space="preserve"> сельское поселение </w:t>
      </w:r>
      <w:proofErr w:type="spellStart"/>
      <w:r w:rsidRPr="007149D0">
        <w:rPr>
          <w:b/>
          <w:sz w:val="28"/>
          <w:szCs w:val="28"/>
        </w:rPr>
        <w:t>Волховского</w:t>
      </w:r>
      <w:proofErr w:type="spellEnd"/>
      <w:r w:rsidRPr="007149D0">
        <w:rPr>
          <w:b/>
          <w:sz w:val="28"/>
          <w:szCs w:val="28"/>
        </w:rPr>
        <w:t xml:space="preserve"> муниципального района Ленинградской области полномочий по внутреннему муниципальному финансовому контролю</w:t>
      </w:r>
    </w:p>
    <w:p w:rsidR="007149D0" w:rsidRP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/>
        <w:jc w:val="both"/>
        <w:rPr>
          <w:sz w:val="28"/>
          <w:szCs w:val="28"/>
        </w:rPr>
      </w:pPr>
    </w:p>
    <w:p w:rsidR="007149D0" w:rsidRP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 w:rsidRPr="007149D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пунктами 4 и 5 </w:t>
      </w:r>
      <w:r w:rsidRPr="007149D0">
        <w:rPr>
          <w:sz w:val="28"/>
          <w:szCs w:val="28"/>
        </w:rPr>
        <w:t xml:space="preserve">федерального стандарта внутреннего государственного (муниципального) финансового контроля </w:t>
      </w:r>
      <w:r>
        <w:rPr>
          <w:sz w:val="28"/>
          <w:szCs w:val="28"/>
        </w:rPr>
        <w:t>«</w:t>
      </w:r>
      <w:r w:rsidRPr="007149D0">
        <w:rPr>
          <w:sz w:val="28"/>
          <w:szCs w:val="28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>
        <w:rPr>
          <w:sz w:val="28"/>
          <w:szCs w:val="28"/>
        </w:rPr>
        <w:t xml:space="preserve">», утвержденного </w:t>
      </w:r>
      <w:r w:rsidRPr="007149D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149D0">
        <w:rPr>
          <w:sz w:val="28"/>
          <w:szCs w:val="28"/>
        </w:rPr>
        <w:t xml:space="preserve"> Правительства РФ от 6 февраля 2020 г. </w:t>
      </w:r>
      <w:r>
        <w:rPr>
          <w:sz w:val="28"/>
          <w:szCs w:val="28"/>
        </w:rPr>
        <w:t>№</w:t>
      </w:r>
      <w:r w:rsidRPr="007149D0">
        <w:rPr>
          <w:sz w:val="28"/>
          <w:szCs w:val="28"/>
        </w:rPr>
        <w:t xml:space="preserve"> 100 </w:t>
      </w:r>
      <w:r>
        <w:rPr>
          <w:sz w:val="28"/>
          <w:szCs w:val="28"/>
        </w:rPr>
        <w:t>«</w:t>
      </w:r>
      <w:r w:rsidRPr="007149D0">
        <w:rPr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ED1063">
        <w:rPr>
          <w:sz w:val="28"/>
          <w:szCs w:val="28"/>
        </w:rPr>
        <w:t>«</w:t>
      </w:r>
      <w:r w:rsidRPr="007149D0">
        <w:rPr>
          <w:sz w:val="28"/>
          <w:szCs w:val="28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>
        <w:rPr>
          <w:sz w:val="28"/>
          <w:szCs w:val="28"/>
        </w:rPr>
        <w:t>»</w:t>
      </w:r>
      <w:r w:rsidRPr="007149D0">
        <w:rPr>
          <w:sz w:val="28"/>
          <w:szCs w:val="28"/>
        </w:rPr>
        <w:t xml:space="preserve">, руководствуясь Уставом </w:t>
      </w:r>
      <w:proofErr w:type="spellStart"/>
      <w:r w:rsidRPr="007149D0">
        <w:rPr>
          <w:sz w:val="28"/>
          <w:szCs w:val="28"/>
        </w:rPr>
        <w:t>Вындиноостровского</w:t>
      </w:r>
      <w:proofErr w:type="spellEnd"/>
      <w:r w:rsidRPr="007149D0">
        <w:rPr>
          <w:sz w:val="28"/>
          <w:szCs w:val="28"/>
        </w:rPr>
        <w:t xml:space="preserve"> сельского поселения,  для осуществления внутреннего муниципального финансового контроля, администрация </w:t>
      </w:r>
      <w:proofErr w:type="spellStart"/>
      <w:r w:rsidRPr="007149D0">
        <w:rPr>
          <w:sz w:val="28"/>
          <w:szCs w:val="28"/>
        </w:rPr>
        <w:t>Вындиноостровского</w:t>
      </w:r>
      <w:proofErr w:type="spellEnd"/>
      <w:r w:rsidRPr="007149D0">
        <w:rPr>
          <w:sz w:val="28"/>
          <w:szCs w:val="28"/>
        </w:rPr>
        <w:t xml:space="preserve"> сельского поселения</w:t>
      </w:r>
    </w:p>
    <w:p w:rsidR="007149D0" w:rsidRP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 w:rsidRPr="007149D0">
        <w:rPr>
          <w:sz w:val="28"/>
          <w:szCs w:val="28"/>
        </w:rPr>
        <w:t>ПОСТАНОВЛЯЕТ:</w:t>
      </w:r>
    </w:p>
    <w:p w:rsid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 w:rsidRPr="007149D0">
        <w:rPr>
          <w:sz w:val="28"/>
          <w:szCs w:val="28"/>
        </w:rPr>
        <w:t xml:space="preserve">1. Внести в Положение о порядке осуществления должностными лицами администрации муниципального образования </w:t>
      </w:r>
      <w:proofErr w:type="spellStart"/>
      <w:r w:rsidRPr="007149D0">
        <w:rPr>
          <w:sz w:val="28"/>
          <w:szCs w:val="28"/>
        </w:rPr>
        <w:t>Вындиноостровское</w:t>
      </w:r>
      <w:proofErr w:type="spellEnd"/>
      <w:r w:rsidRPr="007149D0">
        <w:rPr>
          <w:sz w:val="28"/>
          <w:szCs w:val="28"/>
        </w:rPr>
        <w:t xml:space="preserve"> сельское поселение </w:t>
      </w:r>
      <w:proofErr w:type="spellStart"/>
      <w:r w:rsidRPr="007149D0">
        <w:rPr>
          <w:sz w:val="28"/>
          <w:szCs w:val="28"/>
        </w:rPr>
        <w:t>Волховского</w:t>
      </w:r>
      <w:proofErr w:type="spellEnd"/>
      <w:r w:rsidRPr="007149D0">
        <w:rPr>
          <w:sz w:val="28"/>
          <w:szCs w:val="28"/>
        </w:rPr>
        <w:t xml:space="preserve"> муниципального района Ленинградской области полномочий по внутреннему муниципальному финансовому контролю, утвержденное постановлением Администрации </w:t>
      </w:r>
      <w:proofErr w:type="spellStart"/>
      <w:r w:rsidRPr="007149D0">
        <w:rPr>
          <w:sz w:val="28"/>
          <w:szCs w:val="28"/>
        </w:rPr>
        <w:t>Вындиноостровского</w:t>
      </w:r>
      <w:proofErr w:type="spellEnd"/>
      <w:r w:rsidRPr="007149D0">
        <w:rPr>
          <w:sz w:val="28"/>
          <w:szCs w:val="28"/>
        </w:rPr>
        <w:t xml:space="preserve"> сельского поселения от 17 июля 2020 г. №102 (далее – Положение) следующие изменения</w:t>
      </w:r>
      <w:r>
        <w:rPr>
          <w:sz w:val="28"/>
          <w:szCs w:val="28"/>
        </w:rPr>
        <w:t>:</w:t>
      </w:r>
    </w:p>
    <w:p w:rsid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10 Положения:</w:t>
      </w:r>
    </w:p>
    <w:p w:rsidR="005F5CE2" w:rsidRDefault="007149D0" w:rsidP="005F5CE2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«а» после слов «</w:t>
      </w:r>
      <w:proofErr w:type="gramStart"/>
      <w:r w:rsidRPr="007149D0">
        <w:rPr>
          <w:sz w:val="28"/>
          <w:szCs w:val="28"/>
        </w:rPr>
        <w:t>ревизий</w:t>
      </w:r>
      <w:r w:rsidR="005F5CE2">
        <w:rPr>
          <w:sz w:val="28"/>
          <w:szCs w:val="28"/>
        </w:rPr>
        <w:t xml:space="preserve"> </w:t>
      </w:r>
      <w:r w:rsidRPr="007149D0">
        <w:rPr>
          <w:sz w:val="28"/>
          <w:szCs w:val="28"/>
        </w:rPr>
        <w:t xml:space="preserve"> и</w:t>
      </w:r>
      <w:proofErr w:type="gramEnd"/>
      <w:r w:rsidRPr="007149D0">
        <w:rPr>
          <w:sz w:val="28"/>
          <w:szCs w:val="28"/>
        </w:rPr>
        <w:t xml:space="preserve"> </w:t>
      </w:r>
      <w:r w:rsidR="005F5CE2">
        <w:rPr>
          <w:sz w:val="28"/>
          <w:szCs w:val="28"/>
        </w:rPr>
        <w:t xml:space="preserve"> </w:t>
      </w:r>
      <w:r w:rsidRPr="007149D0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» </w:t>
      </w:r>
      <w:r w:rsidR="005F5CE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дополнить </w:t>
      </w:r>
    </w:p>
    <w:p w:rsidR="005F5CE2" w:rsidRDefault="005F5CE2" w:rsidP="005F5CE2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</w:p>
    <w:p w:rsid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словами</w:t>
      </w:r>
      <w:r w:rsidRPr="007149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49D0">
        <w:rPr>
          <w:sz w:val="28"/>
          <w:szCs w:val="28"/>
        </w:rPr>
        <w:t>(далее – контрольные мероприятия)</w:t>
      </w:r>
      <w:r>
        <w:rPr>
          <w:sz w:val="28"/>
          <w:szCs w:val="28"/>
        </w:rPr>
        <w:t>»;</w:t>
      </w:r>
    </w:p>
    <w:p w:rsid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«в» после слов «</w:t>
      </w:r>
      <w:r w:rsidRPr="007149D0">
        <w:rPr>
          <w:sz w:val="28"/>
          <w:szCs w:val="28"/>
        </w:rPr>
        <w:t>при осуществлении выездных проверок (ревизий, обследований)</w:t>
      </w:r>
      <w:r>
        <w:rPr>
          <w:sz w:val="28"/>
          <w:szCs w:val="28"/>
        </w:rPr>
        <w:t>» дополнить словами «</w:t>
      </w:r>
      <w:r w:rsidRPr="007149D0">
        <w:rPr>
          <w:sz w:val="28"/>
          <w:szCs w:val="28"/>
        </w:rPr>
        <w:t>, в том числе встречных проверок, проводимых по месту нахождения объекта встречной проверки,</w:t>
      </w:r>
      <w:r>
        <w:rPr>
          <w:sz w:val="28"/>
          <w:szCs w:val="28"/>
        </w:rPr>
        <w:t>»;</w:t>
      </w:r>
    </w:p>
    <w:p w:rsid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«д» слово «</w:t>
      </w:r>
      <w:proofErr w:type="spellStart"/>
      <w:r w:rsidRPr="007149D0">
        <w:rPr>
          <w:sz w:val="28"/>
          <w:szCs w:val="28"/>
        </w:rPr>
        <w:t>муниципальног</w:t>
      </w:r>
      <w:proofErr w:type="spellEnd"/>
      <w:r>
        <w:rPr>
          <w:sz w:val="28"/>
          <w:szCs w:val="28"/>
        </w:rPr>
        <w:t>» заменить словом «</w:t>
      </w:r>
      <w:r w:rsidRPr="007149D0">
        <w:rPr>
          <w:sz w:val="28"/>
          <w:szCs w:val="28"/>
        </w:rPr>
        <w:t>муниципального</w:t>
      </w:r>
      <w:r>
        <w:rPr>
          <w:sz w:val="28"/>
          <w:szCs w:val="28"/>
        </w:rPr>
        <w:t>»;</w:t>
      </w:r>
    </w:p>
    <w:p w:rsid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«ж», «з», «и» следующего содержания:</w:t>
      </w:r>
    </w:p>
    <w:p w:rsidR="007149D0" w:rsidRP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9D0">
        <w:rPr>
          <w:sz w:val="28"/>
          <w:szCs w:val="28"/>
        </w:rP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7149D0" w:rsidRP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 w:rsidRPr="007149D0">
        <w:rPr>
          <w:sz w:val="28"/>
          <w:szCs w:val="28"/>
        </w:rPr>
        <w:t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149D0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 w:rsidRPr="007149D0">
        <w:rPr>
          <w:sz w:val="28"/>
          <w:szCs w:val="28"/>
        </w:rPr>
        <w:t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  <w:r>
        <w:rPr>
          <w:sz w:val="28"/>
          <w:szCs w:val="28"/>
        </w:rPr>
        <w:t>».</w:t>
      </w:r>
    </w:p>
    <w:p w:rsidR="007149D0" w:rsidRPr="00ED1063" w:rsidRDefault="007149D0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D1063">
        <w:rPr>
          <w:sz w:val="28"/>
          <w:szCs w:val="28"/>
        </w:rPr>
        <w:t xml:space="preserve">В подпункте «д» пункта 11 Положения </w:t>
      </w:r>
      <w:r w:rsidR="00ED1063" w:rsidRPr="00ED1063">
        <w:rPr>
          <w:sz w:val="28"/>
          <w:szCs w:val="28"/>
        </w:rPr>
        <w:t>слова «</w:t>
      </w:r>
      <w:r w:rsidR="00ED1063" w:rsidRPr="00ED1063">
        <w:rPr>
          <w:rStyle w:val="FontStyle12"/>
          <w:sz w:val="28"/>
          <w:szCs w:val="28"/>
        </w:rPr>
        <w:t>с копией правового акта органа контроля о проведении контрольного мероприятия с правовым актом органа контроля о» заменить словами «</w:t>
      </w:r>
      <w:r w:rsidR="00ED1063" w:rsidRPr="00ED1063">
        <w:rPr>
          <w:rStyle w:val="FontStyle12"/>
          <w:color w:val="000000" w:themeColor="text1"/>
          <w:sz w:val="28"/>
          <w:szCs w:val="28"/>
        </w:rPr>
        <w:t>с подлежащими направлению объекту контроля копиями документов органа контроля, оформляемых при проведении контрольного мероприятия,».</w:t>
      </w:r>
    </w:p>
    <w:p w:rsidR="007149D0" w:rsidRPr="007149D0" w:rsidRDefault="00ED1063" w:rsidP="007149D0">
      <w:pPr>
        <w:widowControl w:val="0"/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49D0" w:rsidRPr="007149D0">
        <w:rPr>
          <w:sz w:val="28"/>
          <w:szCs w:val="28"/>
        </w:rPr>
        <w:t xml:space="preserve">. Постановление вступает в силу со дня его подписания, подлежит обнародованию и размещению на официальном сайте администрации </w:t>
      </w:r>
      <w:proofErr w:type="spellStart"/>
      <w:r w:rsidR="007149D0" w:rsidRPr="007149D0">
        <w:rPr>
          <w:sz w:val="28"/>
          <w:szCs w:val="28"/>
        </w:rPr>
        <w:t>Вындиноостровского</w:t>
      </w:r>
      <w:proofErr w:type="spellEnd"/>
      <w:r w:rsidR="007149D0" w:rsidRPr="007149D0">
        <w:rPr>
          <w:sz w:val="28"/>
          <w:szCs w:val="28"/>
        </w:rPr>
        <w:t xml:space="preserve"> сельского поселения в сети «Интернет».</w:t>
      </w:r>
    </w:p>
    <w:p w:rsidR="007149D0" w:rsidRDefault="00ED1063" w:rsidP="005F7D91">
      <w:pPr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49D0" w:rsidRPr="007149D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F7D91" w:rsidRPr="007149D0" w:rsidRDefault="005F7D91" w:rsidP="005F7D91">
      <w:pPr>
        <w:tabs>
          <w:tab w:val="left" w:pos="1030"/>
        </w:tabs>
        <w:autoSpaceDE w:val="0"/>
        <w:autoSpaceDN w:val="0"/>
        <w:adjustRightInd w:val="0"/>
        <w:spacing w:line="302" w:lineRule="exact"/>
        <w:ind w:left="14" w:right="7" w:firstLine="553"/>
        <w:jc w:val="both"/>
        <w:rPr>
          <w:sz w:val="28"/>
          <w:szCs w:val="28"/>
        </w:rPr>
      </w:pPr>
    </w:p>
    <w:p w:rsidR="007149D0" w:rsidRPr="007149D0" w:rsidRDefault="007149D0" w:rsidP="007149D0">
      <w:pPr>
        <w:autoSpaceDE w:val="0"/>
        <w:autoSpaceDN w:val="0"/>
        <w:adjustRightInd w:val="0"/>
        <w:ind w:left="7"/>
        <w:jc w:val="both"/>
        <w:rPr>
          <w:sz w:val="28"/>
          <w:szCs w:val="28"/>
        </w:rPr>
      </w:pPr>
    </w:p>
    <w:p w:rsidR="007149D0" w:rsidRPr="007149D0" w:rsidRDefault="007149D0" w:rsidP="007149D0">
      <w:pPr>
        <w:tabs>
          <w:tab w:val="left" w:pos="4046"/>
          <w:tab w:val="left" w:leader="underscore" w:pos="7092"/>
        </w:tabs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7149D0">
        <w:rPr>
          <w:sz w:val="28"/>
          <w:szCs w:val="28"/>
        </w:rPr>
        <w:t>Глава администрации МО</w:t>
      </w:r>
    </w:p>
    <w:p w:rsidR="007149D0" w:rsidRPr="00E73AFD" w:rsidRDefault="007149D0" w:rsidP="005F7D91">
      <w:pPr>
        <w:rPr>
          <w:sz w:val="28"/>
          <w:szCs w:val="28"/>
        </w:rPr>
      </w:pPr>
      <w:proofErr w:type="spellStart"/>
      <w:r w:rsidRPr="007149D0">
        <w:rPr>
          <w:sz w:val="28"/>
          <w:szCs w:val="28"/>
        </w:rPr>
        <w:t>Вындиноостровское</w:t>
      </w:r>
      <w:proofErr w:type="spellEnd"/>
      <w:r w:rsidRPr="007149D0">
        <w:rPr>
          <w:sz w:val="28"/>
          <w:szCs w:val="28"/>
        </w:rPr>
        <w:t xml:space="preserve"> сельское поселение      </w:t>
      </w:r>
      <w:r w:rsidR="005F7D91">
        <w:rPr>
          <w:sz w:val="28"/>
          <w:szCs w:val="28"/>
        </w:rPr>
        <w:t xml:space="preserve">                        </w:t>
      </w:r>
      <w:proofErr w:type="spellStart"/>
      <w:r w:rsidR="005F7D91">
        <w:rPr>
          <w:sz w:val="28"/>
          <w:szCs w:val="28"/>
        </w:rPr>
        <w:t>Е.В.Черемхина</w:t>
      </w:r>
      <w:proofErr w:type="spellEnd"/>
    </w:p>
    <w:sectPr w:rsidR="007149D0" w:rsidRPr="00E73AFD" w:rsidSect="00C677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ED" w:rsidRDefault="007E47ED" w:rsidP="005F7D91">
      <w:r>
        <w:separator/>
      </w:r>
    </w:p>
  </w:endnote>
  <w:endnote w:type="continuationSeparator" w:id="0">
    <w:p w:rsidR="007E47ED" w:rsidRDefault="007E47ED" w:rsidP="005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ED" w:rsidRDefault="007E47ED" w:rsidP="005F7D91">
      <w:r>
        <w:separator/>
      </w:r>
    </w:p>
  </w:footnote>
  <w:footnote w:type="continuationSeparator" w:id="0">
    <w:p w:rsidR="007E47ED" w:rsidRDefault="007E47ED" w:rsidP="005F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525960"/>
    <w:lvl w:ilvl="0">
      <w:numFmt w:val="bullet"/>
      <w:lvlText w:val="*"/>
      <w:lvlJc w:val="left"/>
    </w:lvl>
  </w:abstractNum>
  <w:abstractNum w:abstractNumId="1" w15:restartNumberingAfterBreak="0">
    <w:nsid w:val="0E0214BF"/>
    <w:multiLevelType w:val="hybridMultilevel"/>
    <w:tmpl w:val="74D8022A"/>
    <w:lvl w:ilvl="0" w:tplc="E2D0022A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CE3FF2"/>
    <w:multiLevelType w:val="hybridMultilevel"/>
    <w:tmpl w:val="0644DD8E"/>
    <w:lvl w:ilvl="0" w:tplc="296439F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11E8223D"/>
    <w:multiLevelType w:val="singleLevel"/>
    <w:tmpl w:val="585E7462"/>
    <w:lvl w:ilvl="0">
      <w:start w:val="7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991504"/>
    <w:multiLevelType w:val="singleLevel"/>
    <w:tmpl w:val="C41C1AB2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5E6E84"/>
    <w:multiLevelType w:val="singleLevel"/>
    <w:tmpl w:val="16D2F6FA"/>
    <w:lvl w:ilvl="0">
      <w:start w:val="18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2E388D"/>
    <w:multiLevelType w:val="singleLevel"/>
    <w:tmpl w:val="67B2B1C8"/>
    <w:lvl w:ilvl="0">
      <w:start w:val="40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B41027"/>
    <w:multiLevelType w:val="hybridMultilevel"/>
    <w:tmpl w:val="8800F2F0"/>
    <w:lvl w:ilvl="0" w:tplc="7DEC4D9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34A30381"/>
    <w:multiLevelType w:val="singleLevel"/>
    <w:tmpl w:val="14DC85DA"/>
    <w:lvl w:ilvl="0">
      <w:start w:val="7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CC22B4D"/>
    <w:multiLevelType w:val="singleLevel"/>
    <w:tmpl w:val="D944944A"/>
    <w:lvl w:ilvl="0">
      <w:start w:val="33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0D7441D"/>
    <w:multiLevelType w:val="singleLevel"/>
    <w:tmpl w:val="970AD1B2"/>
    <w:lvl w:ilvl="0">
      <w:start w:val="69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B62F5A"/>
    <w:multiLevelType w:val="singleLevel"/>
    <w:tmpl w:val="AB24FEA4"/>
    <w:lvl w:ilvl="0">
      <w:start w:val="5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10"/>
    <w:lvlOverride w:ilvl="0">
      <w:lvl w:ilvl="0">
        <w:start w:val="71"/>
        <w:numFmt w:val="decimal"/>
        <w:lvlText w:val="%1."/>
        <w:legacy w:legacy="1" w:legacySpace="0" w:legacyIndent="3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D4D"/>
    <w:rsid w:val="000012E1"/>
    <w:rsid w:val="00007628"/>
    <w:rsid w:val="00011C4D"/>
    <w:rsid w:val="00012475"/>
    <w:rsid w:val="00021F96"/>
    <w:rsid w:val="000243FC"/>
    <w:rsid w:val="0003544E"/>
    <w:rsid w:val="0004131B"/>
    <w:rsid w:val="00041D20"/>
    <w:rsid w:val="0004737B"/>
    <w:rsid w:val="000540F9"/>
    <w:rsid w:val="000577AB"/>
    <w:rsid w:val="0006073B"/>
    <w:rsid w:val="00065F4D"/>
    <w:rsid w:val="00067AEA"/>
    <w:rsid w:val="00073397"/>
    <w:rsid w:val="00073677"/>
    <w:rsid w:val="000857D4"/>
    <w:rsid w:val="00085C7C"/>
    <w:rsid w:val="00091903"/>
    <w:rsid w:val="000A0833"/>
    <w:rsid w:val="000A1235"/>
    <w:rsid w:val="000A21D1"/>
    <w:rsid w:val="000A2EC0"/>
    <w:rsid w:val="000A57B4"/>
    <w:rsid w:val="000B2A24"/>
    <w:rsid w:val="000B2C77"/>
    <w:rsid w:val="000B2E41"/>
    <w:rsid w:val="000B3D90"/>
    <w:rsid w:val="000B6B6A"/>
    <w:rsid w:val="000C1DA8"/>
    <w:rsid w:val="000C2E4E"/>
    <w:rsid w:val="000D4050"/>
    <w:rsid w:val="000D66E9"/>
    <w:rsid w:val="000E313D"/>
    <w:rsid w:val="000E4794"/>
    <w:rsid w:val="000F436E"/>
    <w:rsid w:val="000F6C40"/>
    <w:rsid w:val="001023BC"/>
    <w:rsid w:val="00105C34"/>
    <w:rsid w:val="0010635E"/>
    <w:rsid w:val="0011020E"/>
    <w:rsid w:val="00110F83"/>
    <w:rsid w:val="00115A46"/>
    <w:rsid w:val="00127A7B"/>
    <w:rsid w:val="00127AF7"/>
    <w:rsid w:val="00130D2A"/>
    <w:rsid w:val="0013300E"/>
    <w:rsid w:val="001351DF"/>
    <w:rsid w:val="00143621"/>
    <w:rsid w:val="00143EB1"/>
    <w:rsid w:val="00146E60"/>
    <w:rsid w:val="00150D04"/>
    <w:rsid w:val="001515E2"/>
    <w:rsid w:val="00154518"/>
    <w:rsid w:val="00161EAB"/>
    <w:rsid w:val="00163C0D"/>
    <w:rsid w:val="0016608D"/>
    <w:rsid w:val="0017780E"/>
    <w:rsid w:val="00184D2A"/>
    <w:rsid w:val="00190C14"/>
    <w:rsid w:val="00197599"/>
    <w:rsid w:val="001A3F98"/>
    <w:rsid w:val="001A5229"/>
    <w:rsid w:val="001B0EC9"/>
    <w:rsid w:val="001B4D4D"/>
    <w:rsid w:val="001C3A87"/>
    <w:rsid w:val="001C4E73"/>
    <w:rsid w:val="001D2617"/>
    <w:rsid w:val="001D26B2"/>
    <w:rsid w:val="001D273F"/>
    <w:rsid w:val="001D3599"/>
    <w:rsid w:val="001D44FE"/>
    <w:rsid w:val="001E0AAA"/>
    <w:rsid w:val="001E7035"/>
    <w:rsid w:val="001F05C2"/>
    <w:rsid w:val="001F0BDE"/>
    <w:rsid w:val="001F55CA"/>
    <w:rsid w:val="001F7F12"/>
    <w:rsid w:val="00210492"/>
    <w:rsid w:val="00212191"/>
    <w:rsid w:val="002152B2"/>
    <w:rsid w:val="0021596E"/>
    <w:rsid w:val="00223E92"/>
    <w:rsid w:val="00224AA5"/>
    <w:rsid w:val="002319D0"/>
    <w:rsid w:val="00236C17"/>
    <w:rsid w:val="00237212"/>
    <w:rsid w:val="002427B6"/>
    <w:rsid w:val="00257759"/>
    <w:rsid w:val="00263107"/>
    <w:rsid w:val="00265437"/>
    <w:rsid w:val="002675B4"/>
    <w:rsid w:val="00270C3A"/>
    <w:rsid w:val="0027104F"/>
    <w:rsid w:val="00274C5A"/>
    <w:rsid w:val="00282FC1"/>
    <w:rsid w:val="00283846"/>
    <w:rsid w:val="00284462"/>
    <w:rsid w:val="00290C2E"/>
    <w:rsid w:val="002A33EB"/>
    <w:rsid w:val="002A3D47"/>
    <w:rsid w:val="002A5FA7"/>
    <w:rsid w:val="002A7157"/>
    <w:rsid w:val="002B1250"/>
    <w:rsid w:val="002B4F8A"/>
    <w:rsid w:val="002B69FF"/>
    <w:rsid w:val="002B6E99"/>
    <w:rsid w:val="002C1B6A"/>
    <w:rsid w:val="002D0F12"/>
    <w:rsid w:val="002D1B0E"/>
    <w:rsid w:val="002D2291"/>
    <w:rsid w:val="002D525F"/>
    <w:rsid w:val="002E3E7F"/>
    <w:rsid w:val="002E7D60"/>
    <w:rsid w:val="002F4304"/>
    <w:rsid w:val="002F6C3D"/>
    <w:rsid w:val="00302F86"/>
    <w:rsid w:val="00304299"/>
    <w:rsid w:val="003044DA"/>
    <w:rsid w:val="0030574D"/>
    <w:rsid w:val="00310BEF"/>
    <w:rsid w:val="00317FEC"/>
    <w:rsid w:val="00324550"/>
    <w:rsid w:val="003372B9"/>
    <w:rsid w:val="003460F3"/>
    <w:rsid w:val="003465CA"/>
    <w:rsid w:val="0035132F"/>
    <w:rsid w:val="003705C8"/>
    <w:rsid w:val="00370C0C"/>
    <w:rsid w:val="003902DC"/>
    <w:rsid w:val="00391227"/>
    <w:rsid w:val="003917E5"/>
    <w:rsid w:val="003A3368"/>
    <w:rsid w:val="003A35BF"/>
    <w:rsid w:val="003A3B5A"/>
    <w:rsid w:val="003B1A03"/>
    <w:rsid w:val="003B3FCD"/>
    <w:rsid w:val="003B5592"/>
    <w:rsid w:val="003B60C0"/>
    <w:rsid w:val="003C19EA"/>
    <w:rsid w:val="003C1F93"/>
    <w:rsid w:val="003C307C"/>
    <w:rsid w:val="003C5673"/>
    <w:rsid w:val="003D175D"/>
    <w:rsid w:val="003D3877"/>
    <w:rsid w:val="003D5096"/>
    <w:rsid w:val="003E000B"/>
    <w:rsid w:val="003E2B6B"/>
    <w:rsid w:val="003E3708"/>
    <w:rsid w:val="003E3F04"/>
    <w:rsid w:val="003E6C12"/>
    <w:rsid w:val="003F2255"/>
    <w:rsid w:val="003F4304"/>
    <w:rsid w:val="003F680A"/>
    <w:rsid w:val="003F7448"/>
    <w:rsid w:val="004101A6"/>
    <w:rsid w:val="00411B95"/>
    <w:rsid w:val="00414936"/>
    <w:rsid w:val="00417768"/>
    <w:rsid w:val="00421D22"/>
    <w:rsid w:val="00433D0F"/>
    <w:rsid w:val="00441081"/>
    <w:rsid w:val="00442CEF"/>
    <w:rsid w:val="00452D8B"/>
    <w:rsid w:val="00472027"/>
    <w:rsid w:val="00473CC9"/>
    <w:rsid w:val="00474528"/>
    <w:rsid w:val="0048670E"/>
    <w:rsid w:val="00486B52"/>
    <w:rsid w:val="00494BA4"/>
    <w:rsid w:val="00497140"/>
    <w:rsid w:val="004B0897"/>
    <w:rsid w:val="004B2F0E"/>
    <w:rsid w:val="004B741F"/>
    <w:rsid w:val="004C1B41"/>
    <w:rsid w:val="004C60B8"/>
    <w:rsid w:val="004F16F4"/>
    <w:rsid w:val="004F566A"/>
    <w:rsid w:val="0050448D"/>
    <w:rsid w:val="005073ED"/>
    <w:rsid w:val="00516E12"/>
    <w:rsid w:val="00520296"/>
    <w:rsid w:val="005279D5"/>
    <w:rsid w:val="0053355D"/>
    <w:rsid w:val="005339EB"/>
    <w:rsid w:val="0053509A"/>
    <w:rsid w:val="00535EB3"/>
    <w:rsid w:val="005365B9"/>
    <w:rsid w:val="00546A61"/>
    <w:rsid w:val="005534C3"/>
    <w:rsid w:val="005552F0"/>
    <w:rsid w:val="00590220"/>
    <w:rsid w:val="00594567"/>
    <w:rsid w:val="00596CA3"/>
    <w:rsid w:val="005970BB"/>
    <w:rsid w:val="005A1C65"/>
    <w:rsid w:val="005A3B32"/>
    <w:rsid w:val="005A5DC8"/>
    <w:rsid w:val="005A6C4D"/>
    <w:rsid w:val="005B26DA"/>
    <w:rsid w:val="005C17B4"/>
    <w:rsid w:val="005C373E"/>
    <w:rsid w:val="005C4B40"/>
    <w:rsid w:val="005C664D"/>
    <w:rsid w:val="005D1F8D"/>
    <w:rsid w:val="005D1FDC"/>
    <w:rsid w:val="005E00C6"/>
    <w:rsid w:val="005E1567"/>
    <w:rsid w:val="005E248E"/>
    <w:rsid w:val="005E375B"/>
    <w:rsid w:val="005E6EE6"/>
    <w:rsid w:val="005F0A17"/>
    <w:rsid w:val="005F211B"/>
    <w:rsid w:val="005F5CE2"/>
    <w:rsid w:val="005F7D91"/>
    <w:rsid w:val="006020CB"/>
    <w:rsid w:val="00605255"/>
    <w:rsid w:val="0060630B"/>
    <w:rsid w:val="0060691D"/>
    <w:rsid w:val="00624947"/>
    <w:rsid w:val="00626EED"/>
    <w:rsid w:val="006305D9"/>
    <w:rsid w:val="00655AB5"/>
    <w:rsid w:val="00661C03"/>
    <w:rsid w:val="00684A59"/>
    <w:rsid w:val="006864F9"/>
    <w:rsid w:val="00690DEE"/>
    <w:rsid w:val="006945E4"/>
    <w:rsid w:val="00697F78"/>
    <w:rsid w:val="006A22CE"/>
    <w:rsid w:val="006A2813"/>
    <w:rsid w:val="006A455D"/>
    <w:rsid w:val="006A6E19"/>
    <w:rsid w:val="006B27B6"/>
    <w:rsid w:val="006B2A70"/>
    <w:rsid w:val="006C1677"/>
    <w:rsid w:val="006C2056"/>
    <w:rsid w:val="006D2AF7"/>
    <w:rsid w:val="006D3A58"/>
    <w:rsid w:val="006D4B04"/>
    <w:rsid w:val="006D60CA"/>
    <w:rsid w:val="006D7B46"/>
    <w:rsid w:val="006E1630"/>
    <w:rsid w:val="006F7589"/>
    <w:rsid w:val="0070143D"/>
    <w:rsid w:val="00707A4F"/>
    <w:rsid w:val="00707C8D"/>
    <w:rsid w:val="0071441A"/>
    <w:rsid w:val="007149D0"/>
    <w:rsid w:val="007167C5"/>
    <w:rsid w:val="007261B2"/>
    <w:rsid w:val="00726603"/>
    <w:rsid w:val="007268EB"/>
    <w:rsid w:val="00734C52"/>
    <w:rsid w:val="00740154"/>
    <w:rsid w:val="0074201E"/>
    <w:rsid w:val="00744FDA"/>
    <w:rsid w:val="00745A18"/>
    <w:rsid w:val="0074603E"/>
    <w:rsid w:val="0074685D"/>
    <w:rsid w:val="00746A48"/>
    <w:rsid w:val="00750C5B"/>
    <w:rsid w:val="00753905"/>
    <w:rsid w:val="00754C28"/>
    <w:rsid w:val="00757FBF"/>
    <w:rsid w:val="0076009C"/>
    <w:rsid w:val="00760D48"/>
    <w:rsid w:val="00765D7F"/>
    <w:rsid w:val="00773291"/>
    <w:rsid w:val="0077483D"/>
    <w:rsid w:val="007817B1"/>
    <w:rsid w:val="0078207E"/>
    <w:rsid w:val="00782338"/>
    <w:rsid w:val="00785C72"/>
    <w:rsid w:val="007A21AF"/>
    <w:rsid w:val="007A720B"/>
    <w:rsid w:val="007B1300"/>
    <w:rsid w:val="007B227F"/>
    <w:rsid w:val="007B2900"/>
    <w:rsid w:val="007B2C69"/>
    <w:rsid w:val="007C1D34"/>
    <w:rsid w:val="007C1DF7"/>
    <w:rsid w:val="007C346F"/>
    <w:rsid w:val="007C376B"/>
    <w:rsid w:val="007C3AAD"/>
    <w:rsid w:val="007C4370"/>
    <w:rsid w:val="007E03FB"/>
    <w:rsid w:val="007E1CFF"/>
    <w:rsid w:val="007E403B"/>
    <w:rsid w:val="007E47CE"/>
    <w:rsid w:val="007E47ED"/>
    <w:rsid w:val="007E75C3"/>
    <w:rsid w:val="007F3189"/>
    <w:rsid w:val="007F6B22"/>
    <w:rsid w:val="008004BF"/>
    <w:rsid w:val="00802F0A"/>
    <w:rsid w:val="00811099"/>
    <w:rsid w:val="00816DBE"/>
    <w:rsid w:val="00823096"/>
    <w:rsid w:val="00825009"/>
    <w:rsid w:val="00826B67"/>
    <w:rsid w:val="00827035"/>
    <w:rsid w:val="0083491D"/>
    <w:rsid w:val="00834BBF"/>
    <w:rsid w:val="00840C8F"/>
    <w:rsid w:val="0084318F"/>
    <w:rsid w:val="00843941"/>
    <w:rsid w:val="00845D4B"/>
    <w:rsid w:val="00847DF9"/>
    <w:rsid w:val="0085202B"/>
    <w:rsid w:val="0085694C"/>
    <w:rsid w:val="00857CBC"/>
    <w:rsid w:val="00863BA2"/>
    <w:rsid w:val="00884EBF"/>
    <w:rsid w:val="00895BBB"/>
    <w:rsid w:val="008972EE"/>
    <w:rsid w:val="00897BD0"/>
    <w:rsid w:val="008A201B"/>
    <w:rsid w:val="008A40A7"/>
    <w:rsid w:val="008A734D"/>
    <w:rsid w:val="008C0256"/>
    <w:rsid w:val="008E1F9B"/>
    <w:rsid w:val="008F6A95"/>
    <w:rsid w:val="0091265F"/>
    <w:rsid w:val="009134A5"/>
    <w:rsid w:val="009310BF"/>
    <w:rsid w:val="00933B05"/>
    <w:rsid w:val="00943677"/>
    <w:rsid w:val="009537E9"/>
    <w:rsid w:val="00960206"/>
    <w:rsid w:val="00964526"/>
    <w:rsid w:val="00972256"/>
    <w:rsid w:val="00985DE1"/>
    <w:rsid w:val="00987A09"/>
    <w:rsid w:val="009901F1"/>
    <w:rsid w:val="0099137B"/>
    <w:rsid w:val="00991BD1"/>
    <w:rsid w:val="00997650"/>
    <w:rsid w:val="009A4AF6"/>
    <w:rsid w:val="009A5B94"/>
    <w:rsid w:val="009A700E"/>
    <w:rsid w:val="009A77C7"/>
    <w:rsid w:val="009C2C51"/>
    <w:rsid w:val="009D321D"/>
    <w:rsid w:val="009D3BC3"/>
    <w:rsid w:val="009D6435"/>
    <w:rsid w:val="009D64CF"/>
    <w:rsid w:val="009D7DB4"/>
    <w:rsid w:val="009E481F"/>
    <w:rsid w:val="00A056B6"/>
    <w:rsid w:val="00A11C4A"/>
    <w:rsid w:val="00A14B65"/>
    <w:rsid w:val="00A172F8"/>
    <w:rsid w:val="00A24729"/>
    <w:rsid w:val="00A25F23"/>
    <w:rsid w:val="00A279DA"/>
    <w:rsid w:val="00A36A2F"/>
    <w:rsid w:val="00A36A86"/>
    <w:rsid w:val="00A37944"/>
    <w:rsid w:val="00A458DD"/>
    <w:rsid w:val="00A45971"/>
    <w:rsid w:val="00A53194"/>
    <w:rsid w:val="00A578A4"/>
    <w:rsid w:val="00A61C00"/>
    <w:rsid w:val="00A66E7B"/>
    <w:rsid w:val="00A7332F"/>
    <w:rsid w:val="00A74ACB"/>
    <w:rsid w:val="00A766B9"/>
    <w:rsid w:val="00A9403E"/>
    <w:rsid w:val="00A97938"/>
    <w:rsid w:val="00AA0FEB"/>
    <w:rsid w:val="00AB5349"/>
    <w:rsid w:val="00AC1151"/>
    <w:rsid w:val="00AC7F96"/>
    <w:rsid w:val="00AD4625"/>
    <w:rsid w:val="00AF294C"/>
    <w:rsid w:val="00AF4982"/>
    <w:rsid w:val="00B00A2A"/>
    <w:rsid w:val="00B00B25"/>
    <w:rsid w:val="00B11D3C"/>
    <w:rsid w:val="00B123B6"/>
    <w:rsid w:val="00B12A3C"/>
    <w:rsid w:val="00B131AD"/>
    <w:rsid w:val="00B14E26"/>
    <w:rsid w:val="00B15B61"/>
    <w:rsid w:val="00B21128"/>
    <w:rsid w:val="00B248F4"/>
    <w:rsid w:val="00B30D22"/>
    <w:rsid w:val="00B32967"/>
    <w:rsid w:val="00B5012B"/>
    <w:rsid w:val="00B54A3B"/>
    <w:rsid w:val="00B573B4"/>
    <w:rsid w:val="00B62FA3"/>
    <w:rsid w:val="00B636BC"/>
    <w:rsid w:val="00B74E36"/>
    <w:rsid w:val="00B81B31"/>
    <w:rsid w:val="00B85D7D"/>
    <w:rsid w:val="00B87A71"/>
    <w:rsid w:val="00B87B67"/>
    <w:rsid w:val="00B96237"/>
    <w:rsid w:val="00BA54AE"/>
    <w:rsid w:val="00BB1D25"/>
    <w:rsid w:val="00BB23B9"/>
    <w:rsid w:val="00BC0BD5"/>
    <w:rsid w:val="00BC2B14"/>
    <w:rsid w:val="00BC55C3"/>
    <w:rsid w:val="00BD6FBA"/>
    <w:rsid w:val="00BF1BCD"/>
    <w:rsid w:val="00C03014"/>
    <w:rsid w:val="00C14537"/>
    <w:rsid w:val="00C15C7A"/>
    <w:rsid w:val="00C17789"/>
    <w:rsid w:val="00C27049"/>
    <w:rsid w:val="00C31D62"/>
    <w:rsid w:val="00C3307B"/>
    <w:rsid w:val="00C44583"/>
    <w:rsid w:val="00C47FB8"/>
    <w:rsid w:val="00C63C69"/>
    <w:rsid w:val="00C65786"/>
    <w:rsid w:val="00C66C83"/>
    <w:rsid w:val="00C6773E"/>
    <w:rsid w:val="00C74B06"/>
    <w:rsid w:val="00C80586"/>
    <w:rsid w:val="00C81657"/>
    <w:rsid w:val="00C82443"/>
    <w:rsid w:val="00C974BA"/>
    <w:rsid w:val="00C97EBE"/>
    <w:rsid w:val="00CA26D7"/>
    <w:rsid w:val="00CA5C3C"/>
    <w:rsid w:val="00CB2FC0"/>
    <w:rsid w:val="00CB442F"/>
    <w:rsid w:val="00CB4E18"/>
    <w:rsid w:val="00CB5DDE"/>
    <w:rsid w:val="00CC042F"/>
    <w:rsid w:val="00CC1B3B"/>
    <w:rsid w:val="00CD2DC3"/>
    <w:rsid w:val="00CD3715"/>
    <w:rsid w:val="00CE4F19"/>
    <w:rsid w:val="00CE5331"/>
    <w:rsid w:val="00CE7CC9"/>
    <w:rsid w:val="00CF7F71"/>
    <w:rsid w:val="00D02325"/>
    <w:rsid w:val="00D04B2E"/>
    <w:rsid w:val="00D054E3"/>
    <w:rsid w:val="00D05B27"/>
    <w:rsid w:val="00D10FA4"/>
    <w:rsid w:val="00D142FE"/>
    <w:rsid w:val="00D21A0D"/>
    <w:rsid w:val="00D229CC"/>
    <w:rsid w:val="00D25D7E"/>
    <w:rsid w:val="00D27F3C"/>
    <w:rsid w:val="00D40946"/>
    <w:rsid w:val="00D421C6"/>
    <w:rsid w:val="00D426E4"/>
    <w:rsid w:val="00D46204"/>
    <w:rsid w:val="00D53B36"/>
    <w:rsid w:val="00D55C12"/>
    <w:rsid w:val="00D60104"/>
    <w:rsid w:val="00D620CD"/>
    <w:rsid w:val="00D70928"/>
    <w:rsid w:val="00D71A61"/>
    <w:rsid w:val="00D8580D"/>
    <w:rsid w:val="00D910E2"/>
    <w:rsid w:val="00D947F6"/>
    <w:rsid w:val="00D964E9"/>
    <w:rsid w:val="00DB5754"/>
    <w:rsid w:val="00DB5AE8"/>
    <w:rsid w:val="00DC4F33"/>
    <w:rsid w:val="00DD425E"/>
    <w:rsid w:val="00DD52A1"/>
    <w:rsid w:val="00DD5D9C"/>
    <w:rsid w:val="00DD6736"/>
    <w:rsid w:val="00DD76C6"/>
    <w:rsid w:val="00DE0882"/>
    <w:rsid w:val="00DF7B00"/>
    <w:rsid w:val="00E0133A"/>
    <w:rsid w:val="00E01A7A"/>
    <w:rsid w:val="00E03C8B"/>
    <w:rsid w:val="00E0400C"/>
    <w:rsid w:val="00E04A6D"/>
    <w:rsid w:val="00E1050F"/>
    <w:rsid w:val="00E201D5"/>
    <w:rsid w:val="00E20A47"/>
    <w:rsid w:val="00E27187"/>
    <w:rsid w:val="00E3256C"/>
    <w:rsid w:val="00E33071"/>
    <w:rsid w:val="00E338D9"/>
    <w:rsid w:val="00E42921"/>
    <w:rsid w:val="00E445BD"/>
    <w:rsid w:val="00E479BA"/>
    <w:rsid w:val="00E50DA8"/>
    <w:rsid w:val="00E54CD6"/>
    <w:rsid w:val="00E5555A"/>
    <w:rsid w:val="00E573CE"/>
    <w:rsid w:val="00E634C8"/>
    <w:rsid w:val="00E64783"/>
    <w:rsid w:val="00E66194"/>
    <w:rsid w:val="00E67974"/>
    <w:rsid w:val="00E67E85"/>
    <w:rsid w:val="00E70C79"/>
    <w:rsid w:val="00E73AFD"/>
    <w:rsid w:val="00E73FE7"/>
    <w:rsid w:val="00E756C7"/>
    <w:rsid w:val="00E86C29"/>
    <w:rsid w:val="00E87A77"/>
    <w:rsid w:val="00E9004E"/>
    <w:rsid w:val="00E90DC7"/>
    <w:rsid w:val="00E958EC"/>
    <w:rsid w:val="00E975BF"/>
    <w:rsid w:val="00EA0075"/>
    <w:rsid w:val="00EA01E4"/>
    <w:rsid w:val="00EA691E"/>
    <w:rsid w:val="00EB7A82"/>
    <w:rsid w:val="00EC0D14"/>
    <w:rsid w:val="00EC2D13"/>
    <w:rsid w:val="00EC39BC"/>
    <w:rsid w:val="00EC3E65"/>
    <w:rsid w:val="00ED1063"/>
    <w:rsid w:val="00ED1212"/>
    <w:rsid w:val="00ED7D28"/>
    <w:rsid w:val="00EE2E6C"/>
    <w:rsid w:val="00EE37B0"/>
    <w:rsid w:val="00EF0CE6"/>
    <w:rsid w:val="00EF4965"/>
    <w:rsid w:val="00F0257A"/>
    <w:rsid w:val="00F030EB"/>
    <w:rsid w:val="00F038E3"/>
    <w:rsid w:val="00F046A4"/>
    <w:rsid w:val="00F04A7A"/>
    <w:rsid w:val="00F06073"/>
    <w:rsid w:val="00F20B44"/>
    <w:rsid w:val="00F23FE8"/>
    <w:rsid w:val="00F26360"/>
    <w:rsid w:val="00F26AB3"/>
    <w:rsid w:val="00F36AFE"/>
    <w:rsid w:val="00F401E7"/>
    <w:rsid w:val="00F42CB7"/>
    <w:rsid w:val="00F4610E"/>
    <w:rsid w:val="00F506EB"/>
    <w:rsid w:val="00F65C08"/>
    <w:rsid w:val="00F66294"/>
    <w:rsid w:val="00F666A8"/>
    <w:rsid w:val="00F67113"/>
    <w:rsid w:val="00F718DD"/>
    <w:rsid w:val="00F73E8F"/>
    <w:rsid w:val="00F73FCB"/>
    <w:rsid w:val="00F8096B"/>
    <w:rsid w:val="00F8553F"/>
    <w:rsid w:val="00F85C7A"/>
    <w:rsid w:val="00F91BC2"/>
    <w:rsid w:val="00F91D23"/>
    <w:rsid w:val="00FA13D4"/>
    <w:rsid w:val="00FA5F4A"/>
    <w:rsid w:val="00FA7517"/>
    <w:rsid w:val="00FB2FBE"/>
    <w:rsid w:val="00FB34D1"/>
    <w:rsid w:val="00FB5C8C"/>
    <w:rsid w:val="00FC1E51"/>
    <w:rsid w:val="00FC217F"/>
    <w:rsid w:val="00FC2D54"/>
    <w:rsid w:val="00FC508E"/>
    <w:rsid w:val="00FC5ADB"/>
    <w:rsid w:val="00FD285D"/>
    <w:rsid w:val="00FD61F0"/>
    <w:rsid w:val="00FD784E"/>
    <w:rsid w:val="00FF18CB"/>
    <w:rsid w:val="00FF4AE0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3EA37-D4FB-4F0B-972C-9425C7B5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9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975BF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B4D4D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4">
    <w:name w:val="Style4"/>
    <w:basedOn w:val="a"/>
    <w:rsid w:val="001B4D4D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1B4D4D"/>
    <w:pPr>
      <w:widowControl w:val="0"/>
      <w:autoSpaceDE w:val="0"/>
      <w:autoSpaceDN w:val="0"/>
      <w:adjustRightInd w:val="0"/>
      <w:spacing w:line="310" w:lineRule="exact"/>
      <w:ind w:firstLine="691"/>
    </w:pPr>
  </w:style>
  <w:style w:type="paragraph" w:customStyle="1" w:styleId="Style9">
    <w:name w:val="Style9"/>
    <w:basedOn w:val="a"/>
    <w:rsid w:val="001B4D4D"/>
    <w:pPr>
      <w:widowControl w:val="0"/>
      <w:autoSpaceDE w:val="0"/>
      <w:autoSpaceDN w:val="0"/>
      <w:adjustRightInd w:val="0"/>
      <w:spacing w:line="306" w:lineRule="exact"/>
      <w:ind w:firstLine="698"/>
    </w:pPr>
  </w:style>
  <w:style w:type="character" w:customStyle="1" w:styleId="FontStyle12">
    <w:name w:val="Font Style12"/>
    <w:rsid w:val="001B4D4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B4D4D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rsid w:val="001B4D4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B4D4D"/>
    <w:pPr>
      <w:widowControl w:val="0"/>
      <w:autoSpaceDE w:val="0"/>
      <w:autoSpaceDN w:val="0"/>
      <w:adjustRightInd w:val="0"/>
      <w:spacing w:line="292" w:lineRule="exact"/>
      <w:ind w:firstLine="526"/>
      <w:jc w:val="both"/>
    </w:pPr>
  </w:style>
  <w:style w:type="paragraph" w:customStyle="1" w:styleId="Style8">
    <w:name w:val="Style8"/>
    <w:basedOn w:val="a"/>
    <w:rsid w:val="001B4D4D"/>
    <w:pPr>
      <w:widowControl w:val="0"/>
      <w:autoSpaceDE w:val="0"/>
      <w:autoSpaceDN w:val="0"/>
      <w:adjustRightInd w:val="0"/>
      <w:spacing w:line="292" w:lineRule="exact"/>
      <w:ind w:firstLine="526"/>
      <w:jc w:val="both"/>
    </w:pPr>
  </w:style>
  <w:style w:type="paragraph" w:customStyle="1" w:styleId="Style10">
    <w:name w:val="Style10"/>
    <w:basedOn w:val="a"/>
    <w:rsid w:val="001B4D4D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customStyle="1" w:styleId="Style6">
    <w:name w:val="Style6"/>
    <w:basedOn w:val="a"/>
    <w:rsid w:val="001B4D4D"/>
    <w:pPr>
      <w:widowControl w:val="0"/>
      <w:autoSpaceDE w:val="0"/>
      <w:autoSpaceDN w:val="0"/>
      <w:adjustRightInd w:val="0"/>
      <w:spacing w:line="295" w:lineRule="exact"/>
      <w:ind w:firstLine="914"/>
    </w:pPr>
  </w:style>
  <w:style w:type="character" w:customStyle="1" w:styleId="20">
    <w:name w:val="Заголовок 2 Знак"/>
    <w:link w:val="2"/>
    <w:rsid w:val="00E975BF"/>
    <w:rPr>
      <w:rFonts w:eastAsia="Arial Unicode MS"/>
      <w:b/>
      <w:bCs/>
      <w:sz w:val="32"/>
      <w:szCs w:val="24"/>
    </w:rPr>
  </w:style>
  <w:style w:type="paragraph" w:styleId="a3">
    <w:name w:val="Title"/>
    <w:basedOn w:val="a"/>
    <w:link w:val="a4"/>
    <w:qFormat/>
    <w:rsid w:val="00E975B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975BF"/>
    <w:rPr>
      <w:b/>
      <w:bCs/>
      <w:sz w:val="28"/>
      <w:szCs w:val="24"/>
    </w:rPr>
  </w:style>
  <w:style w:type="character" w:styleId="a5">
    <w:name w:val="annotation reference"/>
    <w:basedOn w:val="a0"/>
    <w:rsid w:val="00B11D3C"/>
    <w:rPr>
      <w:sz w:val="16"/>
      <w:szCs w:val="16"/>
    </w:rPr>
  </w:style>
  <w:style w:type="paragraph" w:styleId="a6">
    <w:name w:val="annotation text"/>
    <w:basedOn w:val="a"/>
    <w:link w:val="a7"/>
    <w:rsid w:val="00B11D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11D3C"/>
  </w:style>
  <w:style w:type="paragraph" w:styleId="a8">
    <w:name w:val="annotation subject"/>
    <w:basedOn w:val="a6"/>
    <w:next w:val="a6"/>
    <w:link w:val="a9"/>
    <w:rsid w:val="00B11D3C"/>
    <w:rPr>
      <w:b/>
      <w:bCs/>
    </w:rPr>
  </w:style>
  <w:style w:type="character" w:customStyle="1" w:styleId="a9">
    <w:name w:val="Тема примечания Знак"/>
    <w:basedOn w:val="a7"/>
    <w:link w:val="a8"/>
    <w:rsid w:val="00B11D3C"/>
    <w:rPr>
      <w:b/>
      <w:bCs/>
    </w:rPr>
  </w:style>
  <w:style w:type="paragraph" w:styleId="aa">
    <w:name w:val="Balloon Text"/>
    <w:basedOn w:val="a"/>
    <w:link w:val="ab"/>
    <w:rsid w:val="00B11D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D3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149D0"/>
    <w:pPr>
      <w:ind w:left="720"/>
      <w:contextualSpacing/>
    </w:pPr>
  </w:style>
  <w:style w:type="paragraph" w:styleId="ad">
    <w:name w:val="header"/>
    <w:basedOn w:val="a"/>
    <w:link w:val="ae"/>
    <w:rsid w:val="005F7D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F7D91"/>
    <w:rPr>
      <w:sz w:val="24"/>
      <w:szCs w:val="24"/>
    </w:rPr>
  </w:style>
  <w:style w:type="paragraph" w:styleId="af">
    <w:name w:val="footer"/>
    <w:basedOn w:val="a"/>
    <w:link w:val="af0"/>
    <w:rsid w:val="005F7D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F7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451F0-19FC-43AE-96CE-3F245266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________________область</vt:lpstr>
    </vt:vector>
  </TitlesOfParts>
  <Company>NhT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________________область</dc:title>
  <dc:creator>*</dc:creator>
  <cp:lastModifiedBy>User</cp:lastModifiedBy>
  <cp:revision>3</cp:revision>
  <cp:lastPrinted>2022-04-19T07:53:00Z</cp:lastPrinted>
  <dcterms:created xsi:type="dcterms:W3CDTF">2022-04-25T06:57:00Z</dcterms:created>
  <dcterms:modified xsi:type="dcterms:W3CDTF">2022-04-25T06:59:00Z</dcterms:modified>
</cp:coreProperties>
</file>