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E07169" w:rsidRDefault="000C45EC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5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E07169" w:rsidRDefault="00E07169" w:rsidP="00A17A68">
      <w:pPr>
        <w:jc w:val="right"/>
      </w:pPr>
      <w:r>
        <w:t xml:space="preserve">                                       </w:t>
      </w:r>
    </w:p>
    <w:p w:rsidR="00E07169" w:rsidRDefault="00E07169" w:rsidP="00A17A68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C40848">
        <w:rPr>
          <w:rFonts w:ascii="Times New Roman" w:hAnsi="Times New Roman" w:cs="Times New Roman"/>
          <w:i w:val="0"/>
          <w:sz w:val="32"/>
        </w:rPr>
        <w:t xml:space="preserve">П </w:t>
      </w:r>
      <w:r>
        <w:rPr>
          <w:rFonts w:ascii="Times New Roman" w:hAnsi="Times New Roman" w:cs="Times New Roman"/>
          <w:i w:val="0"/>
          <w:sz w:val="32"/>
        </w:rPr>
        <w:t>О</w:t>
      </w:r>
      <w:r w:rsidR="00C40848">
        <w:rPr>
          <w:rFonts w:ascii="Times New Roman" w:hAnsi="Times New Roman" w:cs="Times New Roman"/>
          <w:i w:val="0"/>
          <w:sz w:val="32"/>
        </w:rPr>
        <w:t xml:space="preserve"> С Т А Н О В Л Е Н </w:t>
      </w:r>
      <w:r>
        <w:rPr>
          <w:rFonts w:ascii="Times New Roman" w:hAnsi="Times New Roman" w:cs="Times New Roman"/>
          <w:i w:val="0"/>
          <w:sz w:val="32"/>
        </w:rPr>
        <w:t>И Е</w:t>
      </w:r>
    </w:p>
    <w:p w:rsidR="00E07169" w:rsidRDefault="00E07169" w:rsidP="00A17A68">
      <w:pPr>
        <w:jc w:val="right"/>
        <w:rPr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0C45EC">
        <w:t>01</w:t>
      </w:r>
      <w:r>
        <w:t>»</w:t>
      </w:r>
      <w:r w:rsidR="000C45EC">
        <w:t xml:space="preserve"> июля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3D74C6">
        <w:t>2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0C45EC">
        <w:t xml:space="preserve"> 99</w:t>
      </w:r>
      <w:r w:rsidR="003D74C6">
        <w:t xml:space="preserve"> </w:t>
      </w:r>
      <w:r>
        <w:t xml:space="preserve">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0C45EC">
        <w:rPr>
          <w:b/>
        </w:rPr>
        <w:t>3</w:t>
      </w:r>
      <w:r w:rsidR="003D74C6">
        <w:rPr>
          <w:b/>
        </w:rPr>
        <w:t xml:space="preserve"> квартал 2022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E07169" w:rsidRPr="00B81384" w:rsidRDefault="00EE0A4E" w:rsidP="006F7BE1">
      <w:pPr>
        <w:jc w:val="both"/>
        <w:rPr>
          <w:color w:val="000000"/>
        </w:rPr>
      </w:pPr>
      <w:r w:rsidRPr="00B81384">
        <w:rPr>
          <w:color w:val="000000"/>
        </w:rPr>
        <w:tab/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B0596E" w:rsidRPr="00B81384">
        <w:rPr>
          <w:color w:val="000000"/>
        </w:rPr>
        <w:t>ниях Ленинградской области, утвержденным</w:t>
      </w:r>
      <w:r w:rsidRPr="00B81384">
        <w:rPr>
          <w:color w:val="000000"/>
        </w:rPr>
        <w:t xml:space="preserve"> Распоряжением комитета по строитель</w:t>
      </w:r>
      <w:r w:rsidR="0022527F" w:rsidRPr="00B81384">
        <w:rPr>
          <w:color w:val="000000"/>
        </w:rPr>
        <w:t>ству Ленинградской области  от 13.03.2020 года № 79</w:t>
      </w:r>
      <w:r w:rsidR="00672E6F" w:rsidRPr="00B81384">
        <w:rPr>
          <w:color w:val="000000"/>
        </w:rPr>
        <w:t xml:space="preserve">, </w:t>
      </w:r>
      <w:r w:rsidRPr="00B81384">
        <w:rPr>
          <w:color w:val="000000"/>
        </w:rPr>
        <w:t xml:space="preserve">в рамках реализации </w:t>
      </w:r>
      <w:r w:rsidR="00B0596E" w:rsidRPr="00B81384">
        <w:rPr>
          <w:color w:val="000000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</w:t>
      </w:r>
      <w:r w:rsidR="003D74C6">
        <w:rPr>
          <w:color w:val="000000"/>
        </w:rPr>
        <w:t>дых граждан (молодых семей)</w:t>
      </w:r>
      <w:r w:rsidR="00B0596E" w:rsidRPr="00B81384">
        <w:rPr>
          <w:color w:val="000000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Pr="00B81384">
        <w:rPr>
          <w:color w:val="000000"/>
        </w:rPr>
        <w:t>Ленинградской области</w:t>
      </w:r>
      <w:r w:rsidR="00B0596E" w:rsidRPr="00B81384">
        <w:rPr>
          <w:color w:val="000000"/>
        </w:rPr>
        <w:t xml:space="preserve"> «Формирование городской сред</w:t>
      </w:r>
      <w:r w:rsidR="00C47918" w:rsidRPr="00B81384">
        <w:rPr>
          <w:color w:val="000000"/>
        </w:rPr>
        <w:t>ы</w:t>
      </w:r>
      <w:r w:rsidR="00B0596E" w:rsidRPr="00B81384">
        <w:rPr>
          <w:color w:val="000000"/>
        </w:rPr>
        <w:t xml:space="preserve"> и обеспечение качественным жильем граждан на территории Ленинградской области</w:t>
      </w:r>
      <w:r w:rsidR="00C47918" w:rsidRPr="00B81384">
        <w:rPr>
          <w:color w:val="000000"/>
        </w:rPr>
        <w:t>»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 xml:space="preserve">    1</w:t>
      </w:r>
      <w:r w:rsidR="00EE0A4E" w:rsidRPr="00B81384">
        <w:rPr>
          <w:sz w:val="28"/>
          <w:szCs w:val="28"/>
        </w:rPr>
        <w:t xml:space="preserve">. Утвердить на </w:t>
      </w:r>
      <w:r w:rsidR="000C45EC">
        <w:rPr>
          <w:sz w:val="28"/>
          <w:szCs w:val="28"/>
        </w:rPr>
        <w:t>3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D74C6">
        <w:rPr>
          <w:sz w:val="28"/>
          <w:szCs w:val="28"/>
        </w:rPr>
        <w:t>2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45196B">
        <w:rPr>
          <w:sz w:val="28"/>
          <w:szCs w:val="28"/>
        </w:rPr>
        <w:t xml:space="preserve"> размере 50158,71</w:t>
      </w:r>
      <w:r w:rsidR="00587EA8">
        <w:rPr>
          <w:sz w:val="28"/>
          <w:szCs w:val="28"/>
        </w:rPr>
        <w:t xml:space="preserve">,95 (Пятьдесят тысяч </w:t>
      </w:r>
      <w:r w:rsidR="0045196B">
        <w:rPr>
          <w:sz w:val="28"/>
          <w:szCs w:val="28"/>
        </w:rPr>
        <w:t>сто</w:t>
      </w:r>
      <w:r w:rsidR="00982C8F">
        <w:rPr>
          <w:sz w:val="28"/>
          <w:szCs w:val="28"/>
        </w:rPr>
        <w:t xml:space="preserve"> пятьдесят </w:t>
      </w:r>
      <w:r w:rsidR="0045196B">
        <w:rPr>
          <w:sz w:val="28"/>
          <w:szCs w:val="28"/>
        </w:rPr>
        <w:t>восемь</w:t>
      </w:r>
      <w:r w:rsidR="00982C8F">
        <w:rPr>
          <w:sz w:val="28"/>
          <w:szCs w:val="28"/>
        </w:rPr>
        <w:t xml:space="preserve"> </w:t>
      </w:r>
      <w:r w:rsidR="007948C4">
        <w:rPr>
          <w:sz w:val="28"/>
          <w:szCs w:val="28"/>
        </w:rPr>
        <w:t xml:space="preserve"> </w:t>
      </w:r>
      <w:r w:rsidR="00917A3D" w:rsidRPr="00B81384">
        <w:rPr>
          <w:sz w:val="28"/>
          <w:szCs w:val="28"/>
        </w:rPr>
        <w:t xml:space="preserve"> </w:t>
      </w:r>
      <w:r w:rsidR="00780F82" w:rsidRPr="00B81384">
        <w:rPr>
          <w:sz w:val="28"/>
          <w:szCs w:val="28"/>
        </w:rPr>
        <w:t>рубл</w:t>
      </w:r>
      <w:r w:rsidR="0045196B">
        <w:rPr>
          <w:sz w:val="28"/>
          <w:szCs w:val="28"/>
        </w:rPr>
        <w:t>ей 71 копейка</w:t>
      </w:r>
      <w:bookmarkStart w:id="0" w:name="_GoBack"/>
      <w:bookmarkEnd w:id="0"/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lastRenderedPageBreak/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F938D8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Pr="00B81384">
        <w:tab/>
      </w:r>
      <w:r w:rsidRPr="00B81384">
        <w:tab/>
      </w:r>
      <w:r w:rsidRPr="00B81384">
        <w:tab/>
      </w:r>
      <w:r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Pr="00B81384">
        <w:t>.</w:t>
      </w:r>
      <w:r w:rsidR="00FB5A38" w:rsidRPr="00B81384">
        <w:t xml:space="preserve"> </w:t>
      </w:r>
      <w:r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E07169" w:rsidRPr="00FF44E4" w:rsidRDefault="00E07169" w:rsidP="00DC1CA2">
      <w:pPr>
        <w:jc w:val="right"/>
        <w:rPr>
          <w:sz w:val="24"/>
          <w:szCs w:val="24"/>
        </w:rPr>
      </w:pPr>
      <w:r w:rsidRPr="009065CF">
        <w:rPr>
          <w:sz w:val="22"/>
          <w:szCs w:val="22"/>
        </w:rPr>
        <w:lastRenderedPageBreak/>
        <w:t xml:space="preserve"> 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45196B">
        <w:rPr>
          <w:sz w:val="22"/>
          <w:szCs w:val="22"/>
        </w:rPr>
        <w:t>01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45196B">
        <w:rPr>
          <w:sz w:val="22"/>
          <w:szCs w:val="22"/>
        </w:rPr>
        <w:t>июля</w:t>
      </w:r>
      <w:r w:rsidR="001D59AB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D74C6">
        <w:rPr>
          <w:sz w:val="22"/>
          <w:szCs w:val="22"/>
        </w:rPr>
        <w:t>2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45196B">
        <w:rPr>
          <w:sz w:val="22"/>
          <w:szCs w:val="22"/>
        </w:rPr>
        <w:t xml:space="preserve"> 99</w:t>
      </w:r>
      <w:r w:rsidR="003D74C6">
        <w:rPr>
          <w:sz w:val="22"/>
          <w:szCs w:val="22"/>
        </w:rPr>
        <w:t xml:space="preserve">    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0C45EC">
        <w:rPr>
          <w:b/>
        </w:rPr>
        <w:t>3</w:t>
      </w:r>
      <w:r w:rsidRPr="009065CF">
        <w:rPr>
          <w:b/>
        </w:rPr>
        <w:t xml:space="preserve"> квар</w:t>
      </w:r>
      <w:r>
        <w:rPr>
          <w:b/>
        </w:rPr>
        <w:t>тал 20</w:t>
      </w:r>
      <w:r w:rsidR="00FB5A38">
        <w:rPr>
          <w:b/>
        </w:rPr>
        <w:t>2</w:t>
      </w:r>
      <w:r w:rsidR="003D74C6">
        <w:rPr>
          <w:b/>
        </w:rPr>
        <w:t>2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D74C6">
        <w:rPr>
          <w:sz w:val="24"/>
          <w:szCs w:val="24"/>
        </w:rPr>
        <w:t xml:space="preserve"> на 2022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 62820,09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481C92">
        <w:rPr>
          <w:sz w:val="24"/>
          <w:szCs w:val="24"/>
        </w:rPr>
        <w:t>10</w:t>
      </w:r>
      <w:r w:rsidR="000C45EC">
        <w:rPr>
          <w:sz w:val="24"/>
          <w:szCs w:val="24"/>
        </w:rPr>
        <w:t>0,7</w:t>
      </w:r>
      <w:r w:rsidRPr="00B81384">
        <w:rPr>
          <w:sz w:val="24"/>
          <w:szCs w:val="24"/>
        </w:rPr>
        <w:t>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506A3E">
        <w:rPr>
          <w:sz w:val="24"/>
          <w:szCs w:val="24"/>
        </w:rPr>
        <w:t>62820,09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74265C">
        <w:rPr>
          <w:sz w:val="24"/>
          <w:szCs w:val="24"/>
        </w:rPr>
        <w:t>49810,04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49810,04</w:t>
      </w:r>
      <w:r w:rsidR="00FF44E4" w:rsidRPr="00B81384">
        <w:rPr>
          <w:sz w:val="24"/>
          <w:szCs w:val="24"/>
        </w:rPr>
        <w:t xml:space="preserve"> х 10</w:t>
      </w:r>
      <w:r w:rsidR="000C45EC">
        <w:rPr>
          <w:sz w:val="24"/>
          <w:szCs w:val="24"/>
        </w:rPr>
        <w:t>0,7</w:t>
      </w:r>
      <w:r w:rsidR="00FF44E4" w:rsidRPr="00B81384">
        <w:rPr>
          <w:sz w:val="24"/>
          <w:szCs w:val="24"/>
        </w:rPr>
        <w:t xml:space="preserve"> =</w:t>
      </w:r>
      <w:r w:rsidR="0045196B">
        <w:rPr>
          <w:sz w:val="24"/>
          <w:szCs w:val="24"/>
        </w:rPr>
        <w:t xml:space="preserve"> 50158,71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9065CF"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C45EC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196B"/>
    <w:rsid w:val="00452328"/>
    <w:rsid w:val="00463A0D"/>
    <w:rsid w:val="0046463C"/>
    <w:rsid w:val="00481C92"/>
    <w:rsid w:val="00484880"/>
    <w:rsid w:val="00487D8F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87EA8"/>
    <w:rsid w:val="0059104B"/>
    <w:rsid w:val="00595CD3"/>
    <w:rsid w:val="00596D47"/>
    <w:rsid w:val="005A4D6B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934C5"/>
    <w:rsid w:val="00793CC2"/>
    <w:rsid w:val="007948C4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33004"/>
    <w:rsid w:val="00D41447"/>
    <w:rsid w:val="00D467DB"/>
    <w:rsid w:val="00D5085D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80</cp:revision>
  <cp:lastPrinted>2022-04-14T11:38:00Z</cp:lastPrinted>
  <dcterms:created xsi:type="dcterms:W3CDTF">2018-10-18T11:02:00Z</dcterms:created>
  <dcterms:modified xsi:type="dcterms:W3CDTF">2022-06-30T13:23:00Z</dcterms:modified>
</cp:coreProperties>
</file>