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80" w:rsidRP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B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6B3BA9" wp14:editId="23DCBEED">
            <wp:extent cx="7715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80" w:rsidRP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B8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40B80" w:rsidRP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B8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40B80" w:rsidRP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B80">
        <w:rPr>
          <w:rFonts w:ascii="Times New Roman" w:eastAsia="Times New Roman" w:hAnsi="Times New Roman" w:cs="Times New Roman"/>
          <w:b/>
          <w:sz w:val="28"/>
          <w:szCs w:val="28"/>
        </w:rPr>
        <w:t xml:space="preserve">ВЫНДИНООСТРОВСКОЕ </w:t>
      </w:r>
      <w:proofErr w:type="gramStart"/>
      <w:r w:rsidRPr="00940B80">
        <w:rPr>
          <w:rFonts w:ascii="Times New Roman" w:eastAsia="Times New Roman" w:hAnsi="Times New Roman" w:cs="Times New Roman"/>
          <w:b/>
          <w:sz w:val="28"/>
          <w:szCs w:val="28"/>
        </w:rPr>
        <w:t>СЕЛЬСКОЕ  ПОСЕЛЕНИЕ</w:t>
      </w:r>
      <w:proofErr w:type="gramEnd"/>
    </w:p>
    <w:p w:rsidR="00940B80" w:rsidRP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40B80">
        <w:rPr>
          <w:rFonts w:ascii="Times New Roman" w:eastAsia="Times New Roman" w:hAnsi="Times New Roman" w:cs="Times New Roman"/>
          <w:b/>
          <w:sz w:val="28"/>
          <w:szCs w:val="28"/>
        </w:rPr>
        <w:t>Волховский</w:t>
      </w:r>
      <w:proofErr w:type="spellEnd"/>
      <w:r w:rsidRPr="00940B8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940B80" w:rsidRP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B80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940B80" w:rsidRP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0B80">
        <w:rPr>
          <w:rFonts w:ascii="Times New Roman" w:eastAsia="Times New Roman" w:hAnsi="Times New Roman" w:cs="Times New Roman"/>
          <w:sz w:val="20"/>
          <w:szCs w:val="20"/>
        </w:rPr>
        <w:t xml:space="preserve">деревня </w:t>
      </w:r>
      <w:proofErr w:type="spellStart"/>
      <w:r w:rsidRPr="00940B80">
        <w:rPr>
          <w:rFonts w:ascii="Times New Roman" w:eastAsia="Times New Roman" w:hAnsi="Times New Roman" w:cs="Times New Roman"/>
          <w:sz w:val="20"/>
          <w:szCs w:val="20"/>
        </w:rPr>
        <w:t>Вындин</w:t>
      </w:r>
      <w:proofErr w:type="spellEnd"/>
      <w:r w:rsidRPr="00940B80">
        <w:rPr>
          <w:rFonts w:ascii="Times New Roman" w:eastAsia="Times New Roman" w:hAnsi="Times New Roman" w:cs="Times New Roman"/>
          <w:sz w:val="20"/>
          <w:szCs w:val="20"/>
        </w:rPr>
        <w:t xml:space="preserve"> Остров</w:t>
      </w:r>
    </w:p>
    <w:p w:rsid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0B80">
        <w:rPr>
          <w:rFonts w:ascii="Times New Roman" w:eastAsia="Times New Roman" w:hAnsi="Times New Roman" w:cs="Times New Roman"/>
          <w:sz w:val="20"/>
          <w:szCs w:val="20"/>
        </w:rPr>
        <w:t>ул. Школьная, д.</w:t>
      </w:r>
      <w:proofErr w:type="gramStart"/>
      <w:r w:rsidRPr="00940B80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940B80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</w:p>
    <w:p w:rsidR="00940B80" w:rsidRP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80" w:rsidRP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B8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40B80" w:rsidRP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80" w:rsidRPr="00940B80" w:rsidRDefault="00940B80" w:rsidP="00940B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B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0E0108">
        <w:rPr>
          <w:rFonts w:ascii="Times New Roman" w:eastAsia="Times New Roman" w:hAnsi="Times New Roman" w:cs="Times New Roman"/>
          <w:b/>
          <w:sz w:val="28"/>
          <w:szCs w:val="28"/>
        </w:rPr>
        <w:t xml:space="preserve">  от   </w:t>
      </w:r>
      <w:r w:rsidR="00DB3649">
        <w:rPr>
          <w:rFonts w:ascii="Times New Roman" w:eastAsia="Times New Roman" w:hAnsi="Times New Roman" w:cs="Times New Roman"/>
          <w:b/>
          <w:sz w:val="28"/>
          <w:szCs w:val="28"/>
        </w:rPr>
        <w:t xml:space="preserve">11 </w:t>
      </w:r>
      <w:proofErr w:type="gramStart"/>
      <w:r w:rsidR="00DB3649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="000E0108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proofErr w:type="gramEnd"/>
      <w:r w:rsidRPr="00940B8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№ </w:t>
      </w:r>
      <w:r w:rsidR="00DB3649">
        <w:rPr>
          <w:rFonts w:ascii="Times New Roman" w:eastAsia="Times New Roman" w:hAnsi="Times New Roman" w:cs="Times New Roman"/>
          <w:b/>
          <w:sz w:val="28"/>
          <w:szCs w:val="28"/>
        </w:rPr>
        <w:t>136</w:t>
      </w:r>
    </w:p>
    <w:p w:rsidR="00940B80" w:rsidRPr="00940B80" w:rsidRDefault="00940B80" w:rsidP="0094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108" w:rsidRPr="000E0108" w:rsidRDefault="000E0108" w:rsidP="000E0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"Об утверждении Положения о порядке ведения реестра парковок (парковочных мест) общего пользования на дорогах общего пользования местного значения, расположенных в границах </w:t>
      </w:r>
      <w:r w:rsidR="00CC0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 </w:t>
      </w:r>
      <w:proofErr w:type="spellStart"/>
      <w:r w:rsidR="00CC0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Вындиноостровское</w:t>
      </w:r>
      <w:proofErr w:type="spellEnd"/>
      <w:r w:rsidR="00CC0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  <w:r w:rsidRPr="000E0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0E0108" w:rsidRPr="000E0108" w:rsidRDefault="000E0108" w:rsidP="000E0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B80" w:rsidRPr="00940B80" w:rsidRDefault="000E0108" w:rsidP="000E0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уставом</w:t>
      </w:r>
      <w:r w:rsidR="00940B80" w:rsidRPr="00940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proofErr w:type="gramStart"/>
      <w:r w:rsidR="00940B80" w:rsidRPr="00940B8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 администрация</w:t>
      </w:r>
      <w:proofErr w:type="gramEnd"/>
      <w:r w:rsidR="00940B80" w:rsidRPr="00940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="00940B80" w:rsidRPr="00940B8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="00940B80" w:rsidRPr="00940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 </w:t>
      </w:r>
      <w:r w:rsidR="00940B80" w:rsidRPr="00940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0E0108" w:rsidRDefault="000E0108" w:rsidP="00940B80">
      <w:pPr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</w:pPr>
      <w:r w:rsidRPr="000E0108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 xml:space="preserve">1. Утвердить Положение о порядке ведения реестра парковок (парковочных мест) общего пользования на дорогах общего пользования местного значения, расположенных в границах </w:t>
      </w:r>
      <w:r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 xml:space="preserve">МО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>Вындиноостровсое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 xml:space="preserve"> сельское поселение </w:t>
      </w:r>
      <w:r w:rsidRPr="000E0108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 xml:space="preserve">согласно </w:t>
      </w:r>
      <w:proofErr w:type="gramStart"/>
      <w:r w:rsidRPr="000E0108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>приложению</w:t>
      </w:r>
      <w:proofErr w:type="gramEnd"/>
      <w:r w:rsidRPr="000E0108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 xml:space="preserve"> к настоящему постановлению.</w:t>
      </w:r>
    </w:p>
    <w:p w:rsidR="00940B80" w:rsidRPr="00940B80" w:rsidRDefault="00940B80" w:rsidP="00940B80">
      <w:pPr>
        <w:rPr>
          <w:rFonts w:ascii="Times New Roman" w:hAnsi="Times New Roman" w:cs="Times New Roman"/>
          <w:sz w:val="28"/>
          <w:szCs w:val="28"/>
        </w:rPr>
      </w:pPr>
      <w:r w:rsidRPr="00940B80">
        <w:rPr>
          <w:rFonts w:ascii="Times New Roman" w:hAnsi="Times New Roman" w:cs="Times New Roman"/>
          <w:sz w:val="28"/>
          <w:szCs w:val="28"/>
        </w:rPr>
        <w:t>2. Настоящие Постановления вступает в силу с момента его опубликования в средствах массовой информации газете «</w:t>
      </w:r>
      <w:proofErr w:type="spellStart"/>
      <w:r w:rsidRPr="00940B80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940B80">
        <w:rPr>
          <w:rFonts w:ascii="Times New Roman" w:hAnsi="Times New Roman" w:cs="Times New Roman"/>
          <w:sz w:val="28"/>
          <w:szCs w:val="28"/>
        </w:rPr>
        <w:t xml:space="preserve"> огни» и подлежит размещению на официальном сайте администрации http://vindinostrov.ru/</w:t>
      </w:r>
    </w:p>
    <w:p w:rsidR="00940B80" w:rsidRPr="00940B80" w:rsidRDefault="00940B80" w:rsidP="00940B8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8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Контроль за исполнением данного постановления оставляю за собой.</w:t>
      </w:r>
    </w:p>
    <w:p w:rsidR="00940B80" w:rsidRPr="00940B80" w:rsidRDefault="00940B80" w:rsidP="00940B8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80" w:rsidRPr="00940B80" w:rsidRDefault="00940B80" w:rsidP="00940B8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80" w:rsidRPr="00940B80" w:rsidRDefault="00940B80" w:rsidP="00940B8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80" w:rsidRPr="00940B80" w:rsidRDefault="00940B80" w:rsidP="00940B8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администрации                                                          Е.В. </w:t>
      </w:r>
      <w:proofErr w:type="spellStart"/>
      <w:r w:rsidRPr="00940B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Черемхина</w:t>
      </w:r>
      <w:proofErr w:type="spellEnd"/>
    </w:p>
    <w:p w:rsidR="00940B80" w:rsidRPr="00940B80" w:rsidRDefault="00940B80" w:rsidP="00940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0108" w:rsidRPr="000E0108" w:rsidRDefault="000E0108" w:rsidP="000E01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0E0108" w:rsidRPr="000E0108" w:rsidRDefault="000E0108" w:rsidP="000E01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:rsidR="000E0108" w:rsidRPr="000E0108" w:rsidRDefault="00DB3649" w:rsidP="000E01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11.09</w:t>
      </w:r>
      <w:r w:rsidR="000E0108"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г. N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136</w:t>
      </w:r>
    </w:p>
    <w:p w:rsidR="000E0108" w:rsidRPr="000E0108" w:rsidRDefault="000E0108" w:rsidP="000E01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0108" w:rsidRPr="000E0108" w:rsidRDefault="000E0108" w:rsidP="000E0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</w:p>
    <w:p w:rsidR="000E0108" w:rsidRPr="000E0108" w:rsidRDefault="000E0108" w:rsidP="000E0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порядке ведения реестра парковок (парковочных мест) общего пользования на дорогах общего пользования местного значения, расположенных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Настоящее Положение устанавливает порядок формирования и ведения реестра парковок (парковочных мест) общего пользования на дорогах общего пользования местного значения, расположенных в границах МО </w:t>
      </w:r>
      <w:proofErr w:type="spellStart"/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(далее-реестр).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Основные термины и понятия, используемые в Положении, применяются в том же значении, что и в Федеральном законе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Градостроительном кодексе Российской Федерации.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Основной целью ведения реестра парковок (парковочных мест) (далее-парковка) на дорогах общего пользования местного значения является формирование единой базы парковок (парковочных мест) общего пользования на дорогах общего пользования местного значения в границах МО </w:t>
      </w:r>
      <w:proofErr w:type="spellStart"/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поселение, независимо от их назначения и формы собственности.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Формирование и ведение реестра осуществляет администрация МО </w:t>
      </w:r>
      <w:proofErr w:type="spellStart"/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несет ответственность за внесение в реестр информации о парковках, актуализацию содержащих в реестре сведений.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Лицо, ответственное за ведение реестра, назначается распоряжением Главы </w:t>
      </w:r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Реестр ведется в электронной форме и на бумажном носителе посредством внесения в реестр реестровых записей или внесения изменений в указанные записи по форме, согласно </w:t>
      </w:r>
      <w:proofErr w:type="gramStart"/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Положению.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7. Резервная копия реестра формируется в целях защиты сведений, содержащихся в нем, не реже одного раза в неделю.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8.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9. В реестр включаются следующие сведения о парковках (парковочных местах) общего пользования: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реестровый номер парковки;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- адрес (место расположения) парковки (парковочных мест);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данные о владельце парковки (наименование юридического лица/ индивидуального предпринимателя/место регистрации/место нахождение/контактные данные);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характеристики парковки (открытая/закрытая, общая площадь парковки;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размещение парковки (в полосе отвода/придорожной полосе автомобильной дороги, за пределами придорожной полосы автомобильной дороги);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назначение парковки (для грузовых автомобилей/автобусов/ легковых автомобилей);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условия стоянки транспортного средства на парковке (платно/ бесплатно, охраняемая/неохраняемая/видеонаблюдение);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общее количество парковочных мест/количество парковочных мест, предназначенных для льготных категорий граждан;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основание внесения парковки в реестр;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дата внесения парковки в реестр;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режим работы парковки;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примечание.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Реестр парковок (парковочных мест) утверждается распоряжением Главы </w:t>
      </w:r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11. Внесение изменений и дополнений в реестр парковок на дорогах общего пользования местного значения осуществляется по мере устройства парковок или их выявления.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12. Реестр парковок общего пользования подлежит размещению на официальном сайте органов местного самоуправления</w:t>
      </w:r>
      <w:r w:rsidR="009E5AAB" w:rsidRPr="009E5AAB">
        <w:t xml:space="preserve"> </w:t>
      </w:r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 Основанием для включения в реестр парковок на дорогах общего пользования местного значения является письменное заявление владельца о включении парковки, направленное в администрацию </w:t>
      </w:r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либо акт уполномоченного должностного лица администрации </w:t>
      </w:r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поселение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spellEnd"/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выявлении парковки общего пользования в результате инвентаризации.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14. Заявление владельца о включении парковки, а также акт о выявлении парковки общего пользования должны содержать сведения, предусмотренные пунктом 9 настоящего Положения.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Сведения о парковках на дорогах общего пользования местного значения включаются в реестр парковок на дорогах общего пользования местного значения в течение пяти рабочих дней со дня регистрации письменного заявления владельца парковки или со дня оформления акта уполномоченного должностного лица администрации </w:t>
      </w:r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поселение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spellEnd"/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выявлении парковки общего пользования в результате инвентаризации.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 В случае ликвидации парковки или изменения сведений о парковке, предусмотренные пунктом 9 настоящего положения, ранее включенных в Реестр парковки общего пользования, владелец парковки в течение десяти календарных дней обязан сообщить об их изменении в администрацию </w:t>
      </w:r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поселение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spellEnd"/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письменной форме с указанием причин и оснований таких изменений.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17. Должностное лицо администрации </w:t>
      </w:r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уполномоченное на ведение Реестра в течение пяти рабочих дней со дня регистрации заявления владельца парковки о ликвидации парковки или об изменении сведений о парковках вносит необходимую информацию в Реестр парковок общего пользования.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 Администрация </w:t>
      </w:r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обеспечивает доступ к сведениям реестра, указанным в пункте 6 настоящего Положения, для Отдела </w:t>
      </w:r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ГИБДД ОМВД России по </w:t>
      </w:r>
      <w:proofErr w:type="spellStart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Волховскому</w:t>
      </w:r>
      <w:proofErr w:type="spellEnd"/>
      <w:r w:rsidR="009E5AAB" w:rsidRPr="009E5A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району Ленинградской области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уполномоченных организаций.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19. Сведения реестра парковок используются уполномоченными органами местного самоуправления муниципального образования в целях составления статистических данных, разработки муниципальных программ, предусматривающих мероприятия в сфере единого парковочного пространства, формирования предложений по размещению парковок на территории муниципального образования и внесению предложений при актуализации Генерального плана и правил землепользования и застройки </w:t>
      </w:r>
      <w:r w:rsidR="00CC0026" w:rsidRPr="00CC0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="00CC0026" w:rsidRPr="00CC002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="00CC0026" w:rsidRPr="00CC0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0108" w:rsidRPr="000E0108" w:rsidRDefault="000E0108" w:rsidP="000E0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0108" w:rsidRPr="000E0108" w:rsidRDefault="000E0108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0E0108" w:rsidRPr="000E0108" w:rsidRDefault="000E0108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 о порядке ведения</w:t>
      </w:r>
    </w:p>
    <w:p w:rsidR="000E0108" w:rsidRPr="000E0108" w:rsidRDefault="000E0108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реестра парковок (парковочных мест) общего пользования</w:t>
      </w:r>
    </w:p>
    <w:p w:rsidR="000E0108" w:rsidRPr="000E0108" w:rsidRDefault="000E0108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дорогах общего пользования</w:t>
      </w:r>
    </w:p>
    <w:p w:rsidR="000E0108" w:rsidRPr="000E0108" w:rsidRDefault="000E0108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 значения, расположенных в границах</w:t>
      </w:r>
    </w:p>
    <w:p w:rsidR="00940B80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Pr="00CC002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Pr="00CC0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Default="00CC0026" w:rsidP="00CC00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026" w:rsidRPr="00CC0026" w:rsidRDefault="00CC0026" w:rsidP="00CC0026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C002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РЕЕСТР</w:t>
      </w:r>
    </w:p>
    <w:p w:rsidR="00CC0026" w:rsidRPr="00CC0026" w:rsidRDefault="00CC0026" w:rsidP="00CC0026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C002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парковок (парковочных мест) общего пользования на дорогах общего пользования местного значения, расположенных в границах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МО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сельское поселение</w:t>
      </w:r>
    </w:p>
    <w:p w:rsidR="00CC0026" w:rsidRPr="00CC0026" w:rsidRDefault="00CC0026" w:rsidP="00CC002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1020"/>
        <w:gridCol w:w="624"/>
        <w:gridCol w:w="907"/>
        <w:gridCol w:w="737"/>
        <w:gridCol w:w="737"/>
        <w:gridCol w:w="1134"/>
        <w:gridCol w:w="964"/>
        <w:gridCol w:w="680"/>
        <w:gridCol w:w="567"/>
        <w:gridCol w:w="567"/>
        <w:gridCol w:w="737"/>
      </w:tblGrid>
      <w:tr w:rsidR="00CC0026" w:rsidRPr="00CC0026" w:rsidTr="00DE3393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Реестровый номер парковки</w:t>
            </w:r>
          </w:p>
        </w:tc>
        <w:tc>
          <w:tcPr>
            <w:tcW w:w="10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местонахождения парковки</w:t>
            </w:r>
          </w:p>
        </w:tc>
        <w:tc>
          <w:tcPr>
            <w:tcW w:w="6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о владельце парковки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Характеристики парковки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парковки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Назначение парковки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Условия стоянки ТС на парковке (платно/бесплатно)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Общее количество мест/количество мест для льготной категории</w:t>
            </w:r>
          </w:p>
        </w:tc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Основание внесения парковки в реестр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внесения парковки в реестр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Режим работы парковки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Примечание</w:t>
            </w:r>
          </w:p>
        </w:tc>
      </w:tr>
      <w:tr w:rsidR="00CC0026" w:rsidRPr="00CC0026" w:rsidTr="00DE3393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</w:t>
            </w:r>
          </w:p>
        </w:tc>
      </w:tr>
      <w:tr w:rsidR="00CC0026" w:rsidRPr="00CC0026" w:rsidTr="00DE3393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CC0026" w:rsidRPr="00CC0026" w:rsidRDefault="00CC0026" w:rsidP="00CC002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:rsidR="00CC0026" w:rsidRPr="00CC0026" w:rsidRDefault="00CC0026" w:rsidP="00CC002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C0026" w:rsidRPr="00940B80" w:rsidRDefault="00CC0026" w:rsidP="00CC00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6921" w:rsidRDefault="005F6921"/>
    <w:sectPr w:rsidR="005F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80"/>
    <w:rsid w:val="000E0108"/>
    <w:rsid w:val="005F6921"/>
    <w:rsid w:val="00940B80"/>
    <w:rsid w:val="009E5AAB"/>
    <w:rsid w:val="00CC0026"/>
    <w:rsid w:val="00D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B715-EB30-418C-BA98-6600A500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2023-09-11T09:08:00Z</cp:lastPrinted>
  <dcterms:created xsi:type="dcterms:W3CDTF">2023-08-28T12:46:00Z</dcterms:created>
  <dcterms:modified xsi:type="dcterms:W3CDTF">2023-09-11T09:09:00Z</dcterms:modified>
</cp:coreProperties>
</file>