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401" w:rsidRDefault="00C57401" w:rsidP="002D631C">
      <w:pPr>
        <w:ind w:firstLine="0"/>
        <w:jc w:val="center"/>
        <w:rPr>
          <w:b/>
          <w:sz w:val="28"/>
          <w:szCs w:val="28"/>
        </w:rPr>
      </w:pPr>
      <w:r>
        <w:rPr>
          <w:noProof/>
          <w:lang w:val="ru-RU" w:eastAsia="ru-RU"/>
        </w:rPr>
        <w:drawing>
          <wp:inline distT="0" distB="0" distL="0" distR="0">
            <wp:extent cx="693420" cy="5867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3420" cy="586740"/>
                    </a:xfrm>
                    <a:prstGeom prst="rect">
                      <a:avLst/>
                    </a:prstGeom>
                    <a:noFill/>
                    <a:ln>
                      <a:noFill/>
                    </a:ln>
                  </pic:spPr>
                </pic:pic>
              </a:graphicData>
            </a:graphic>
          </wp:inline>
        </w:drawing>
      </w:r>
    </w:p>
    <w:p w:rsidR="00C57401" w:rsidRDefault="00C57401" w:rsidP="002D631C">
      <w:pPr>
        <w:ind w:firstLine="0"/>
        <w:jc w:val="center"/>
        <w:rPr>
          <w:b/>
          <w:sz w:val="28"/>
          <w:szCs w:val="28"/>
        </w:rPr>
      </w:pPr>
    </w:p>
    <w:p w:rsidR="00C57401" w:rsidRPr="00C57401" w:rsidRDefault="00C57401" w:rsidP="002D631C">
      <w:pPr>
        <w:ind w:firstLine="0"/>
        <w:jc w:val="center"/>
        <w:rPr>
          <w:b/>
          <w:sz w:val="28"/>
          <w:szCs w:val="28"/>
          <w:lang w:val="ru-RU"/>
        </w:rPr>
      </w:pPr>
      <w:r w:rsidRPr="00C57401">
        <w:rPr>
          <w:b/>
          <w:sz w:val="28"/>
          <w:szCs w:val="28"/>
          <w:lang w:val="ru-RU"/>
        </w:rPr>
        <w:t>СОВЕТ ДЕПУТАТОВ</w:t>
      </w:r>
    </w:p>
    <w:p w:rsidR="00C57401" w:rsidRPr="00C57401" w:rsidRDefault="00C57401" w:rsidP="002D631C">
      <w:pPr>
        <w:ind w:firstLine="0"/>
        <w:jc w:val="center"/>
        <w:rPr>
          <w:b/>
          <w:sz w:val="28"/>
          <w:szCs w:val="28"/>
          <w:lang w:val="ru-RU"/>
        </w:rPr>
      </w:pPr>
      <w:r w:rsidRPr="00C57401">
        <w:rPr>
          <w:b/>
          <w:sz w:val="28"/>
          <w:szCs w:val="28"/>
          <w:lang w:val="ru-RU"/>
        </w:rPr>
        <w:t>ВЫНДИНООСТРОВСКО</w:t>
      </w:r>
      <w:r w:rsidR="0070039E">
        <w:rPr>
          <w:b/>
          <w:sz w:val="28"/>
          <w:szCs w:val="28"/>
          <w:lang w:val="ru-RU"/>
        </w:rPr>
        <w:t>ГО</w:t>
      </w:r>
      <w:r w:rsidRPr="00C57401">
        <w:rPr>
          <w:b/>
          <w:sz w:val="28"/>
          <w:szCs w:val="28"/>
          <w:lang w:val="ru-RU"/>
        </w:rPr>
        <w:t xml:space="preserve"> СЕЛЬСКО</w:t>
      </w:r>
      <w:r w:rsidR="0070039E">
        <w:rPr>
          <w:b/>
          <w:sz w:val="28"/>
          <w:szCs w:val="28"/>
          <w:lang w:val="ru-RU"/>
        </w:rPr>
        <w:t>ГО</w:t>
      </w:r>
      <w:r w:rsidRPr="00C57401">
        <w:rPr>
          <w:b/>
          <w:sz w:val="28"/>
          <w:szCs w:val="28"/>
          <w:lang w:val="ru-RU"/>
        </w:rPr>
        <w:t xml:space="preserve"> ПОСЕЛЕНИ</w:t>
      </w:r>
      <w:r w:rsidR="0070039E">
        <w:rPr>
          <w:b/>
          <w:sz w:val="28"/>
          <w:szCs w:val="28"/>
          <w:lang w:val="ru-RU"/>
        </w:rPr>
        <w:t>Я</w:t>
      </w:r>
      <w:r w:rsidRPr="00C57401">
        <w:rPr>
          <w:b/>
          <w:sz w:val="28"/>
          <w:szCs w:val="28"/>
          <w:lang w:val="ru-RU"/>
        </w:rPr>
        <w:br/>
        <w:t>ВОЛХОВСКОГО МУНИЦИПАЛЬНОГО РАЙОНА</w:t>
      </w:r>
    </w:p>
    <w:p w:rsidR="00C57401" w:rsidRPr="00C57401" w:rsidRDefault="00C57401" w:rsidP="002D631C">
      <w:pPr>
        <w:ind w:firstLine="0"/>
        <w:jc w:val="center"/>
        <w:rPr>
          <w:b/>
          <w:sz w:val="28"/>
          <w:szCs w:val="28"/>
          <w:lang w:val="ru-RU"/>
        </w:rPr>
      </w:pPr>
      <w:r w:rsidRPr="00C57401">
        <w:rPr>
          <w:b/>
          <w:sz w:val="28"/>
          <w:szCs w:val="28"/>
          <w:lang w:val="ru-RU"/>
        </w:rPr>
        <w:t>ЛЕНИНГРАДСКОЙ ОБЛАСТИ</w:t>
      </w:r>
    </w:p>
    <w:p w:rsidR="00C57401" w:rsidRPr="00C57401" w:rsidRDefault="00C57401" w:rsidP="002D631C">
      <w:pPr>
        <w:ind w:firstLine="0"/>
        <w:jc w:val="center"/>
        <w:rPr>
          <w:i/>
          <w:lang w:val="ru-RU"/>
        </w:rPr>
      </w:pPr>
      <w:r w:rsidRPr="00C57401">
        <w:rPr>
          <w:b/>
          <w:sz w:val="28"/>
          <w:szCs w:val="28"/>
          <w:lang w:val="ru-RU"/>
        </w:rPr>
        <w:t xml:space="preserve"> </w:t>
      </w:r>
      <w:r>
        <w:rPr>
          <w:i/>
          <w:sz w:val="28"/>
          <w:szCs w:val="28"/>
          <w:lang w:val="ru-RU"/>
        </w:rPr>
        <w:t>пя</w:t>
      </w:r>
      <w:r w:rsidRPr="00C57401">
        <w:rPr>
          <w:i/>
          <w:sz w:val="28"/>
          <w:szCs w:val="28"/>
          <w:lang w:val="ru-RU"/>
        </w:rPr>
        <w:t>того созыва</w:t>
      </w:r>
    </w:p>
    <w:p w:rsidR="000B663E" w:rsidRDefault="000B663E" w:rsidP="000B663E">
      <w:pPr>
        <w:pStyle w:val="1"/>
        <w:rPr>
          <w:b w:val="0"/>
          <w:i/>
        </w:rPr>
      </w:pPr>
    </w:p>
    <w:p w:rsidR="00C57401" w:rsidRPr="0083070E" w:rsidRDefault="000B663E" w:rsidP="000B663E">
      <w:pPr>
        <w:pStyle w:val="1"/>
        <w:rPr>
          <w:b w:val="0"/>
          <w:i/>
        </w:rPr>
      </w:pPr>
      <w:r w:rsidRPr="0083070E">
        <w:rPr>
          <w:b w:val="0"/>
          <w:szCs w:val="28"/>
        </w:rPr>
        <w:t>от 05</w:t>
      </w:r>
      <w:r w:rsidR="0083070E">
        <w:rPr>
          <w:b w:val="0"/>
          <w:szCs w:val="28"/>
        </w:rPr>
        <w:t xml:space="preserve"> ноября </w:t>
      </w:r>
      <w:r w:rsidR="00C57401" w:rsidRPr="0083070E">
        <w:rPr>
          <w:b w:val="0"/>
          <w:szCs w:val="28"/>
        </w:rPr>
        <w:t xml:space="preserve">2024 года                                                                                 </w:t>
      </w:r>
      <w:r w:rsidRPr="0083070E">
        <w:rPr>
          <w:b w:val="0"/>
          <w:szCs w:val="28"/>
        </w:rPr>
        <w:t xml:space="preserve">  </w:t>
      </w:r>
      <w:r w:rsidR="00C57401" w:rsidRPr="0083070E">
        <w:rPr>
          <w:b w:val="0"/>
          <w:szCs w:val="28"/>
        </w:rPr>
        <w:t xml:space="preserve">№ </w:t>
      </w:r>
      <w:r w:rsidR="0083070E">
        <w:rPr>
          <w:b w:val="0"/>
          <w:szCs w:val="28"/>
        </w:rPr>
        <w:t>17</w:t>
      </w:r>
      <w:bookmarkStart w:id="0" w:name="_GoBack"/>
      <w:bookmarkEnd w:id="0"/>
    </w:p>
    <w:p w:rsidR="00C57401" w:rsidRPr="0083070E" w:rsidRDefault="00C57401" w:rsidP="002D631C">
      <w:pPr>
        <w:spacing w:after="0" w:line="240" w:lineRule="auto"/>
        <w:ind w:right="0" w:firstLine="0"/>
        <w:jc w:val="center"/>
        <w:rPr>
          <w:sz w:val="28"/>
          <w:szCs w:val="28"/>
          <w:lang w:val="ru-RU"/>
        </w:rPr>
      </w:pPr>
    </w:p>
    <w:p w:rsidR="00202B91" w:rsidRDefault="00202B91" w:rsidP="002D631C">
      <w:pPr>
        <w:spacing w:after="0" w:line="240" w:lineRule="auto"/>
        <w:ind w:right="0" w:firstLine="0"/>
        <w:jc w:val="center"/>
        <w:rPr>
          <w:b/>
          <w:sz w:val="28"/>
          <w:szCs w:val="28"/>
          <w:lang w:val="ru-RU"/>
        </w:rPr>
      </w:pPr>
    </w:p>
    <w:p w:rsidR="00202B91" w:rsidRPr="0070039E" w:rsidRDefault="00202B91" w:rsidP="004E00CE">
      <w:pPr>
        <w:spacing w:after="0" w:line="240" w:lineRule="auto"/>
        <w:ind w:right="0" w:firstLine="0"/>
        <w:rPr>
          <w:b/>
          <w:sz w:val="28"/>
          <w:szCs w:val="28"/>
          <w:lang w:val="ru-RU"/>
        </w:rPr>
      </w:pPr>
      <w:r w:rsidRPr="0070039E">
        <w:rPr>
          <w:b/>
          <w:sz w:val="28"/>
          <w:szCs w:val="28"/>
          <w:lang w:val="ru-RU"/>
        </w:rPr>
        <w:t>О внесении изменений в Решение Совета депутатов муниципального образования</w:t>
      </w:r>
      <w:r w:rsidR="004E00CE">
        <w:rPr>
          <w:b/>
          <w:sz w:val="28"/>
          <w:szCs w:val="28"/>
          <w:lang w:val="ru-RU"/>
        </w:rPr>
        <w:t xml:space="preserve"> </w:t>
      </w:r>
      <w:proofErr w:type="spellStart"/>
      <w:r w:rsidRPr="0070039E">
        <w:rPr>
          <w:b/>
          <w:sz w:val="28"/>
          <w:szCs w:val="28"/>
          <w:lang w:val="ru-RU"/>
        </w:rPr>
        <w:t>Вындиноостровского</w:t>
      </w:r>
      <w:proofErr w:type="spellEnd"/>
      <w:r w:rsidRPr="0070039E">
        <w:rPr>
          <w:b/>
          <w:sz w:val="28"/>
          <w:szCs w:val="28"/>
          <w:lang w:val="ru-RU"/>
        </w:rPr>
        <w:t xml:space="preserve"> сельского поселения от «30» октября 2019 года № 15</w:t>
      </w:r>
      <w:r w:rsidR="004E00CE">
        <w:rPr>
          <w:b/>
          <w:sz w:val="28"/>
          <w:szCs w:val="28"/>
          <w:lang w:val="ru-RU"/>
        </w:rPr>
        <w:t xml:space="preserve"> </w:t>
      </w:r>
      <w:r w:rsidRPr="0070039E">
        <w:rPr>
          <w:b/>
          <w:sz w:val="28"/>
          <w:szCs w:val="28"/>
          <w:lang w:val="ru-RU"/>
        </w:rPr>
        <w:t xml:space="preserve">«Об утверждении Положения о порядке приватизации   муниципального имущества муниципального образования Вындиноостровское сельское </w:t>
      </w:r>
      <w:proofErr w:type="gramStart"/>
      <w:r w:rsidRPr="0070039E">
        <w:rPr>
          <w:b/>
          <w:sz w:val="28"/>
          <w:szCs w:val="28"/>
          <w:lang w:val="ru-RU"/>
        </w:rPr>
        <w:t xml:space="preserve">поселение  </w:t>
      </w:r>
      <w:proofErr w:type="spellStart"/>
      <w:r w:rsidRPr="0070039E">
        <w:rPr>
          <w:b/>
          <w:sz w:val="28"/>
          <w:szCs w:val="28"/>
          <w:lang w:val="ru-RU"/>
        </w:rPr>
        <w:t>Волховского</w:t>
      </w:r>
      <w:proofErr w:type="spellEnd"/>
      <w:proofErr w:type="gramEnd"/>
      <w:r w:rsidRPr="0070039E">
        <w:rPr>
          <w:b/>
          <w:sz w:val="28"/>
          <w:szCs w:val="28"/>
          <w:lang w:val="ru-RU"/>
        </w:rPr>
        <w:t xml:space="preserve">   муниципального района Ленинградской области»</w:t>
      </w:r>
    </w:p>
    <w:p w:rsidR="00202B91" w:rsidRDefault="00202B91" w:rsidP="0070039E">
      <w:pPr>
        <w:spacing w:after="0" w:line="240" w:lineRule="auto"/>
        <w:ind w:right="0" w:firstLine="0"/>
        <w:rPr>
          <w:sz w:val="28"/>
          <w:szCs w:val="28"/>
          <w:lang w:val="ru-RU"/>
        </w:rPr>
      </w:pPr>
    </w:p>
    <w:p w:rsidR="00202B91" w:rsidRDefault="00202B91" w:rsidP="0070039E">
      <w:pPr>
        <w:spacing w:after="0" w:line="240" w:lineRule="auto"/>
        <w:ind w:right="0" w:firstLine="567"/>
        <w:rPr>
          <w:sz w:val="28"/>
          <w:szCs w:val="28"/>
          <w:lang w:val="ru-RU"/>
        </w:rPr>
      </w:pPr>
      <w:r>
        <w:rPr>
          <w:sz w:val="28"/>
          <w:szCs w:val="28"/>
          <w:lang w:val="ru-RU"/>
        </w:rPr>
        <w:t>Рассмотрев протест прокуратуры от 19.09.2024 № 7-02-2024, в соответствии с Федеральным</w:t>
      </w:r>
      <w:r w:rsidRPr="00202B91">
        <w:rPr>
          <w:sz w:val="28"/>
          <w:szCs w:val="28"/>
          <w:lang w:val="ru-RU"/>
        </w:rPr>
        <w:t xml:space="preserve"> закон</w:t>
      </w:r>
      <w:r>
        <w:rPr>
          <w:sz w:val="28"/>
          <w:szCs w:val="28"/>
          <w:lang w:val="ru-RU"/>
        </w:rPr>
        <w:t>ом</w:t>
      </w:r>
      <w:r w:rsidRPr="00202B91">
        <w:rPr>
          <w:sz w:val="28"/>
          <w:szCs w:val="28"/>
          <w:lang w:val="ru-RU"/>
        </w:rPr>
        <w:t xml:space="preserve"> от 21 декабря 2001 г. N 178-ФЗ "О приватизации государственного и муниципального имущества"</w:t>
      </w:r>
      <w:r>
        <w:rPr>
          <w:sz w:val="28"/>
          <w:szCs w:val="28"/>
          <w:lang w:val="ru-RU"/>
        </w:rPr>
        <w:t xml:space="preserve">, </w:t>
      </w:r>
      <w:r w:rsidRPr="00202B91">
        <w:rPr>
          <w:sz w:val="28"/>
          <w:szCs w:val="28"/>
          <w:lang w:val="ru-RU"/>
        </w:rPr>
        <w:t>Федеральны</w:t>
      </w:r>
      <w:r>
        <w:rPr>
          <w:sz w:val="28"/>
          <w:szCs w:val="28"/>
          <w:lang w:val="ru-RU"/>
        </w:rPr>
        <w:t>м</w:t>
      </w:r>
      <w:r w:rsidRPr="00202B91">
        <w:rPr>
          <w:sz w:val="28"/>
          <w:szCs w:val="28"/>
          <w:lang w:val="ru-RU"/>
        </w:rPr>
        <w:t xml:space="preserve"> закон</w:t>
      </w:r>
      <w:r>
        <w:rPr>
          <w:sz w:val="28"/>
          <w:szCs w:val="28"/>
          <w:lang w:val="ru-RU"/>
        </w:rPr>
        <w:t>ом</w:t>
      </w:r>
      <w:r w:rsidRPr="00202B91">
        <w:rPr>
          <w:sz w:val="28"/>
          <w:szCs w:val="28"/>
          <w:lang w:val="ru-RU"/>
        </w:rPr>
        <w:t xml:space="preserve"> от 6 апреля 2024 г. N 76-ФЗ "О внесении изменений в Федеральный закон "О приватизации государственного и муниципального имущества" и отдельные законодательные акты Российской Федерации"</w:t>
      </w:r>
      <w:r>
        <w:rPr>
          <w:sz w:val="28"/>
          <w:szCs w:val="28"/>
          <w:lang w:val="ru-RU"/>
        </w:rPr>
        <w:t>, Совет</w:t>
      </w:r>
      <w:r w:rsidRPr="00202B91">
        <w:rPr>
          <w:sz w:val="28"/>
          <w:szCs w:val="28"/>
          <w:lang w:val="ru-RU"/>
        </w:rPr>
        <w:t xml:space="preserve"> депутатов </w:t>
      </w:r>
      <w:proofErr w:type="spellStart"/>
      <w:r w:rsidRPr="00202B91">
        <w:rPr>
          <w:sz w:val="28"/>
          <w:szCs w:val="28"/>
          <w:lang w:val="ru-RU"/>
        </w:rPr>
        <w:t>Вындиноостровского</w:t>
      </w:r>
      <w:proofErr w:type="spellEnd"/>
      <w:r w:rsidRPr="00202B91">
        <w:rPr>
          <w:sz w:val="28"/>
          <w:szCs w:val="28"/>
          <w:lang w:val="ru-RU"/>
        </w:rPr>
        <w:t xml:space="preserve"> сельского поселения</w:t>
      </w:r>
      <w:r w:rsidR="0070039E">
        <w:rPr>
          <w:sz w:val="28"/>
          <w:szCs w:val="28"/>
          <w:lang w:val="ru-RU"/>
        </w:rPr>
        <w:t xml:space="preserve"> </w:t>
      </w:r>
      <w:r w:rsidRPr="0070039E">
        <w:rPr>
          <w:b/>
          <w:sz w:val="28"/>
          <w:szCs w:val="28"/>
          <w:lang w:val="ru-RU"/>
        </w:rPr>
        <w:t>РЕШИЛ</w:t>
      </w:r>
      <w:r>
        <w:rPr>
          <w:sz w:val="28"/>
          <w:szCs w:val="28"/>
          <w:lang w:val="ru-RU"/>
        </w:rPr>
        <w:t>:</w:t>
      </w:r>
    </w:p>
    <w:p w:rsidR="00202B91" w:rsidRDefault="00202B91" w:rsidP="00202B91">
      <w:pPr>
        <w:spacing w:after="0" w:line="240" w:lineRule="auto"/>
        <w:ind w:right="0" w:firstLine="0"/>
        <w:rPr>
          <w:sz w:val="28"/>
          <w:szCs w:val="28"/>
          <w:lang w:val="ru-RU"/>
        </w:rPr>
      </w:pPr>
    </w:p>
    <w:p w:rsidR="00202B91" w:rsidRPr="00202B91" w:rsidRDefault="00202B91" w:rsidP="0011470A">
      <w:pPr>
        <w:spacing w:after="0" w:line="240" w:lineRule="auto"/>
        <w:ind w:right="0" w:firstLine="567"/>
        <w:rPr>
          <w:sz w:val="28"/>
          <w:szCs w:val="28"/>
          <w:lang w:val="ru-RU"/>
        </w:rPr>
      </w:pPr>
      <w:r>
        <w:rPr>
          <w:sz w:val="28"/>
          <w:szCs w:val="28"/>
          <w:lang w:val="ru-RU"/>
        </w:rPr>
        <w:t xml:space="preserve">1. Внести следующие изменения в Положение </w:t>
      </w:r>
      <w:r w:rsidRPr="00202B91">
        <w:rPr>
          <w:sz w:val="28"/>
          <w:szCs w:val="28"/>
          <w:lang w:val="ru-RU"/>
        </w:rPr>
        <w:t xml:space="preserve">о порядке приватизации   муниципального имущества муниципального образования Вындиноостровское сельское </w:t>
      </w:r>
      <w:proofErr w:type="gramStart"/>
      <w:r w:rsidRPr="00202B91">
        <w:rPr>
          <w:sz w:val="28"/>
          <w:szCs w:val="28"/>
          <w:lang w:val="ru-RU"/>
        </w:rPr>
        <w:t xml:space="preserve">поселение  </w:t>
      </w:r>
      <w:proofErr w:type="spellStart"/>
      <w:r w:rsidRPr="00202B91">
        <w:rPr>
          <w:sz w:val="28"/>
          <w:szCs w:val="28"/>
          <w:lang w:val="ru-RU"/>
        </w:rPr>
        <w:t>Волховского</w:t>
      </w:r>
      <w:proofErr w:type="spellEnd"/>
      <w:proofErr w:type="gramEnd"/>
      <w:r w:rsidRPr="00202B91">
        <w:rPr>
          <w:sz w:val="28"/>
          <w:szCs w:val="28"/>
          <w:lang w:val="ru-RU"/>
        </w:rPr>
        <w:t xml:space="preserve">   муниципального района Ленинградской области</w:t>
      </w:r>
      <w:r>
        <w:rPr>
          <w:sz w:val="28"/>
          <w:szCs w:val="28"/>
          <w:lang w:val="ru-RU"/>
        </w:rPr>
        <w:t xml:space="preserve">, утвержденное </w:t>
      </w:r>
      <w:r w:rsidRPr="00202B91">
        <w:rPr>
          <w:sz w:val="28"/>
          <w:szCs w:val="28"/>
          <w:lang w:val="ru-RU"/>
        </w:rPr>
        <w:t>Решение</w:t>
      </w:r>
      <w:r>
        <w:rPr>
          <w:sz w:val="28"/>
          <w:szCs w:val="28"/>
          <w:lang w:val="ru-RU"/>
        </w:rPr>
        <w:t>м</w:t>
      </w:r>
      <w:r w:rsidRPr="00202B91">
        <w:rPr>
          <w:sz w:val="28"/>
          <w:szCs w:val="28"/>
          <w:lang w:val="ru-RU"/>
        </w:rPr>
        <w:t xml:space="preserve"> Совета депутатов муниципального образования</w:t>
      </w:r>
    </w:p>
    <w:p w:rsidR="00202B91" w:rsidRDefault="00202B91" w:rsidP="00202B91">
      <w:pPr>
        <w:spacing w:after="0" w:line="240" w:lineRule="auto"/>
        <w:ind w:right="0" w:firstLine="0"/>
        <w:rPr>
          <w:sz w:val="28"/>
          <w:szCs w:val="28"/>
          <w:lang w:val="ru-RU"/>
        </w:rPr>
      </w:pPr>
      <w:r w:rsidRPr="00202B91">
        <w:rPr>
          <w:sz w:val="28"/>
          <w:szCs w:val="28"/>
          <w:lang w:val="ru-RU"/>
        </w:rPr>
        <w:t>Вындиноостровского сельского поселения от «30» октября 2019 года № 15</w:t>
      </w:r>
      <w:r>
        <w:rPr>
          <w:sz w:val="28"/>
          <w:szCs w:val="28"/>
          <w:lang w:val="ru-RU"/>
        </w:rPr>
        <w:t xml:space="preserve"> (далее – Положение):</w:t>
      </w:r>
    </w:p>
    <w:p w:rsidR="00202B91" w:rsidRDefault="00202B91" w:rsidP="00202B91">
      <w:pPr>
        <w:spacing w:after="0" w:line="240" w:lineRule="auto"/>
        <w:ind w:right="0" w:firstLine="0"/>
        <w:rPr>
          <w:sz w:val="28"/>
          <w:szCs w:val="28"/>
          <w:lang w:val="ru-RU"/>
        </w:rPr>
      </w:pPr>
    </w:p>
    <w:p w:rsidR="00202B91" w:rsidRDefault="00202B91" w:rsidP="00202B91">
      <w:pPr>
        <w:spacing w:after="0" w:line="240" w:lineRule="auto"/>
        <w:ind w:right="0" w:firstLine="0"/>
        <w:rPr>
          <w:sz w:val="28"/>
          <w:szCs w:val="28"/>
          <w:lang w:val="ru-RU"/>
        </w:rPr>
      </w:pPr>
      <w:r>
        <w:rPr>
          <w:sz w:val="28"/>
          <w:szCs w:val="28"/>
          <w:lang w:val="ru-RU"/>
        </w:rPr>
        <w:t>1.1. Абзац 6 пункта 2.1 Положения изложить в следующей редакции:</w:t>
      </w:r>
    </w:p>
    <w:p w:rsidR="00202B91" w:rsidRDefault="00202B91" w:rsidP="00202B91">
      <w:pPr>
        <w:spacing w:after="0" w:line="240" w:lineRule="auto"/>
        <w:ind w:right="0" w:firstLine="0"/>
        <w:rPr>
          <w:sz w:val="28"/>
          <w:szCs w:val="28"/>
          <w:lang w:val="ru-RU"/>
        </w:rPr>
      </w:pPr>
      <w:r>
        <w:rPr>
          <w:sz w:val="28"/>
          <w:szCs w:val="28"/>
          <w:lang w:val="ru-RU"/>
        </w:rPr>
        <w:t>«</w:t>
      </w:r>
      <w:proofErr w:type="gramStart"/>
      <w:r w:rsidRPr="00202B91">
        <w:rPr>
          <w:sz w:val="28"/>
          <w:szCs w:val="28"/>
          <w:lang w:val="ru-RU"/>
        </w:rPr>
        <w:t>6)</w:t>
      </w:r>
      <w:r w:rsidRPr="00202B91">
        <w:rPr>
          <w:sz w:val="28"/>
          <w:szCs w:val="28"/>
          <w:lang w:val="ru-RU"/>
        </w:rPr>
        <w:tab/>
      </w:r>
      <w:proofErr w:type="gramEnd"/>
      <w:r w:rsidRPr="00202B91">
        <w:rPr>
          <w:sz w:val="28"/>
          <w:szCs w:val="28"/>
          <w:lang w:val="ru-RU"/>
        </w:rPr>
        <w:t>продажа муниципального имущества по минимально допустимой цене;</w:t>
      </w:r>
      <w:r>
        <w:rPr>
          <w:sz w:val="28"/>
          <w:szCs w:val="28"/>
          <w:lang w:val="ru-RU"/>
        </w:rPr>
        <w:t>»;</w:t>
      </w:r>
    </w:p>
    <w:p w:rsidR="00202B91" w:rsidRDefault="00202B91" w:rsidP="00202B91">
      <w:pPr>
        <w:spacing w:after="0" w:line="240" w:lineRule="auto"/>
        <w:ind w:right="0" w:firstLine="0"/>
        <w:rPr>
          <w:sz w:val="28"/>
          <w:szCs w:val="28"/>
          <w:lang w:val="ru-RU"/>
        </w:rPr>
      </w:pPr>
    </w:p>
    <w:p w:rsidR="00202B91" w:rsidRDefault="00202B91" w:rsidP="00202B91">
      <w:pPr>
        <w:spacing w:after="0" w:line="240" w:lineRule="auto"/>
        <w:ind w:right="0" w:firstLine="0"/>
        <w:rPr>
          <w:sz w:val="28"/>
          <w:szCs w:val="28"/>
          <w:lang w:val="ru-RU"/>
        </w:rPr>
      </w:pPr>
      <w:r>
        <w:rPr>
          <w:sz w:val="28"/>
          <w:szCs w:val="28"/>
          <w:lang w:val="ru-RU"/>
        </w:rPr>
        <w:t>1.2. Пункт 2.9 Положения изложить в следующей редакции:</w:t>
      </w:r>
    </w:p>
    <w:p w:rsidR="00202B91" w:rsidRDefault="00202B91" w:rsidP="00202B91">
      <w:pPr>
        <w:spacing w:after="0" w:line="240" w:lineRule="auto"/>
        <w:ind w:right="0" w:firstLine="0"/>
        <w:rPr>
          <w:sz w:val="28"/>
          <w:szCs w:val="28"/>
          <w:lang w:val="ru-RU"/>
        </w:rPr>
      </w:pPr>
    </w:p>
    <w:p w:rsidR="00202B91" w:rsidRPr="00202B91" w:rsidRDefault="00202B91" w:rsidP="00202B91">
      <w:pPr>
        <w:spacing w:after="0" w:line="240" w:lineRule="auto"/>
        <w:ind w:right="0" w:firstLine="0"/>
        <w:rPr>
          <w:sz w:val="28"/>
          <w:szCs w:val="28"/>
          <w:lang w:val="ru-RU"/>
        </w:rPr>
      </w:pPr>
      <w:r>
        <w:rPr>
          <w:sz w:val="28"/>
          <w:szCs w:val="28"/>
          <w:lang w:val="ru-RU"/>
        </w:rPr>
        <w:t>«</w:t>
      </w:r>
      <w:r w:rsidRPr="00202B91">
        <w:rPr>
          <w:sz w:val="28"/>
          <w:szCs w:val="28"/>
          <w:lang w:val="ru-RU"/>
        </w:rPr>
        <w:t>2.9.</w:t>
      </w:r>
      <w:r w:rsidRPr="00202B91">
        <w:rPr>
          <w:sz w:val="28"/>
          <w:szCs w:val="28"/>
          <w:lang w:val="ru-RU"/>
        </w:rPr>
        <w:tab/>
        <w:t xml:space="preserve">Информационное сообщение о продаже муниципального имущества должно содержать, следующие сведения: </w:t>
      </w:r>
    </w:p>
    <w:p w:rsidR="00202B91" w:rsidRPr="00202B91" w:rsidRDefault="00202B91" w:rsidP="00202B91">
      <w:pPr>
        <w:spacing w:after="0" w:line="240" w:lineRule="auto"/>
        <w:ind w:right="0" w:firstLine="0"/>
        <w:rPr>
          <w:sz w:val="28"/>
          <w:szCs w:val="28"/>
          <w:lang w:val="ru-RU"/>
        </w:rPr>
      </w:pPr>
      <w:r w:rsidRPr="00202B91">
        <w:rPr>
          <w:sz w:val="28"/>
          <w:szCs w:val="28"/>
          <w:lang w:val="ru-RU"/>
        </w:rPr>
        <w:t>1)</w:t>
      </w:r>
      <w:r w:rsidRPr="00202B91">
        <w:rPr>
          <w:sz w:val="28"/>
          <w:szCs w:val="28"/>
          <w:lang w:val="ru-RU"/>
        </w:rPr>
        <w:tab/>
        <w:t xml:space="preserve">наименование органа местного самоуправления, принявших решение об условиях приватизации такого имущества, реквизиты указанного решения; </w:t>
      </w:r>
    </w:p>
    <w:p w:rsidR="00202B91" w:rsidRPr="00202B91" w:rsidRDefault="00202B91" w:rsidP="00202B91">
      <w:pPr>
        <w:spacing w:after="0" w:line="240" w:lineRule="auto"/>
        <w:ind w:right="0" w:firstLine="0"/>
        <w:rPr>
          <w:sz w:val="28"/>
          <w:szCs w:val="28"/>
          <w:lang w:val="ru-RU"/>
        </w:rPr>
      </w:pPr>
      <w:r w:rsidRPr="00202B91">
        <w:rPr>
          <w:sz w:val="28"/>
          <w:szCs w:val="28"/>
          <w:lang w:val="ru-RU"/>
        </w:rPr>
        <w:lastRenderedPageBreak/>
        <w:t>2)</w:t>
      </w:r>
      <w:r w:rsidRPr="00202B91">
        <w:rPr>
          <w:sz w:val="28"/>
          <w:szCs w:val="28"/>
          <w:lang w:val="ru-RU"/>
        </w:rPr>
        <w:tab/>
        <w:t xml:space="preserve">наименование такого имущества и иные позволяющие его индивидуализировать сведения (характеристика имущества); </w:t>
      </w:r>
    </w:p>
    <w:p w:rsidR="00202B91" w:rsidRPr="00202B91" w:rsidRDefault="00202B91" w:rsidP="00202B91">
      <w:pPr>
        <w:spacing w:after="0" w:line="240" w:lineRule="auto"/>
        <w:ind w:right="0" w:firstLine="0"/>
        <w:rPr>
          <w:sz w:val="28"/>
          <w:szCs w:val="28"/>
          <w:lang w:val="ru-RU"/>
        </w:rPr>
      </w:pPr>
      <w:r w:rsidRPr="00202B91">
        <w:rPr>
          <w:sz w:val="28"/>
          <w:szCs w:val="28"/>
          <w:lang w:val="ru-RU"/>
        </w:rPr>
        <w:t>3)</w:t>
      </w:r>
      <w:r w:rsidRPr="00202B91">
        <w:rPr>
          <w:sz w:val="28"/>
          <w:szCs w:val="28"/>
          <w:lang w:val="ru-RU"/>
        </w:rPr>
        <w:tab/>
        <w:t xml:space="preserve">способ приватизации такого имущества; </w:t>
      </w:r>
    </w:p>
    <w:p w:rsidR="00202B91" w:rsidRPr="00202B91" w:rsidRDefault="00202B91" w:rsidP="00202B91">
      <w:pPr>
        <w:spacing w:after="0" w:line="240" w:lineRule="auto"/>
        <w:ind w:right="0" w:firstLine="0"/>
        <w:rPr>
          <w:sz w:val="28"/>
          <w:szCs w:val="28"/>
          <w:lang w:val="ru-RU"/>
        </w:rPr>
      </w:pPr>
      <w:r w:rsidRPr="00202B91">
        <w:rPr>
          <w:sz w:val="28"/>
          <w:szCs w:val="28"/>
          <w:lang w:val="ru-RU"/>
        </w:rPr>
        <w:t>4)</w:t>
      </w:r>
      <w:r w:rsidRPr="00202B91">
        <w:rPr>
          <w:sz w:val="28"/>
          <w:szCs w:val="28"/>
          <w:lang w:val="ru-RU"/>
        </w:rPr>
        <w:tab/>
        <w:t xml:space="preserve">начальная цена продажи такого имущества; </w:t>
      </w:r>
    </w:p>
    <w:p w:rsidR="00202B91" w:rsidRPr="00202B91" w:rsidRDefault="00202B91" w:rsidP="00202B91">
      <w:pPr>
        <w:spacing w:after="0" w:line="240" w:lineRule="auto"/>
        <w:ind w:right="0" w:firstLine="0"/>
        <w:rPr>
          <w:sz w:val="28"/>
          <w:szCs w:val="28"/>
          <w:lang w:val="ru-RU"/>
        </w:rPr>
      </w:pPr>
      <w:r w:rsidRPr="00202B91">
        <w:rPr>
          <w:sz w:val="28"/>
          <w:szCs w:val="28"/>
          <w:lang w:val="ru-RU"/>
        </w:rPr>
        <w:t>5)</w:t>
      </w:r>
      <w:r w:rsidRPr="00202B91">
        <w:rPr>
          <w:sz w:val="28"/>
          <w:szCs w:val="28"/>
          <w:lang w:val="ru-RU"/>
        </w:rPr>
        <w:tab/>
        <w:t xml:space="preserve">форма подачи предложений о цене такого имущества; </w:t>
      </w:r>
    </w:p>
    <w:p w:rsidR="00202B91" w:rsidRPr="00202B91" w:rsidRDefault="00202B91" w:rsidP="00202B91">
      <w:pPr>
        <w:spacing w:after="0" w:line="240" w:lineRule="auto"/>
        <w:ind w:right="0" w:firstLine="0"/>
        <w:rPr>
          <w:sz w:val="28"/>
          <w:szCs w:val="28"/>
          <w:lang w:val="ru-RU"/>
        </w:rPr>
      </w:pPr>
      <w:r w:rsidRPr="00202B91">
        <w:rPr>
          <w:sz w:val="28"/>
          <w:szCs w:val="28"/>
          <w:lang w:val="ru-RU"/>
        </w:rPr>
        <w:t>6)</w:t>
      </w:r>
      <w:r w:rsidRPr="00202B91">
        <w:rPr>
          <w:sz w:val="28"/>
          <w:szCs w:val="28"/>
          <w:lang w:val="ru-RU"/>
        </w:rPr>
        <w:tab/>
        <w:t xml:space="preserve">условия и сроки платежа, необходимые реквизиты счетов; </w:t>
      </w:r>
    </w:p>
    <w:p w:rsidR="00202B91" w:rsidRPr="00202B91" w:rsidRDefault="00202B91" w:rsidP="00202B91">
      <w:pPr>
        <w:spacing w:after="0" w:line="240" w:lineRule="auto"/>
        <w:ind w:right="0" w:firstLine="0"/>
        <w:rPr>
          <w:sz w:val="28"/>
          <w:szCs w:val="28"/>
          <w:lang w:val="ru-RU"/>
        </w:rPr>
      </w:pPr>
      <w:r w:rsidRPr="00202B91">
        <w:rPr>
          <w:sz w:val="28"/>
          <w:szCs w:val="28"/>
          <w:lang w:val="ru-RU"/>
        </w:rPr>
        <w:t>7)</w:t>
      </w:r>
      <w:r w:rsidRPr="00202B91">
        <w:rPr>
          <w:sz w:val="28"/>
          <w:szCs w:val="28"/>
          <w:lang w:val="ru-RU"/>
        </w:rPr>
        <w:tab/>
        <w:t xml:space="preserve">размер задатка, срок и порядок его внесения, необходимые реквизиты счетов; </w:t>
      </w:r>
    </w:p>
    <w:p w:rsidR="00202B91" w:rsidRPr="00202B91" w:rsidRDefault="00202B91" w:rsidP="00202B91">
      <w:pPr>
        <w:spacing w:after="0" w:line="240" w:lineRule="auto"/>
        <w:ind w:right="0" w:firstLine="0"/>
        <w:rPr>
          <w:sz w:val="28"/>
          <w:szCs w:val="28"/>
          <w:lang w:val="ru-RU"/>
        </w:rPr>
      </w:pPr>
      <w:r w:rsidRPr="00202B91">
        <w:rPr>
          <w:sz w:val="28"/>
          <w:szCs w:val="28"/>
          <w:lang w:val="ru-RU"/>
        </w:rPr>
        <w:t>8)</w:t>
      </w:r>
      <w:r w:rsidRPr="00202B91">
        <w:rPr>
          <w:sz w:val="28"/>
          <w:szCs w:val="28"/>
          <w:lang w:val="ru-RU"/>
        </w:rPr>
        <w:tab/>
        <w:t xml:space="preserve">порядок, место, даты начала и окончания подачи заявок, предложений; </w:t>
      </w:r>
    </w:p>
    <w:p w:rsidR="00202B91" w:rsidRPr="00202B91" w:rsidRDefault="00202B91" w:rsidP="00202B91">
      <w:pPr>
        <w:spacing w:after="0" w:line="240" w:lineRule="auto"/>
        <w:ind w:right="0" w:firstLine="0"/>
        <w:rPr>
          <w:sz w:val="28"/>
          <w:szCs w:val="28"/>
          <w:lang w:val="ru-RU"/>
        </w:rPr>
      </w:pPr>
      <w:r w:rsidRPr="00202B91">
        <w:rPr>
          <w:sz w:val="28"/>
          <w:szCs w:val="28"/>
          <w:lang w:val="ru-RU"/>
        </w:rPr>
        <w:t>9)</w:t>
      </w:r>
      <w:r w:rsidRPr="00202B91">
        <w:rPr>
          <w:sz w:val="28"/>
          <w:szCs w:val="28"/>
          <w:lang w:val="ru-RU"/>
        </w:rPr>
        <w:tab/>
        <w:t xml:space="preserve">исчерпывающий перечень представляемых участниками торгов документов и требования к их оформлению; </w:t>
      </w:r>
    </w:p>
    <w:p w:rsidR="00202B91" w:rsidRPr="00202B91" w:rsidRDefault="00202B91" w:rsidP="00202B91">
      <w:pPr>
        <w:spacing w:after="0" w:line="240" w:lineRule="auto"/>
        <w:ind w:right="0" w:firstLine="0"/>
        <w:rPr>
          <w:sz w:val="28"/>
          <w:szCs w:val="28"/>
          <w:lang w:val="ru-RU"/>
        </w:rPr>
      </w:pPr>
      <w:r w:rsidRPr="00202B91">
        <w:rPr>
          <w:sz w:val="28"/>
          <w:szCs w:val="28"/>
          <w:lang w:val="ru-RU"/>
        </w:rPr>
        <w:t>10)</w:t>
      </w:r>
      <w:r w:rsidRPr="00202B91">
        <w:rPr>
          <w:sz w:val="28"/>
          <w:szCs w:val="28"/>
          <w:lang w:val="ru-RU"/>
        </w:rPr>
        <w:tab/>
        <w:t xml:space="preserve">срок заключения договора купли-продажи такого имущества; </w:t>
      </w:r>
    </w:p>
    <w:p w:rsidR="00202B91" w:rsidRPr="00202B91" w:rsidRDefault="00202B91" w:rsidP="00202B91">
      <w:pPr>
        <w:spacing w:after="0" w:line="240" w:lineRule="auto"/>
        <w:ind w:right="0" w:firstLine="0"/>
        <w:rPr>
          <w:sz w:val="28"/>
          <w:szCs w:val="28"/>
          <w:lang w:val="ru-RU"/>
        </w:rPr>
      </w:pPr>
      <w:r w:rsidRPr="00202B91">
        <w:rPr>
          <w:sz w:val="28"/>
          <w:szCs w:val="28"/>
          <w:lang w:val="ru-RU"/>
        </w:rPr>
        <w:t>11)</w:t>
      </w:r>
      <w:r w:rsidRPr="00202B91">
        <w:rPr>
          <w:sz w:val="28"/>
          <w:szCs w:val="28"/>
          <w:lang w:val="ru-RU"/>
        </w:rPr>
        <w:tab/>
        <w:t>порядок ознакомления покупателей с иной информацией, условиями договора купли</w:t>
      </w:r>
      <w:r w:rsidR="00C57401">
        <w:rPr>
          <w:sz w:val="28"/>
          <w:szCs w:val="28"/>
          <w:lang w:val="ru-RU"/>
        </w:rPr>
        <w:t>-</w:t>
      </w:r>
      <w:r w:rsidRPr="00202B91">
        <w:rPr>
          <w:sz w:val="28"/>
          <w:szCs w:val="28"/>
          <w:lang w:val="ru-RU"/>
        </w:rPr>
        <w:t xml:space="preserve">продажи такого имущества; </w:t>
      </w:r>
    </w:p>
    <w:p w:rsidR="00202B91" w:rsidRPr="00202B91" w:rsidRDefault="00202B91" w:rsidP="00202B91">
      <w:pPr>
        <w:spacing w:after="0" w:line="240" w:lineRule="auto"/>
        <w:ind w:right="0" w:firstLine="0"/>
        <w:rPr>
          <w:sz w:val="28"/>
          <w:szCs w:val="28"/>
          <w:lang w:val="ru-RU"/>
        </w:rPr>
      </w:pPr>
      <w:r w:rsidRPr="00202B91">
        <w:rPr>
          <w:sz w:val="28"/>
          <w:szCs w:val="28"/>
          <w:lang w:val="ru-RU"/>
        </w:rPr>
        <w:t>12)</w:t>
      </w:r>
      <w:r w:rsidRPr="00202B91">
        <w:rPr>
          <w:sz w:val="28"/>
          <w:szCs w:val="28"/>
          <w:lang w:val="ru-RU"/>
        </w:rPr>
        <w:tab/>
        <w:t xml:space="preserve">ограничения участия отдельных категорий физических лиц и юридических лиц в приватизации такого имущества; </w:t>
      </w:r>
    </w:p>
    <w:p w:rsidR="00202B91" w:rsidRPr="00202B91" w:rsidRDefault="00202B91" w:rsidP="00202B91">
      <w:pPr>
        <w:spacing w:after="0" w:line="240" w:lineRule="auto"/>
        <w:ind w:right="0" w:firstLine="0"/>
        <w:rPr>
          <w:sz w:val="28"/>
          <w:szCs w:val="28"/>
          <w:lang w:val="ru-RU"/>
        </w:rPr>
      </w:pPr>
      <w:r w:rsidRPr="00202B91">
        <w:rPr>
          <w:sz w:val="28"/>
          <w:szCs w:val="28"/>
          <w:lang w:val="ru-RU"/>
        </w:rPr>
        <w:t>13)</w:t>
      </w:r>
      <w:r w:rsidRPr="00202B91">
        <w:rPr>
          <w:sz w:val="28"/>
          <w:szCs w:val="28"/>
          <w:lang w:val="ru-RU"/>
        </w:rPr>
        <w:tab/>
        <w:t xml:space="preserve">порядок определения победителей (при проведении аукциона, специализированного аукциона, конкурса), либо покупателей (при проведении продажи государственного или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 место и срок подведения итогов продажи муниципального имущества; </w:t>
      </w:r>
    </w:p>
    <w:p w:rsidR="00202B91" w:rsidRPr="00202B91" w:rsidRDefault="00202B91" w:rsidP="00202B91">
      <w:pPr>
        <w:spacing w:after="0" w:line="240" w:lineRule="auto"/>
        <w:ind w:right="0" w:firstLine="0"/>
        <w:rPr>
          <w:sz w:val="28"/>
          <w:szCs w:val="28"/>
          <w:lang w:val="ru-RU"/>
        </w:rPr>
      </w:pPr>
      <w:r w:rsidRPr="00202B91">
        <w:rPr>
          <w:sz w:val="28"/>
          <w:szCs w:val="28"/>
          <w:lang w:val="ru-RU"/>
        </w:rPr>
        <w:t>14)</w:t>
      </w:r>
      <w:r w:rsidRPr="00202B91">
        <w:rPr>
          <w:sz w:val="28"/>
          <w:szCs w:val="28"/>
          <w:lang w:val="ru-RU"/>
        </w:rPr>
        <w:tab/>
        <w:t xml:space="preserve">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 </w:t>
      </w:r>
    </w:p>
    <w:p w:rsidR="00202B91" w:rsidRPr="00202B91" w:rsidRDefault="00202B91" w:rsidP="00202B91">
      <w:pPr>
        <w:spacing w:after="0" w:line="240" w:lineRule="auto"/>
        <w:ind w:right="0" w:firstLine="0"/>
        <w:rPr>
          <w:sz w:val="28"/>
          <w:szCs w:val="28"/>
          <w:lang w:val="ru-RU"/>
        </w:rPr>
      </w:pPr>
      <w:r w:rsidRPr="00202B91">
        <w:rPr>
          <w:sz w:val="28"/>
          <w:szCs w:val="28"/>
          <w:lang w:val="ru-RU"/>
        </w:rPr>
        <w:t>15)</w:t>
      </w:r>
      <w:r w:rsidRPr="00202B91">
        <w:rPr>
          <w:sz w:val="28"/>
          <w:szCs w:val="28"/>
          <w:lang w:val="ru-RU"/>
        </w:rPr>
        <w:tab/>
        <w:t xml:space="preserve">размер и порядок выплаты вознаграждения юридическому лицу, которое в соответствии с подпунктом 8.1 пункта 1 статьи 6 Закона о приватизации осуществляет функции продавца муниципального имущества и (или) которому решением органа местного самоуправления поручено организовать от имени собственника продажу приватизируемого муниципального имущества. </w:t>
      </w:r>
    </w:p>
    <w:p w:rsidR="00202B91" w:rsidRPr="00202B91" w:rsidRDefault="00202B91" w:rsidP="00202B91">
      <w:pPr>
        <w:spacing w:after="0" w:line="240" w:lineRule="auto"/>
        <w:ind w:right="0" w:firstLine="0"/>
        <w:rPr>
          <w:sz w:val="28"/>
          <w:szCs w:val="28"/>
          <w:lang w:val="ru-RU"/>
        </w:rPr>
      </w:pPr>
      <w:r w:rsidRPr="00202B91">
        <w:rPr>
          <w:sz w:val="28"/>
          <w:szCs w:val="28"/>
          <w:lang w:val="ru-RU"/>
        </w:rPr>
        <w:t>16)</w:t>
      </w:r>
      <w:r w:rsidRPr="00202B91">
        <w:rPr>
          <w:sz w:val="28"/>
          <w:szCs w:val="28"/>
          <w:lang w:val="ru-RU"/>
        </w:rPr>
        <w:tab/>
        <w:t>сведения об установлении обременения такого имущества публичным сервитутом и (или) ограничениями, предусмотренными Федеральным законом от 21 декабря 2001 г. N 178-ФЗ "О приватизации государственного и муниципального имущества" и (или) иными федеральными законами;</w:t>
      </w:r>
    </w:p>
    <w:p w:rsidR="00202B91" w:rsidRDefault="00202B91" w:rsidP="00202B91">
      <w:pPr>
        <w:spacing w:after="0" w:line="240" w:lineRule="auto"/>
        <w:ind w:right="0" w:firstLine="0"/>
        <w:rPr>
          <w:sz w:val="28"/>
          <w:szCs w:val="28"/>
          <w:lang w:val="ru-RU"/>
        </w:rPr>
      </w:pPr>
      <w:r w:rsidRPr="00202B91">
        <w:rPr>
          <w:sz w:val="28"/>
          <w:szCs w:val="28"/>
          <w:lang w:val="ru-RU"/>
        </w:rPr>
        <w:t>17)</w:t>
      </w:r>
      <w:r w:rsidRPr="00202B91">
        <w:rPr>
          <w:sz w:val="28"/>
          <w:szCs w:val="28"/>
          <w:lang w:val="ru-RU"/>
        </w:rPr>
        <w:tab/>
        <w:t>условия конкурса, формы и сроки их выполнения.</w:t>
      </w:r>
      <w:r>
        <w:rPr>
          <w:sz w:val="28"/>
          <w:szCs w:val="28"/>
          <w:lang w:val="ru-RU"/>
        </w:rPr>
        <w:t>»;</w:t>
      </w:r>
    </w:p>
    <w:p w:rsidR="00202B91" w:rsidRDefault="00202B91" w:rsidP="00202B91">
      <w:pPr>
        <w:spacing w:after="0" w:line="240" w:lineRule="auto"/>
        <w:ind w:right="0" w:firstLine="0"/>
        <w:rPr>
          <w:sz w:val="28"/>
          <w:szCs w:val="28"/>
          <w:lang w:val="ru-RU"/>
        </w:rPr>
      </w:pPr>
    </w:p>
    <w:p w:rsidR="00202B91" w:rsidRDefault="00202B91" w:rsidP="00202B91">
      <w:pPr>
        <w:spacing w:after="0" w:line="240" w:lineRule="auto"/>
        <w:ind w:right="0" w:firstLine="0"/>
        <w:rPr>
          <w:sz w:val="28"/>
          <w:szCs w:val="28"/>
          <w:lang w:val="ru-RU"/>
        </w:rPr>
      </w:pPr>
      <w:r>
        <w:rPr>
          <w:sz w:val="28"/>
          <w:szCs w:val="28"/>
          <w:lang w:val="ru-RU"/>
        </w:rPr>
        <w:t>1.3. Пункт 3.6 Положения изложить в следующей редакции:</w:t>
      </w:r>
    </w:p>
    <w:p w:rsidR="00202B91" w:rsidRDefault="00202B91" w:rsidP="00202B91">
      <w:pPr>
        <w:spacing w:after="0" w:line="240" w:lineRule="auto"/>
        <w:ind w:right="0" w:firstLine="0"/>
        <w:rPr>
          <w:sz w:val="28"/>
          <w:szCs w:val="28"/>
          <w:lang w:val="ru-RU"/>
        </w:rPr>
      </w:pPr>
    </w:p>
    <w:p w:rsidR="00202B91" w:rsidRPr="00202B91" w:rsidRDefault="00202B91" w:rsidP="00202B91">
      <w:pPr>
        <w:spacing w:after="0" w:line="240" w:lineRule="auto"/>
        <w:ind w:right="0" w:firstLine="0"/>
        <w:rPr>
          <w:sz w:val="28"/>
          <w:szCs w:val="28"/>
          <w:lang w:val="ru-RU"/>
        </w:rPr>
      </w:pPr>
      <w:r>
        <w:rPr>
          <w:sz w:val="28"/>
          <w:szCs w:val="28"/>
          <w:lang w:val="ru-RU"/>
        </w:rPr>
        <w:t>«</w:t>
      </w:r>
      <w:r w:rsidRPr="00202B91">
        <w:rPr>
          <w:sz w:val="28"/>
          <w:szCs w:val="28"/>
          <w:lang w:val="ru-RU"/>
        </w:rPr>
        <w:t xml:space="preserve">3.6. Продажа или муниципального имущества по минимально допустимой цене. </w:t>
      </w:r>
    </w:p>
    <w:p w:rsidR="00202B91" w:rsidRPr="00202B91" w:rsidRDefault="00202B91" w:rsidP="00202B91">
      <w:pPr>
        <w:spacing w:after="0" w:line="240" w:lineRule="auto"/>
        <w:ind w:right="0" w:firstLine="0"/>
        <w:rPr>
          <w:sz w:val="28"/>
          <w:szCs w:val="28"/>
          <w:lang w:val="ru-RU"/>
        </w:rPr>
      </w:pPr>
      <w:r w:rsidRPr="00202B91">
        <w:rPr>
          <w:sz w:val="28"/>
          <w:szCs w:val="28"/>
          <w:lang w:val="ru-RU"/>
        </w:rPr>
        <w:t xml:space="preserve">3.6.1. Продажа муниципального имущества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 </w:t>
      </w:r>
    </w:p>
    <w:p w:rsidR="00202B91" w:rsidRPr="00202B91" w:rsidRDefault="00202B91" w:rsidP="00202B91">
      <w:pPr>
        <w:spacing w:after="0" w:line="240" w:lineRule="auto"/>
        <w:ind w:right="0" w:firstLine="0"/>
        <w:rPr>
          <w:sz w:val="28"/>
          <w:szCs w:val="28"/>
          <w:lang w:val="ru-RU"/>
        </w:rPr>
      </w:pPr>
      <w:r w:rsidRPr="00202B91">
        <w:rPr>
          <w:sz w:val="28"/>
          <w:szCs w:val="28"/>
          <w:lang w:val="ru-RU"/>
        </w:rPr>
        <w:t xml:space="preserve">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w:t>
      </w:r>
      <w:r w:rsidRPr="00202B91">
        <w:rPr>
          <w:sz w:val="28"/>
          <w:szCs w:val="28"/>
          <w:lang w:val="ru-RU"/>
        </w:rPr>
        <w:lastRenderedPageBreak/>
        <w:t>продаже посредством публичного предложения, если иное не установлено Федеральным законом от 21 декабря 2001 г. N 178-ФЗ "О приватизации государственного и муниципального имущества".</w:t>
      </w:r>
    </w:p>
    <w:p w:rsidR="00202B91" w:rsidRPr="00202B91" w:rsidRDefault="00202B91" w:rsidP="00202B91">
      <w:pPr>
        <w:spacing w:after="0" w:line="240" w:lineRule="auto"/>
        <w:ind w:right="0" w:firstLine="0"/>
        <w:rPr>
          <w:sz w:val="28"/>
          <w:szCs w:val="28"/>
          <w:lang w:val="ru-RU"/>
        </w:rPr>
      </w:pPr>
      <w:r w:rsidRPr="00202B91">
        <w:rPr>
          <w:sz w:val="28"/>
          <w:szCs w:val="28"/>
          <w:lang w:val="ru-RU"/>
        </w:rPr>
        <w:t>3.6.2. Информационное сообщение о продаже муниципального имущества по минимально допустимой цене должно соответствовать требованиям, предусмотренным статьей 15 Закона о приватизации, за исключением начальной цены, а также содержать сведения о минимальной цене муниципального имущества.</w:t>
      </w:r>
    </w:p>
    <w:p w:rsidR="00202B91" w:rsidRPr="00202B91" w:rsidRDefault="00202B91" w:rsidP="00202B91">
      <w:pPr>
        <w:spacing w:after="0" w:line="240" w:lineRule="auto"/>
        <w:ind w:right="0" w:firstLine="0"/>
        <w:rPr>
          <w:sz w:val="28"/>
          <w:szCs w:val="28"/>
          <w:lang w:val="ru-RU"/>
        </w:rPr>
      </w:pPr>
      <w:r w:rsidRPr="00202B91">
        <w:rPr>
          <w:sz w:val="28"/>
          <w:szCs w:val="28"/>
          <w:lang w:val="ru-RU"/>
        </w:rPr>
        <w:t xml:space="preserve">Претенденты направляют свои предложения о цене муниципального имущества в адрес, указанный в информационном сообщении. </w:t>
      </w:r>
    </w:p>
    <w:p w:rsidR="00202B91" w:rsidRPr="00202B91" w:rsidRDefault="00202B91" w:rsidP="00202B91">
      <w:pPr>
        <w:spacing w:after="0" w:line="240" w:lineRule="auto"/>
        <w:ind w:right="0" w:firstLine="0"/>
        <w:rPr>
          <w:sz w:val="28"/>
          <w:szCs w:val="28"/>
          <w:lang w:val="ru-RU"/>
        </w:rPr>
      </w:pPr>
      <w:r w:rsidRPr="00202B91">
        <w:rPr>
          <w:sz w:val="28"/>
          <w:szCs w:val="28"/>
          <w:lang w:val="ru-RU"/>
        </w:rPr>
        <w:t xml:space="preserve">Предложения о приобретении муниципального имущества заявляются претендентами открыто в ходе проведения продажи. </w:t>
      </w:r>
    </w:p>
    <w:p w:rsidR="00202B91" w:rsidRPr="00202B91" w:rsidRDefault="00202B91" w:rsidP="00202B91">
      <w:pPr>
        <w:spacing w:after="0" w:line="240" w:lineRule="auto"/>
        <w:ind w:right="0" w:firstLine="0"/>
        <w:rPr>
          <w:sz w:val="28"/>
          <w:szCs w:val="28"/>
          <w:lang w:val="ru-RU"/>
        </w:rPr>
      </w:pPr>
      <w:r w:rsidRPr="00202B91">
        <w:rPr>
          <w:sz w:val="28"/>
          <w:szCs w:val="28"/>
          <w:lang w:val="ru-RU"/>
        </w:rPr>
        <w:t xml:space="preserve">3.6.3. Помимо предложения о цене муниципального имущества претендент должен представить документы, указанные пункте 2.14. настоящего Положения. </w:t>
      </w:r>
    </w:p>
    <w:p w:rsidR="00202B91" w:rsidRPr="00202B91" w:rsidRDefault="00202B91" w:rsidP="00202B91">
      <w:pPr>
        <w:spacing w:after="0" w:line="240" w:lineRule="auto"/>
        <w:ind w:right="0" w:firstLine="0"/>
        <w:rPr>
          <w:sz w:val="28"/>
          <w:szCs w:val="28"/>
          <w:lang w:val="ru-RU"/>
        </w:rPr>
      </w:pPr>
      <w:r w:rsidRPr="00202B91">
        <w:rPr>
          <w:sz w:val="28"/>
          <w:szCs w:val="28"/>
          <w:lang w:val="ru-RU"/>
        </w:rPr>
        <w:t xml:space="preserve">3.6.4. В случае поступления предложений от нескольких претендентов покупателем признается лицо, предложившее за муниципальное имущество наибольшую цену. </w:t>
      </w:r>
    </w:p>
    <w:p w:rsidR="00202B91" w:rsidRDefault="00202B91" w:rsidP="0011470A">
      <w:pPr>
        <w:spacing w:after="0" w:line="240" w:lineRule="auto"/>
        <w:ind w:right="0" w:firstLine="0"/>
        <w:rPr>
          <w:sz w:val="28"/>
          <w:szCs w:val="28"/>
          <w:lang w:val="ru-RU"/>
        </w:rPr>
      </w:pPr>
      <w:r w:rsidRPr="00202B91">
        <w:rPr>
          <w:sz w:val="28"/>
          <w:szCs w:val="28"/>
          <w:lang w:val="ru-RU"/>
        </w:rPr>
        <w:t>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r>
        <w:rPr>
          <w:sz w:val="28"/>
          <w:szCs w:val="28"/>
          <w:lang w:val="ru-RU"/>
        </w:rPr>
        <w:t>».</w:t>
      </w:r>
    </w:p>
    <w:p w:rsidR="00AC4D45" w:rsidRPr="002D631C" w:rsidRDefault="00202B91" w:rsidP="0011470A">
      <w:pPr>
        <w:spacing w:after="0" w:line="240" w:lineRule="auto"/>
        <w:rPr>
          <w:sz w:val="28"/>
          <w:szCs w:val="28"/>
          <w:lang w:val="ru-RU"/>
        </w:rPr>
      </w:pPr>
      <w:r w:rsidRPr="002D631C">
        <w:rPr>
          <w:sz w:val="28"/>
          <w:szCs w:val="28"/>
          <w:lang w:val="ru-RU"/>
        </w:rPr>
        <w:t xml:space="preserve">2. </w:t>
      </w:r>
      <w:r w:rsidR="0011470A">
        <w:rPr>
          <w:sz w:val="28"/>
          <w:szCs w:val="28"/>
          <w:lang w:val="ru-RU"/>
        </w:rPr>
        <w:t xml:space="preserve">   </w:t>
      </w:r>
      <w:r w:rsidR="00A62C37">
        <w:rPr>
          <w:sz w:val="28"/>
          <w:szCs w:val="28"/>
          <w:lang w:val="ru-RU"/>
        </w:rPr>
        <w:t>Опубликовать настоящее решение в средствах массовой информации</w:t>
      </w:r>
    </w:p>
    <w:p w:rsidR="00AC4D45" w:rsidRPr="002D631C" w:rsidRDefault="00AC4D45" w:rsidP="0011470A">
      <w:pPr>
        <w:spacing w:after="0" w:line="240" w:lineRule="auto"/>
        <w:rPr>
          <w:sz w:val="28"/>
          <w:szCs w:val="28"/>
          <w:lang w:val="ru-RU"/>
        </w:rPr>
      </w:pPr>
      <w:r w:rsidRPr="002D631C">
        <w:rPr>
          <w:sz w:val="28"/>
          <w:szCs w:val="28"/>
          <w:lang w:val="ru-RU"/>
        </w:rPr>
        <w:t>3.</w:t>
      </w:r>
      <w:r w:rsidR="0011470A">
        <w:rPr>
          <w:sz w:val="28"/>
          <w:szCs w:val="28"/>
          <w:lang w:val="ru-RU"/>
        </w:rPr>
        <w:t xml:space="preserve">  </w:t>
      </w:r>
      <w:r w:rsidRPr="002D631C">
        <w:rPr>
          <w:sz w:val="28"/>
          <w:szCs w:val="28"/>
          <w:lang w:val="ru-RU"/>
        </w:rPr>
        <w:t xml:space="preserve">Контроль за исполнением данного решения </w:t>
      </w:r>
      <w:r w:rsidR="00A62C37">
        <w:rPr>
          <w:sz w:val="28"/>
          <w:szCs w:val="28"/>
          <w:lang w:val="ru-RU"/>
        </w:rPr>
        <w:t>возложить на постоянную комиссию по бюджету, налогам и предпринимательству.</w:t>
      </w:r>
    </w:p>
    <w:p w:rsidR="0070039E" w:rsidRDefault="0070039E" w:rsidP="0070039E">
      <w:pPr>
        <w:spacing w:after="0" w:line="240" w:lineRule="auto"/>
        <w:rPr>
          <w:sz w:val="28"/>
          <w:szCs w:val="28"/>
          <w:lang w:val="ru-RU"/>
        </w:rPr>
      </w:pPr>
    </w:p>
    <w:p w:rsidR="0070039E" w:rsidRDefault="00AC4D45" w:rsidP="0070039E">
      <w:pPr>
        <w:spacing w:after="0" w:line="240" w:lineRule="auto"/>
        <w:rPr>
          <w:sz w:val="28"/>
          <w:szCs w:val="28"/>
          <w:lang w:val="ru-RU"/>
        </w:rPr>
      </w:pPr>
      <w:r w:rsidRPr="002D631C">
        <w:rPr>
          <w:sz w:val="28"/>
          <w:szCs w:val="28"/>
          <w:lang w:val="ru-RU"/>
        </w:rPr>
        <w:t>Глава</w:t>
      </w:r>
    </w:p>
    <w:p w:rsidR="00AC4D45" w:rsidRPr="0070039E" w:rsidRDefault="0070039E" w:rsidP="0070039E">
      <w:pPr>
        <w:spacing w:after="0" w:line="240" w:lineRule="auto"/>
        <w:rPr>
          <w:sz w:val="28"/>
          <w:szCs w:val="28"/>
          <w:lang w:val="ru-RU"/>
        </w:rPr>
      </w:pPr>
      <w:proofErr w:type="spellStart"/>
      <w:r>
        <w:rPr>
          <w:sz w:val="28"/>
          <w:szCs w:val="28"/>
          <w:lang w:val="ru-RU"/>
        </w:rPr>
        <w:t>Вындиноостровского</w:t>
      </w:r>
      <w:proofErr w:type="spellEnd"/>
      <w:r>
        <w:rPr>
          <w:sz w:val="28"/>
          <w:szCs w:val="28"/>
          <w:lang w:val="ru-RU"/>
        </w:rPr>
        <w:t xml:space="preserve"> сельского поселения </w:t>
      </w:r>
      <w:r w:rsidR="00AC4D45" w:rsidRPr="002D631C">
        <w:rPr>
          <w:sz w:val="28"/>
          <w:szCs w:val="28"/>
          <w:lang w:val="ru-RU"/>
        </w:rPr>
        <w:t xml:space="preserve"> </w:t>
      </w:r>
      <w:r w:rsidR="00AC4D45" w:rsidRPr="002D631C">
        <w:rPr>
          <w:sz w:val="28"/>
          <w:szCs w:val="28"/>
        </w:rPr>
        <w:t>                         </w:t>
      </w:r>
      <w:r w:rsidR="00AC4D45" w:rsidRPr="002D631C">
        <w:rPr>
          <w:sz w:val="28"/>
          <w:szCs w:val="28"/>
          <w:lang w:val="ru-RU"/>
        </w:rPr>
        <w:t xml:space="preserve"> </w:t>
      </w:r>
      <w:r>
        <w:rPr>
          <w:sz w:val="28"/>
          <w:szCs w:val="28"/>
        </w:rPr>
        <w:t>   </w:t>
      </w:r>
      <w:r w:rsidR="00AC4D45" w:rsidRPr="002D631C">
        <w:rPr>
          <w:sz w:val="28"/>
          <w:szCs w:val="28"/>
          <w:lang w:val="ru-RU"/>
        </w:rPr>
        <w:t>Э.С. Алексашкин</w:t>
      </w:r>
    </w:p>
    <w:p w:rsidR="00202B91" w:rsidRDefault="00202B91" w:rsidP="00AC4D45">
      <w:pPr>
        <w:spacing w:after="0" w:line="240" w:lineRule="auto"/>
        <w:ind w:right="0" w:firstLine="0"/>
        <w:rPr>
          <w:sz w:val="28"/>
          <w:szCs w:val="28"/>
          <w:lang w:val="ru-RU"/>
        </w:rPr>
      </w:pPr>
    </w:p>
    <w:sectPr w:rsidR="00202B91" w:rsidSect="00202B9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BB4"/>
    <w:rsid w:val="000B663E"/>
    <w:rsid w:val="0011470A"/>
    <w:rsid w:val="00202B91"/>
    <w:rsid w:val="00202EF6"/>
    <w:rsid w:val="002D631C"/>
    <w:rsid w:val="004E00CE"/>
    <w:rsid w:val="004E0BB4"/>
    <w:rsid w:val="0070039E"/>
    <w:rsid w:val="0083070E"/>
    <w:rsid w:val="00A62C37"/>
    <w:rsid w:val="00AC4D45"/>
    <w:rsid w:val="00AD0A57"/>
    <w:rsid w:val="00C51EAD"/>
    <w:rsid w:val="00C57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720DB4-EC1D-41FB-8614-C5D6E74D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B91"/>
    <w:pPr>
      <w:spacing w:after="11" w:line="268" w:lineRule="auto"/>
      <w:ind w:right="2" w:firstLine="530"/>
      <w:jc w:val="both"/>
    </w:pPr>
    <w:rPr>
      <w:rFonts w:ascii="Times New Roman" w:eastAsia="Times New Roman" w:hAnsi="Times New Roman" w:cs="Times New Roman"/>
      <w:color w:val="000000"/>
      <w:lang w:val="en-US"/>
    </w:rPr>
  </w:style>
  <w:style w:type="paragraph" w:styleId="1">
    <w:name w:val="heading 1"/>
    <w:basedOn w:val="a"/>
    <w:next w:val="a"/>
    <w:link w:val="10"/>
    <w:qFormat/>
    <w:rsid w:val="00C57401"/>
    <w:pPr>
      <w:keepNext/>
      <w:spacing w:after="0" w:line="240" w:lineRule="auto"/>
      <w:ind w:right="0" w:firstLine="0"/>
      <w:jc w:val="center"/>
      <w:outlineLvl w:val="0"/>
    </w:pPr>
    <w:rPr>
      <w:b/>
      <w:bCs/>
      <w:color w:val="auto"/>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401"/>
    <w:rPr>
      <w:rFonts w:ascii="Times New Roman" w:eastAsia="Times New Roman" w:hAnsi="Times New Roman" w:cs="Times New Roman"/>
      <w:b/>
      <w:bCs/>
      <w:sz w:val="28"/>
      <w:szCs w:val="24"/>
      <w:lang w:eastAsia="ru-RU"/>
    </w:rPr>
  </w:style>
  <w:style w:type="paragraph" w:styleId="a3">
    <w:name w:val="Balloon Text"/>
    <w:basedOn w:val="a"/>
    <w:link w:val="a4"/>
    <w:uiPriority w:val="99"/>
    <w:semiHidden/>
    <w:unhideWhenUsed/>
    <w:rsid w:val="00A62C3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62C37"/>
    <w:rPr>
      <w:rFonts w:ascii="Segoe UI" w:eastAsia="Times New Roman" w:hAnsi="Segoe UI" w:cs="Segoe UI"/>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887</Words>
  <Characters>5058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User-Cons2</dc:creator>
  <cp:keywords/>
  <dc:description/>
  <cp:lastModifiedBy>User</cp:lastModifiedBy>
  <cp:revision>12</cp:revision>
  <cp:lastPrinted>2024-10-08T08:18:00Z</cp:lastPrinted>
  <dcterms:created xsi:type="dcterms:W3CDTF">2024-10-02T12:44:00Z</dcterms:created>
  <dcterms:modified xsi:type="dcterms:W3CDTF">2024-10-31T09:16:00Z</dcterms:modified>
</cp:coreProperties>
</file>