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28"/>
          <w:szCs w:val="28"/>
        </w:rPr>
      </w:pPr>
      <w:bookmarkStart w:id="0" w:name="anchor0"/>
      <w:bookmarkEnd w:id="0"/>
      <w:r>
        <w:rPr>
          <w:b/>
          <w:sz w:val="28"/>
          <w:szCs w:val="28"/>
        </w:rPr>
        <w:drawing>
          <wp:inline distT="0" distB="0" distL="0" distR="0">
            <wp:extent cx="5905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a:stretch>
                      <a:fillRect/>
                    </a:stretch>
                  </pic:blipFill>
                  <pic:spPr>
                    <a:xfrm>
                      <a:off x="0" y="0"/>
                      <a:ext cx="590550" cy="638175"/>
                    </a:xfrm>
                    <a:prstGeom prst="rect">
                      <a:avLst/>
                    </a:prstGeom>
                    <a:noFill/>
                    <a:ln w="9525">
                      <a:noFill/>
                      <a:miter lim="800000"/>
                      <a:headEnd/>
                      <a:tailEnd/>
                    </a:ln>
                  </pic:spPr>
                </pic:pic>
              </a:graphicData>
            </a:graphic>
          </wp:inline>
        </w:drawing>
      </w:r>
    </w:p>
    <w:p>
      <w:pPr>
        <w:spacing w:after="0"/>
        <w:jc w:val="center"/>
        <w:rPr>
          <w:rFonts w:ascii="Times New Roman" w:hAnsi="Times New Roman" w:cs="Times New Roman"/>
          <w:b/>
          <w:sz w:val="28"/>
          <w:szCs w:val="28"/>
        </w:rPr>
      </w:pPr>
      <w:r>
        <w:rPr>
          <w:b/>
          <w:bCs/>
          <w:sz w:val="28"/>
          <w:szCs w:val="28"/>
        </w:rPr>
        <w:t xml:space="preserve">  </w:t>
      </w:r>
      <w:r>
        <w:rPr>
          <w:rFonts w:ascii="Times New Roman" w:hAnsi="Times New Roman" w:cs="Times New Roman"/>
          <w:b/>
          <w:sz w:val="28"/>
          <w:szCs w:val="28"/>
        </w:rPr>
        <w:t>СОВЕТ ДЕПУТАТОВ</w:t>
      </w:r>
    </w:p>
    <w:p>
      <w:pPr>
        <w:pStyle w:val="12"/>
        <w:jc w:val="center"/>
        <w:rPr>
          <w:rFonts w:hint="default" w:ascii="Times New Roman" w:hAnsi="Times New Roman" w:cs="Times New Roman"/>
          <w:b/>
          <w:sz w:val="28"/>
          <w:szCs w:val="28"/>
          <w:lang w:val="ru-RU"/>
        </w:rPr>
      </w:pPr>
      <w:r>
        <w:rPr>
          <w:rFonts w:ascii="Times New Roman" w:hAnsi="Times New Roman" w:cs="Times New Roman"/>
          <w:b/>
          <w:sz w:val="28"/>
          <w:szCs w:val="28"/>
        </w:rPr>
        <w:t>ВЫНДИНООСТРОВСКО</w:t>
      </w:r>
      <w:r>
        <w:rPr>
          <w:rFonts w:ascii="Times New Roman" w:hAnsi="Times New Roman" w:cs="Times New Roman"/>
          <w:b/>
          <w:sz w:val="28"/>
          <w:szCs w:val="28"/>
          <w:lang w:val="ru-RU"/>
        </w:rPr>
        <w:t>ГО</w:t>
      </w:r>
      <w:r>
        <w:rPr>
          <w:rFonts w:ascii="Times New Roman" w:hAnsi="Times New Roman" w:cs="Times New Roman"/>
          <w:b/>
          <w:sz w:val="28"/>
          <w:szCs w:val="28"/>
        </w:rPr>
        <w:t xml:space="preserve">  СЕЛЬСКО</w:t>
      </w:r>
      <w:r>
        <w:rPr>
          <w:rFonts w:ascii="Times New Roman" w:hAnsi="Times New Roman" w:cs="Times New Roman"/>
          <w:b/>
          <w:sz w:val="28"/>
          <w:szCs w:val="28"/>
          <w:lang w:val="ru-RU"/>
        </w:rPr>
        <w:t>ГО</w:t>
      </w:r>
      <w:r>
        <w:rPr>
          <w:rFonts w:ascii="Times New Roman" w:hAnsi="Times New Roman" w:cs="Times New Roman"/>
          <w:b/>
          <w:sz w:val="28"/>
          <w:szCs w:val="28"/>
        </w:rPr>
        <w:t xml:space="preserve"> ПОСЕЛЕНИ</w:t>
      </w:r>
      <w:r>
        <w:rPr>
          <w:rFonts w:ascii="Times New Roman" w:hAnsi="Times New Roman" w:cs="Times New Roman"/>
          <w:b/>
          <w:sz w:val="28"/>
          <w:szCs w:val="28"/>
          <w:lang w:val="ru-RU"/>
        </w:rPr>
        <w:t>Я</w:t>
      </w:r>
    </w:p>
    <w:p>
      <w:pPr>
        <w:pStyle w:val="12"/>
        <w:jc w:val="center"/>
        <w:rPr>
          <w:rFonts w:ascii="Times New Roman" w:hAnsi="Times New Roman" w:cs="Times New Roman"/>
          <w:b/>
          <w:sz w:val="28"/>
          <w:szCs w:val="28"/>
        </w:rPr>
      </w:pPr>
      <w:r>
        <w:rPr>
          <w:rFonts w:ascii="Times New Roman" w:hAnsi="Times New Roman" w:cs="Times New Roman"/>
          <w:b/>
          <w:sz w:val="28"/>
          <w:szCs w:val="28"/>
        </w:rPr>
        <w:t>ВОЛХОВСКОГО  МУНИЦИПАЛЬНОГО РАЙОНА</w:t>
      </w:r>
    </w:p>
    <w:p>
      <w:pPr>
        <w:pStyle w:val="12"/>
        <w:jc w:val="center"/>
        <w:rPr>
          <w:rFonts w:ascii="Times New Roman" w:hAnsi="Times New Roman" w:cs="Times New Roman"/>
          <w:b/>
          <w:sz w:val="28"/>
          <w:szCs w:val="28"/>
        </w:rPr>
      </w:pPr>
      <w:r>
        <w:rPr>
          <w:rFonts w:ascii="Times New Roman" w:hAnsi="Times New Roman" w:cs="Times New Roman"/>
          <w:b/>
          <w:sz w:val="28"/>
          <w:szCs w:val="28"/>
        </w:rPr>
        <w:t>ЛЕНИНГРАДСКОЙ  ОБЛАСТИ</w:t>
      </w:r>
    </w:p>
    <w:p>
      <w:pPr>
        <w:pStyle w:val="12"/>
        <w:jc w:val="center"/>
        <w:rPr>
          <w:b/>
          <w:i/>
          <w:sz w:val="28"/>
          <w:szCs w:val="28"/>
        </w:rPr>
      </w:pPr>
      <w:r>
        <w:rPr>
          <w:b/>
          <w:i/>
          <w:sz w:val="28"/>
          <w:szCs w:val="28"/>
        </w:rPr>
        <w:t>четвертого  созыва</w:t>
      </w:r>
    </w:p>
    <w:p>
      <w:pPr>
        <w:pStyle w:val="12"/>
        <w:jc w:val="center"/>
        <w:rPr>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Р Е Ш Е  Н И Е</w:t>
      </w:r>
    </w:p>
    <w:p>
      <w:pPr>
        <w:jc w:val="center"/>
        <w:rPr>
          <w:rFonts w:ascii="Times New Roman" w:hAnsi="Times New Roman" w:cs="Times New Roman"/>
          <w:b/>
          <w:sz w:val="28"/>
          <w:szCs w:val="28"/>
        </w:rPr>
      </w:pPr>
    </w:p>
    <w:p>
      <w:pPr>
        <w:ind w:left="0" w:leftChars="0" w:firstLine="140" w:firstLineChars="50"/>
        <w:jc w:val="both"/>
        <w:rPr>
          <w:rFonts w:hint="default" w:ascii="Times New Roman" w:hAnsi="Times New Roman" w:cs="Times New Roman"/>
          <w:b w:val="0"/>
          <w:bCs/>
          <w:sz w:val="28"/>
          <w:szCs w:val="28"/>
          <w:lang w:val="ru-RU"/>
        </w:rPr>
      </w:pPr>
      <w:r>
        <w:rPr>
          <w:rFonts w:cs="Times New Roman"/>
          <w:b w:val="0"/>
          <w:bCs/>
          <w:sz w:val="28"/>
          <w:szCs w:val="28"/>
          <w:lang w:val="ru-RU"/>
        </w:rPr>
        <w:t>от</w:t>
      </w:r>
      <w:r>
        <w:rPr>
          <w:rFonts w:hint="default" w:cs="Times New Roman"/>
          <w:b w:val="0"/>
          <w:bCs/>
          <w:sz w:val="28"/>
          <w:szCs w:val="28"/>
          <w:lang w:val="ru-RU"/>
        </w:rPr>
        <w:t xml:space="preserve"> 14  февраля 2024 г.</w:t>
      </w:r>
      <w:r>
        <w:rPr>
          <w:rFonts w:hint="default" w:cs="Times New Roman"/>
          <w:b w:val="0"/>
          <w:bCs/>
          <w:sz w:val="28"/>
          <w:szCs w:val="28"/>
          <w:lang w:val="ru-RU"/>
        </w:rPr>
        <w:tab/>
      </w:r>
      <w:r>
        <w:rPr>
          <w:rFonts w:hint="default" w:cs="Times New Roman"/>
          <w:b w:val="0"/>
          <w:bCs/>
          <w:sz w:val="28"/>
          <w:szCs w:val="28"/>
          <w:lang w:val="ru-RU"/>
        </w:rPr>
        <w:tab/>
      </w:r>
      <w:r>
        <w:rPr>
          <w:rFonts w:hint="default" w:cs="Times New Roman"/>
          <w:b w:val="0"/>
          <w:bCs/>
          <w:sz w:val="28"/>
          <w:szCs w:val="28"/>
          <w:lang w:val="ru-RU"/>
        </w:rPr>
        <w:tab/>
      </w:r>
      <w:r>
        <w:rPr>
          <w:rFonts w:hint="default" w:cs="Times New Roman"/>
          <w:b w:val="0"/>
          <w:bCs/>
          <w:sz w:val="28"/>
          <w:szCs w:val="28"/>
          <w:lang w:val="ru-RU"/>
        </w:rPr>
        <w:tab/>
      </w:r>
      <w:r>
        <w:rPr>
          <w:rFonts w:hint="default" w:cs="Times New Roman"/>
          <w:b w:val="0"/>
          <w:bCs/>
          <w:sz w:val="28"/>
          <w:szCs w:val="28"/>
          <w:lang w:val="ru-RU"/>
        </w:rPr>
        <w:t xml:space="preserve">      </w:t>
      </w:r>
      <w:r>
        <w:rPr>
          <w:rFonts w:hint="default" w:cs="Times New Roman"/>
          <w:b w:val="0"/>
          <w:bCs/>
          <w:sz w:val="28"/>
          <w:szCs w:val="28"/>
          <w:lang w:val="ru-RU"/>
        </w:rPr>
        <w:tab/>
      </w:r>
      <w:r>
        <w:rPr>
          <w:rFonts w:hint="default" w:cs="Times New Roman"/>
          <w:b w:val="0"/>
          <w:bCs/>
          <w:sz w:val="28"/>
          <w:szCs w:val="28"/>
          <w:lang w:val="ru-RU"/>
        </w:rPr>
        <w:tab/>
      </w:r>
      <w:r>
        <w:rPr>
          <w:rFonts w:hint="default" w:cs="Times New Roman"/>
          <w:b w:val="0"/>
          <w:bCs/>
          <w:sz w:val="28"/>
          <w:szCs w:val="28"/>
          <w:lang w:val="ru-RU"/>
        </w:rPr>
        <w:t xml:space="preserve">                              №  7</w:t>
      </w:r>
    </w:p>
    <w:p>
      <w:pPr>
        <w:pStyle w:val="2"/>
        <w:numPr>
          <w:ilvl w:val="0"/>
          <w:numId w:val="0"/>
        </w:numPr>
        <w:tabs>
          <w:tab w:val="left" w:pos="432"/>
        </w:tabs>
        <w:ind w:leftChars="0"/>
        <w:jc w:val="both"/>
        <w:rPr>
          <w:sz w:val="28"/>
          <w:szCs w:val="28"/>
        </w:rPr>
      </w:pPr>
      <w:r>
        <w:rPr>
          <w:sz w:val="28"/>
          <w:szCs w:val="28"/>
        </w:rPr>
        <w:t>Об утверждении Положения об администрации Вындиноостровского сельского поселения Волховского муниципального района Ленинградской област</w:t>
      </w:r>
      <w:r>
        <w:rPr>
          <w:sz w:val="28"/>
          <w:szCs w:val="28"/>
          <w:lang w:val="ru-RU"/>
        </w:rPr>
        <w:t>и</w:t>
      </w:r>
      <w:bookmarkStart w:id="1" w:name="_GoBack"/>
      <w:bookmarkEnd w:id="1"/>
    </w:p>
    <w:p>
      <w:pPr>
        <w:pStyle w:val="9"/>
        <w:rPr>
          <w:sz w:val="28"/>
          <w:szCs w:val="28"/>
        </w:rPr>
      </w:pPr>
    </w:p>
    <w:p>
      <w:pPr>
        <w:pStyle w:val="9"/>
        <w:rPr>
          <w:sz w:val="28"/>
          <w:szCs w:val="28"/>
        </w:rPr>
      </w:pPr>
      <w:r>
        <w:rPr>
          <w:sz w:val="28"/>
          <w:szCs w:val="28"/>
        </w:rPr>
        <w:t>В связи с принятием решения совета депутатов Вындиноостровского сельского поселения Волховского муниципального района Ленинградской области от 22.12.2022 N 36 "О принятии Устава Вындиноостровского сельского поселения Волховского муниципального района Ленинградской области в новой редакции" (государственный регистрационный номер RU475033042023001 от 28.02.2023 года), руководствуясь Федеральным законом от 06.10.2003 N 131-ФЗ "Об общих принципах организации местного самоуправления в Российской Федерации", совет депутатов Вындиноостровского сельского поселения Волховского муниципального района Ленинградской области</w:t>
      </w:r>
      <w:r>
        <w:rPr>
          <w:rFonts w:hint="default"/>
          <w:sz w:val="28"/>
          <w:szCs w:val="28"/>
          <w:lang w:val="ru-RU"/>
        </w:rPr>
        <w:t xml:space="preserve"> </w:t>
      </w:r>
      <w:r>
        <w:rPr>
          <w:b/>
          <w:bCs/>
          <w:sz w:val="28"/>
          <w:szCs w:val="28"/>
        </w:rPr>
        <w:t>решил</w:t>
      </w:r>
      <w:r>
        <w:rPr>
          <w:sz w:val="28"/>
          <w:szCs w:val="28"/>
        </w:rPr>
        <w:t>:</w:t>
      </w:r>
    </w:p>
    <w:p>
      <w:pPr>
        <w:pStyle w:val="9"/>
        <w:rPr>
          <w:sz w:val="28"/>
          <w:szCs w:val="28"/>
        </w:rPr>
      </w:pPr>
    </w:p>
    <w:p>
      <w:pPr>
        <w:pStyle w:val="9"/>
        <w:rPr>
          <w:sz w:val="28"/>
          <w:szCs w:val="28"/>
        </w:rPr>
      </w:pPr>
      <w:r>
        <w:rPr>
          <w:sz w:val="28"/>
          <w:szCs w:val="28"/>
        </w:rPr>
        <w:t>1. Утвердить Положение об администрации Вындиноостровского сельского поселения Волховского муниципального района Ленинградской области согласно приложению.</w:t>
      </w:r>
    </w:p>
    <w:p>
      <w:pPr>
        <w:pStyle w:val="9"/>
        <w:rPr>
          <w:sz w:val="28"/>
          <w:szCs w:val="28"/>
          <w:highlight w:val="none"/>
        </w:rPr>
      </w:pPr>
      <w:r>
        <w:rPr>
          <w:sz w:val="28"/>
          <w:szCs w:val="28"/>
        </w:rPr>
        <w:t>2</w:t>
      </w:r>
      <w:r>
        <w:rPr>
          <w:sz w:val="28"/>
          <w:szCs w:val="28"/>
          <w:highlight w:val="none"/>
        </w:rPr>
        <w:t xml:space="preserve">. Решение совета депутатов от </w:t>
      </w:r>
      <w:r>
        <w:rPr>
          <w:rFonts w:hint="default"/>
          <w:sz w:val="28"/>
          <w:szCs w:val="28"/>
          <w:highlight w:val="none"/>
          <w:lang w:val="ru-RU"/>
        </w:rPr>
        <w:t>28</w:t>
      </w:r>
      <w:r>
        <w:rPr>
          <w:sz w:val="28"/>
          <w:szCs w:val="28"/>
          <w:highlight w:val="none"/>
        </w:rPr>
        <w:t>.04.201</w:t>
      </w:r>
      <w:r>
        <w:rPr>
          <w:rFonts w:hint="default"/>
          <w:sz w:val="28"/>
          <w:szCs w:val="28"/>
          <w:highlight w:val="none"/>
          <w:lang w:val="ru-RU"/>
        </w:rPr>
        <w:t>1</w:t>
      </w:r>
      <w:r>
        <w:rPr>
          <w:sz w:val="28"/>
          <w:szCs w:val="28"/>
          <w:highlight w:val="none"/>
        </w:rPr>
        <w:t xml:space="preserve"> года N </w:t>
      </w:r>
      <w:r>
        <w:rPr>
          <w:rFonts w:hint="default"/>
          <w:sz w:val="28"/>
          <w:szCs w:val="28"/>
          <w:highlight w:val="none"/>
          <w:lang w:val="ru-RU"/>
        </w:rPr>
        <w:t>25</w:t>
      </w:r>
      <w:r>
        <w:rPr>
          <w:sz w:val="28"/>
          <w:szCs w:val="28"/>
          <w:highlight w:val="none"/>
        </w:rPr>
        <w:t xml:space="preserve"> "Об утверждении Положения об администрации муниципального образования Вындиноостровское сельское поселение Волховского муниципального района Ленинградской области" считать утратившим силу.</w:t>
      </w:r>
    </w:p>
    <w:p>
      <w:pPr>
        <w:pStyle w:val="9"/>
        <w:rPr>
          <w:sz w:val="28"/>
          <w:szCs w:val="28"/>
        </w:rPr>
      </w:pPr>
      <w:r>
        <w:rPr>
          <w:sz w:val="28"/>
          <w:szCs w:val="28"/>
        </w:rPr>
        <w:t xml:space="preserve">3. Настоящее решение подлежит официальному опубликованию в газете "Волховские огни", </w:t>
      </w:r>
    </w:p>
    <w:p>
      <w:pPr>
        <w:pStyle w:val="9"/>
        <w:rPr>
          <w:sz w:val="28"/>
          <w:szCs w:val="28"/>
        </w:rPr>
      </w:pPr>
      <w:r>
        <w:rPr>
          <w:sz w:val="28"/>
          <w:szCs w:val="28"/>
        </w:rPr>
        <w:t>4. Настоящее решение вступает в силу после официального опубликования.</w:t>
      </w:r>
    </w:p>
    <w:p>
      <w:pPr>
        <w:pStyle w:val="9"/>
        <w:rPr>
          <w:sz w:val="28"/>
          <w:szCs w:val="28"/>
        </w:rPr>
      </w:pPr>
    </w:p>
    <w:p>
      <w:pPr>
        <w:pStyle w:val="9"/>
        <w:ind w:firstLine="0"/>
        <w:rPr>
          <w:sz w:val="28"/>
          <w:szCs w:val="28"/>
        </w:rPr>
      </w:pPr>
      <w:r>
        <w:rPr>
          <w:sz w:val="28"/>
          <w:szCs w:val="28"/>
        </w:rPr>
        <w:t>Глава</w:t>
      </w:r>
    </w:p>
    <w:p>
      <w:pPr>
        <w:pStyle w:val="9"/>
        <w:ind w:firstLine="0"/>
        <w:rPr>
          <w:sz w:val="28"/>
          <w:szCs w:val="28"/>
        </w:rPr>
      </w:pPr>
      <w:r>
        <w:rPr>
          <w:sz w:val="28"/>
          <w:szCs w:val="28"/>
        </w:rPr>
        <w:t xml:space="preserve">Вындиноостровского сельского поселения                      </w:t>
      </w:r>
      <w:r>
        <w:rPr>
          <w:rFonts w:hint="default"/>
          <w:sz w:val="28"/>
          <w:szCs w:val="28"/>
          <w:lang w:val="ru-RU"/>
        </w:rPr>
        <w:t xml:space="preserve">          </w:t>
      </w:r>
      <w:r>
        <w:rPr>
          <w:sz w:val="28"/>
          <w:szCs w:val="28"/>
        </w:rPr>
        <w:t xml:space="preserve"> Э.С. Алексашкин</w:t>
      </w:r>
    </w:p>
    <w:p>
      <w:pPr>
        <w:pStyle w:val="9"/>
        <w:rPr>
          <w:sz w:val="28"/>
          <w:szCs w:val="28"/>
        </w:rPr>
      </w:pPr>
    </w:p>
    <w:tbl>
      <w:tblPr>
        <w:tblStyle w:val="6"/>
        <w:tblW w:w="0" w:type="auto"/>
        <w:tblInd w:w="0" w:type="dxa"/>
        <w:tblLayout w:type="fixed"/>
        <w:tblCellMar>
          <w:top w:w="0" w:type="dxa"/>
          <w:left w:w="0" w:type="dxa"/>
          <w:bottom w:w="0" w:type="dxa"/>
          <w:right w:w="0" w:type="dxa"/>
        </w:tblCellMar>
      </w:tblPr>
      <w:tblGrid>
        <w:gridCol w:w="4422"/>
        <w:gridCol w:w="5443"/>
      </w:tblGrid>
      <w:tr>
        <w:tblPrEx>
          <w:tblCellMar>
            <w:top w:w="0" w:type="dxa"/>
            <w:left w:w="0" w:type="dxa"/>
            <w:bottom w:w="0" w:type="dxa"/>
            <w:right w:w="0" w:type="dxa"/>
          </w:tblCellMar>
        </w:tblPrEx>
        <w:tc>
          <w:tcPr>
            <w:tcW w:w="4422" w:type="dxa"/>
            <w:shd w:val="clear" w:color="auto" w:fill="auto"/>
          </w:tcPr>
          <w:p>
            <w:pPr>
              <w:pStyle w:val="9"/>
              <w:rPr>
                <w:sz w:val="28"/>
                <w:szCs w:val="28"/>
              </w:rPr>
            </w:pPr>
          </w:p>
          <w:p>
            <w:pPr>
              <w:pStyle w:val="9"/>
              <w:rPr>
                <w:sz w:val="28"/>
                <w:szCs w:val="28"/>
              </w:rPr>
            </w:pPr>
          </w:p>
          <w:p>
            <w:pPr>
              <w:pStyle w:val="9"/>
              <w:rPr>
                <w:sz w:val="28"/>
                <w:szCs w:val="28"/>
              </w:rPr>
            </w:pPr>
          </w:p>
          <w:p>
            <w:pPr>
              <w:pStyle w:val="9"/>
              <w:rPr>
                <w:sz w:val="28"/>
                <w:szCs w:val="28"/>
              </w:rPr>
            </w:pPr>
          </w:p>
        </w:tc>
        <w:tc>
          <w:tcPr>
            <w:tcW w:w="5443" w:type="dxa"/>
            <w:shd w:val="clear" w:color="auto" w:fill="auto"/>
          </w:tcPr>
          <w:p>
            <w:pPr>
              <w:pStyle w:val="9"/>
              <w:ind w:firstLine="0"/>
              <w:jc w:val="both"/>
              <w:rPr>
                <w:sz w:val="28"/>
                <w:szCs w:val="28"/>
              </w:rPr>
            </w:pPr>
          </w:p>
          <w:p>
            <w:pPr>
              <w:pStyle w:val="9"/>
              <w:ind w:firstLine="0"/>
              <w:jc w:val="right"/>
              <w:rPr>
                <w:sz w:val="28"/>
                <w:szCs w:val="28"/>
              </w:rPr>
            </w:pPr>
            <w:r>
              <w:rPr>
                <w:sz w:val="28"/>
                <w:szCs w:val="28"/>
              </w:rPr>
              <w:t>Утверждено</w:t>
            </w:r>
          </w:p>
          <w:p>
            <w:pPr>
              <w:pStyle w:val="9"/>
              <w:ind w:firstLine="0"/>
              <w:jc w:val="right"/>
              <w:rPr>
                <w:sz w:val="28"/>
                <w:szCs w:val="28"/>
              </w:rPr>
            </w:pPr>
            <w:r>
              <w:rPr>
                <w:sz w:val="28"/>
                <w:szCs w:val="28"/>
              </w:rPr>
              <w:t>решением совета депутатов</w:t>
            </w:r>
          </w:p>
          <w:p>
            <w:pPr>
              <w:pStyle w:val="9"/>
              <w:ind w:firstLine="0"/>
              <w:jc w:val="right"/>
              <w:rPr>
                <w:sz w:val="28"/>
                <w:szCs w:val="28"/>
              </w:rPr>
            </w:pPr>
            <w:r>
              <w:rPr>
                <w:sz w:val="28"/>
                <w:szCs w:val="28"/>
              </w:rPr>
              <w:t>Вындиноостровского сельского поселения</w:t>
            </w:r>
          </w:p>
          <w:p>
            <w:pPr>
              <w:pStyle w:val="9"/>
              <w:ind w:firstLine="0"/>
              <w:jc w:val="right"/>
              <w:rPr>
                <w:sz w:val="28"/>
                <w:szCs w:val="28"/>
              </w:rPr>
            </w:pPr>
            <w:r>
              <w:rPr>
                <w:sz w:val="28"/>
                <w:szCs w:val="28"/>
              </w:rPr>
              <w:t>Волховского муниципального района</w:t>
            </w:r>
          </w:p>
          <w:p>
            <w:pPr>
              <w:pStyle w:val="9"/>
              <w:ind w:firstLine="0"/>
              <w:jc w:val="right"/>
              <w:rPr>
                <w:sz w:val="28"/>
                <w:szCs w:val="28"/>
              </w:rPr>
            </w:pPr>
            <w:r>
              <w:rPr>
                <w:sz w:val="28"/>
                <w:szCs w:val="28"/>
              </w:rPr>
              <w:t>Ленинградской области</w:t>
            </w:r>
          </w:p>
          <w:p>
            <w:pPr>
              <w:pStyle w:val="9"/>
              <w:ind w:firstLine="0"/>
              <w:jc w:val="right"/>
              <w:rPr>
                <w:sz w:val="28"/>
                <w:szCs w:val="28"/>
              </w:rPr>
            </w:pPr>
            <w:r>
              <w:rPr>
                <w:sz w:val="28"/>
                <w:szCs w:val="28"/>
              </w:rPr>
              <w:t>от 14.02.2024 года N</w:t>
            </w:r>
            <w:r>
              <w:rPr>
                <w:rFonts w:hint="default"/>
                <w:sz w:val="28"/>
                <w:szCs w:val="28"/>
                <w:lang w:val="ru-RU"/>
              </w:rPr>
              <w:t xml:space="preserve"> 7</w:t>
            </w:r>
          </w:p>
        </w:tc>
      </w:tr>
    </w:tbl>
    <w:p>
      <w:pPr>
        <w:pStyle w:val="4"/>
        <w:keepNext/>
        <w:keepLines w:val="0"/>
        <w:pageBreakBefore w:val="0"/>
        <w:widowControl/>
        <w:numPr>
          <w:ilvl w:val="2"/>
          <w:numId w:val="1"/>
        </w:numPr>
        <w:kinsoku/>
        <w:wordWrap/>
        <w:overflowPunct/>
        <w:topLinePunct w:val="0"/>
        <w:autoSpaceDE/>
        <w:autoSpaceDN/>
        <w:bidi w:val="0"/>
        <w:adjustRightInd/>
        <w:snapToGrid/>
        <w:spacing w:before="0"/>
        <w:textAlignment w:val="auto"/>
        <w:rPr>
          <w:sz w:val="28"/>
          <w:szCs w:val="28"/>
        </w:rPr>
      </w:pPr>
      <w:r>
        <w:rPr>
          <w:sz w:val="28"/>
          <w:szCs w:val="28"/>
        </w:rPr>
        <w:t>ПОЛОЖЕНИЕ</w:t>
      </w:r>
    </w:p>
    <w:p>
      <w:pPr>
        <w:pStyle w:val="4"/>
        <w:keepNext/>
        <w:keepLines w:val="0"/>
        <w:pageBreakBefore w:val="0"/>
        <w:widowControl/>
        <w:numPr>
          <w:ilvl w:val="2"/>
          <w:numId w:val="1"/>
        </w:numPr>
        <w:kinsoku/>
        <w:wordWrap/>
        <w:overflowPunct/>
        <w:topLinePunct w:val="0"/>
        <w:autoSpaceDE/>
        <w:autoSpaceDN/>
        <w:bidi w:val="0"/>
        <w:adjustRightInd/>
        <w:snapToGrid/>
        <w:spacing w:before="0"/>
        <w:textAlignment w:val="auto"/>
        <w:rPr>
          <w:sz w:val="28"/>
          <w:szCs w:val="28"/>
        </w:rPr>
      </w:pPr>
      <w:r>
        <w:rPr>
          <w:sz w:val="28"/>
          <w:szCs w:val="28"/>
        </w:rPr>
        <w:t>об администрации Вындиноостровского сельского поселения</w:t>
      </w:r>
    </w:p>
    <w:p>
      <w:pPr>
        <w:pStyle w:val="4"/>
        <w:keepNext/>
        <w:keepLines w:val="0"/>
        <w:pageBreakBefore w:val="0"/>
        <w:widowControl/>
        <w:numPr>
          <w:ilvl w:val="2"/>
          <w:numId w:val="1"/>
        </w:numPr>
        <w:kinsoku/>
        <w:wordWrap/>
        <w:overflowPunct/>
        <w:topLinePunct w:val="0"/>
        <w:autoSpaceDE/>
        <w:autoSpaceDN/>
        <w:bidi w:val="0"/>
        <w:adjustRightInd/>
        <w:snapToGrid/>
        <w:spacing w:before="0"/>
        <w:textAlignment w:val="auto"/>
        <w:rPr>
          <w:sz w:val="28"/>
          <w:szCs w:val="28"/>
        </w:rPr>
      </w:pPr>
      <w:r>
        <w:rPr>
          <w:sz w:val="28"/>
          <w:szCs w:val="28"/>
        </w:rPr>
        <w:t>Волховского муниципального района</w:t>
      </w:r>
    </w:p>
    <w:p>
      <w:pPr>
        <w:pStyle w:val="4"/>
        <w:keepNext/>
        <w:keepLines w:val="0"/>
        <w:pageBreakBefore w:val="0"/>
        <w:widowControl/>
        <w:numPr>
          <w:ilvl w:val="2"/>
          <w:numId w:val="1"/>
        </w:numPr>
        <w:kinsoku/>
        <w:wordWrap/>
        <w:overflowPunct/>
        <w:topLinePunct w:val="0"/>
        <w:autoSpaceDE/>
        <w:autoSpaceDN/>
        <w:bidi w:val="0"/>
        <w:adjustRightInd/>
        <w:snapToGrid/>
        <w:spacing w:before="0"/>
        <w:textAlignment w:val="auto"/>
        <w:rPr>
          <w:sz w:val="28"/>
          <w:szCs w:val="28"/>
        </w:rPr>
      </w:pPr>
      <w:r>
        <w:rPr>
          <w:sz w:val="28"/>
          <w:szCs w:val="28"/>
        </w:rPr>
        <w:t>Ленинградской области</w:t>
      </w:r>
    </w:p>
    <w:p>
      <w:pPr>
        <w:pStyle w:val="4"/>
        <w:numPr>
          <w:ilvl w:val="2"/>
          <w:numId w:val="1"/>
        </w:numPr>
        <w:rPr>
          <w:sz w:val="28"/>
          <w:szCs w:val="28"/>
        </w:rPr>
      </w:pPr>
      <w:r>
        <w:rPr>
          <w:sz w:val="28"/>
          <w:szCs w:val="28"/>
        </w:rPr>
        <w:t>1. Общие положения</w:t>
      </w:r>
    </w:p>
    <w:p>
      <w:pPr>
        <w:pStyle w:val="9"/>
        <w:rPr>
          <w:sz w:val="28"/>
          <w:szCs w:val="28"/>
        </w:rPr>
      </w:pPr>
    </w:p>
    <w:p>
      <w:pPr>
        <w:pStyle w:val="9"/>
        <w:rPr>
          <w:sz w:val="28"/>
          <w:szCs w:val="28"/>
        </w:rPr>
      </w:pPr>
      <w:r>
        <w:rPr>
          <w:sz w:val="28"/>
          <w:szCs w:val="28"/>
        </w:rPr>
        <w:t>1. Администрация Вындиноостровского сельского поселения Волховского муниципального района Ленинградской области (далее - администрация) является исполнительно-распорядительным органом местного самоуправления муниципального образования Вындиноостровского сельского поселения Волховского муниципального района Ленинградской области, осуществляет управление на территории поселения и в соответствии с Уставом Вындиноостровского сельского поселения Волховского муниципального района Ленинградской области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pPr>
        <w:pStyle w:val="9"/>
        <w:rPr>
          <w:sz w:val="28"/>
          <w:szCs w:val="28"/>
        </w:rPr>
      </w:pPr>
      <w:r>
        <w:rPr>
          <w:sz w:val="28"/>
          <w:szCs w:val="28"/>
        </w:rPr>
        <w:t>2. Полное официальное наименование органа местного самоуправления - администрация Вындиноостровского сельского поселения Волховского муниципального района Ленинградской области.</w:t>
      </w:r>
    </w:p>
    <w:p>
      <w:pPr>
        <w:pStyle w:val="9"/>
        <w:rPr>
          <w:sz w:val="28"/>
          <w:szCs w:val="28"/>
        </w:rPr>
      </w:pPr>
      <w:r>
        <w:rPr>
          <w:sz w:val="28"/>
          <w:szCs w:val="28"/>
        </w:rPr>
        <w:t>3. Сокращенное официальное наименование - администрация Вындиноостровского сельского поселения, администрация Вындиноостровского СП (далее - Администрация).</w:t>
      </w:r>
    </w:p>
    <w:p>
      <w:pPr>
        <w:pStyle w:val="9"/>
        <w:rPr>
          <w:sz w:val="28"/>
          <w:szCs w:val="28"/>
        </w:rPr>
      </w:pPr>
      <w:r>
        <w:rPr>
          <w:sz w:val="28"/>
          <w:szCs w:val="28"/>
        </w:rPr>
        <w:t>4.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имеет печать и штампы со своим наименованием, выступает в качестве истца, ответчика, третьего лица в судах.</w:t>
      </w:r>
    </w:p>
    <w:p>
      <w:pPr>
        <w:pStyle w:val="9"/>
        <w:rPr>
          <w:sz w:val="28"/>
          <w:szCs w:val="28"/>
        </w:rPr>
      </w:pPr>
      <w:r>
        <w:rPr>
          <w:sz w:val="28"/>
          <w:szCs w:val="28"/>
        </w:rPr>
        <w:t>5. Администрация как юридическое лицо действует в соответствии с Гражданским кодексом Российской Федерации применительно к казенным учреждениям.</w:t>
      </w:r>
    </w:p>
    <w:p>
      <w:pPr>
        <w:pStyle w:val="9"/>
        <w:rPr>
          <w:sz w:val="28"/>
          <w:szCs w:val="28"/>
        </w:rPr>
      </w:pPr>
      <w:r>
        <w:rPr>
          <w:sz w:val="28"/>
          <w:szCs w:val="28"/>
        </w:rPr>
        <w:t>6. Администрация является уполномоченным органом, осуществляющим функции и полномочия учредителя в отношении муниципальных предприятий и учреждений, за исключением муниципальных казенных учреждений, являющихся в соответствии с уставом муниципального образования, органами местного самоуправления.</w:t>
      </w:r>
    </w:p>
    <w:p>
      <w:pPr>
        <w:pStyle w:val="9"/>
        <w:rPr>
          <w:sz w:val="28"/>
          <w:szCs w:val="28"/>
        </w:rPr>
      </w:pPr>
      <w:r>
        <w:rPr>
          <w:sz w:val="28"/>
          <w:szCs w:val="28"/>
        </w:rPr>
        <w:t>7. Администрация в своей деятельности руководствуется Конституцией Российской Федерации,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Уставом Ленинградской области, законами Ленинградской области, нормативными актами органов государственной власти Ленинградской области, Уставом Вындиноостровского сельского поселения Волховского муниципального района Ленинградской области, нормативными правовыми актами Совета депутатов Вындиноостровского сельского поселения Волховского муниципального района Ленинградской области, а также настоящим Положением.</w:t>
      </w:r>
    </w:p>
    <w:p>
      <w:pPr>
        <w:pStyle w:val="9"/>
        <w:rPr>
          <w:sz w:val="28"/>
          <w:szCs w:val="28"/>
        </w:rPr>
      </w:pPr>
      <w:r>
        <w:rPr>
          <w:sz w:val="28"/>
          <w:szCs w:val="28"/>
        </w:rPr>
        <w:t>8. Администрация формируется на основании решения совета депутатов Вындиноостровского сельского поселения Волховского муниципального района Ленинградской области об утверждении структуры Администрации.</w:t>
      </w:r>
    </w:p>
    <w:p>
      <w:pPr>
        <w:pStyle w:val="9"/>
        <w:rPr>
          <w:sz w:val="28"/>
          <w:szCs w:val="28"/>
        </w:rPr>
      </w:pPr>
      <w:r>
        <w:rPr>
          <w:sz w:val="28"/>
          <w:szCs w:val="28"/>
        </w:rPr>
        <w:t>9. Администрацией руководит глава администрации на принципах единоначалия. Глава администрации назначается на должность советом депутатов Вындиноостровского сельского поселения Волховского муниципального района Ленинградской области по итогам открытого конкурса на замещение должности главы администрации.</w:t>
      </w:r>
    </w:p>
    <w:p>
      <w:pPr>
        <w:pStyle w:val="9"/>
        <w:rPr>
          <w:sz w:val="28"/>
          <w:szCs w:val="28"/>
        </w:rPr>
      </w:pPr>
      <w:r>
        <w:rPr>
          <w:sz w:val="28"/>
          <w:szCs w:val="28"/>
        </w:rPr>
        <w:t>10. Адрес и местонахождение органов местного самоуправления и должностных лиц Администрации: улица Центральная, дом 1а, деревня Вындин Остров, Волховский район, Ленинградская область, 187440,</w:t>
      </w:r>
    </w:p>
    <w:p>
      <w:pPr>
        <w:pStyle w:val="9"/>
        <w:ind w:firstLine="0"/>
        <w:rPr>
          <w:sz w:val="28"/>
          <w:szCs w:val="28"/>
        </w:rPr>
      </w:pPr>
      <w:r>
        <w:rPr>
          <w:sz w:val="28"/>
          <w:szCs w:val="28"/>
        </w:rPr>
        <w:t xml:space="preserve">Электронная почта - e-mail: </w:t>
      </w:r>
      <w:r>
        <w:rPr>
          <w:sz w:val="28"/>
          <w:szCs w:val="28"/>
          <w:lang w:val="en-US"/>
        </w:rPr>
        <w:t>vo</w:t>
      </w:r>
      <w:r>
        <w:rPr>
          <w:sz w:val="28"/>
          <w:szCs w:val="28"/>
        </w:rPr>
        <w:t>--</w:t>
      </w:r>
      <w:r>
        <w:rPr>
          <w:sz w:val="28"/>
          <w:szCs w:val="28"/>
          <w:lang w:val="en-US"/>
        </w:rPr>
        <w:t>s</w:t>
      </w:r>
      <w:r>
        <w:rPr>
          <w:sz w:val="28"/>
          <w:szCs w:val="28"/>
        </w:rPr>
        <w:t>--</w:t>
      </w:r>
      <w:r>
        <w:rPr>
          <w:sz w:val="28"/>
          <w:szCs w:val="28"/>
          <w:lang w:val="en-US"/>
        </w:rPr>
        <w:t>p</w:t>
      </w:r>
      <w:r>
        <w:rPr>
          <w:sz w:val="28"/>
          <w:szCs w:val="28"/>
        </w:rPr>
        <w:t>@</w:t>
      </w:r>
      <w:r>
        <w:rPr>
          <w:sz w:val="28"/>
          <w:szCs w:val="28"/>
          <w:lang w:val="en-US"/>
        </w:rPr>
        <w:t>bk</w:t>
      </w:r>
      <w:r>
        <w:rPr>
          <w:sz w:val="28"/>
          <w:szCs w:val="28"/>
        </w:rPr>
        <w:t>.ru. Официальный сайт - http/</w:t>
      </w:r>
      <w:r>
        <w:rPr>
          <w:sz w:val="28"/>
          <w:szCs w:val="28"/>
          <w:lang w:val="en-US"/>
        </w:rPr>
        <w:t>vindinostrov</w:t>
      </w:r>
      <w:r>
        <w:rPr>
          <w:sz w:val="28"/>
          <w:szCs w:val="28"/>
        </w:rPr>
        <w:t>.</w:t>
      </w:r>
      <w:r>
        <w:rPr>
          <w:sz w:val="28"/>
          <w:szCs w:val="28"/>
          <w:lang w:val="en-US"/>
        </w:rPr>
        <w:t>ru</w:t>
      </w:r>
      <w:r>
        <w:rPr>
          <w:sz w:val="28"/>
          <w:szCs w:val="28"/>
        </w:rPr>
        <w:t>.</w:t>
      </w:r>
    </w:p>
    <w:p>
      <w:pPr>
        <w:pStyle w:val="9"/>
        <w:rPr>
          <w:sz w:val="28"/>
          <w:szCs w:val="28"/>
        </w:rPr>
      </w:pPr>
    </w:p>
    <w:p>
      <w:pPr>
        <w:pStyle w:val="4"/>
        <w:numPr>
          <w:ilvl w:val="2"/>
          <w:numId w:val="1"/>
        </w:numPr>
        <w:rPr>
          <w:sz w:val="28"/>
          <w:szCs w:val="28"/>
        </w:rPr>
      </w:pPr>
      <w:r>
        <w:rPr>
          <w:sz w:val="28"/>
          <w:szCs w:val="28"/>
        </w:rPr>
        <w:t>2. Вопросы местного значения</w:t>
      </w:r>
    </w:p>
    <w:p>
      <w:pPr>
        <w:pStyle w:val="9"/>
        <w:rPr>
          <w:sz w:val="28"/>
          <w:szCs w:val="28"/>
        </w:rPr>
      </w:pPr>
    </w:p>
    <w:p>
      <w:pPr>
        <w:pStyle w:val="9"/>
        <w:rPr>
          <w:sz w:val="28"/>
          <w:szCs w:val="28"/>
        </w:rPr>
      </w:pPr>
      <w:r>
        <w:rPr>
          <w:sz w:val="28"/>
          <w:szCs w:val="28"/>
        </w:rPr>
        <w:t>К вопросам местного значения Вындиноостровского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(далее - Федеральный закон N 131-ФЗ) относятся:</w:t>
      </w:r>
    </w:p>
    <w:p>
      <w:pPr>
        <w:spacing w:line="360" w:lineRule="exact"/>
        <w:ind w:firstLine="709"/>
        <w:rPr>
          <w:sz w:val="28"/>
          <w:szCs w:val="28"/>
        </w:rPr>
      </w:pPr>
      <w:r>
        <w:rPr>
          <w:bCs/>
          <w:sz w:val="28"/>
          <w:szCs w:val="28"/>
        </w:rPr>
        <w:t xml:space="preserve">1. </w:t>
      </w:r>
      <w:r>
        <w:rPr>
          <w:sz w:val="28"/>
          <w:szCs w:val="28"/>
        </w:rPr>
        <w:t>К вопросам местного значения муниципального образования в соответствии с федеральным законодательством относятся:</w:t>
      </w:r>
    </w:p>
    <w:p>
      <w:pPr>
        <w:spacing w:line="360" w:lineRule="exact"/>
        <w:ind w:firstLine="709"/>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spacing w:line="360" w:lineRule="exact"/>
        <w:ind w:firstLine="709"/>
        <w:rPr>
          <w:sz w:val="28"/>
          <w:szCs w:val="28"/>
        </w:rPr>
      </w:pPr>
      <w:r>
        <w:rPr>
          <w:sz w:val="28"/>
          <w:szCs w:val="28"/>
        </w:rPr>
        <w:t>2) установление, изменение и отмена местных налогов и сборов поселения;</w:t>
      </w:r>
    </w:p>
    <w:p>
      <w:pPr>
        <w:spacing w:line="360" w:lineRule="exact"/>
        <w:ind w:firstLine="709"/>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pPr>
        <w:spacing w:line="360" w:lineRule="exact"/>
        <w:ind w:firstLine="709"/>
        <w:rPr>
          <w:sz w:val="28"/>
          <w:szCs w:val="28"/>
        </w:rPr>
      </w:pPr>
      <w:r>
        <w:rPr>
          <w:sz w:val="28"/>
          <w:szCs w:val="28"/>
        </w:rPr>
        <w:t>4) обеспечение первичных мер пожарной безопасности в границах населенных пунктов поселения;</w:t>
      </w:r>
    </w:p>
    <w:p>
      <w:pPr>
        <w:spacing w:line="360" w:lineRule="exact"/>
        <w:ind w:firstLine="709"/>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pPr>
        <w:spacing w:line="360" w:lineRule="exact"/>
        <w:ind w:firstLine="709"/>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pPr>
        <w:spacing w:line="360" w:lineRule="exact"/>
        <w:ind w:firstLine="709"/>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spacing w:line="360" w:lineRule="exact"/>
        <w:ind w:firstLine="709"/>
        <w:rPr>
          <w:sz w:val="28"/>
          <w:szCs w:val="28"/>
        </w:rPr>
      </w:pPr>
      <w:r>
        <w:rPr>
          <w:sz w:val="28"/>
          <w:szCs w:val="28"/>
        </w:rPr>
        <w:t>8) формирование архивных фондов поселения;</w:t>
      </w:r>
    </w:p>
    <w:p>
      <w:pPr>
        <w:spacing w:line="360" w:lineRule="exact"/>
        <w:ind w:firstLine="709"/>
        <w:rPr>
          <w:sz w:val="28"/>
          <w:szCs w:val="28"/>
        </w:rPr>
      </w:pPr>
      <w:r>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spacing w:line="360" w:lineRule="exact"/>
        <w:ind w:firstLine="709"/>
        <w:rPr>
          <w:sz w:val="28"/>
          <w:szCs w:val="28"/>
        </w:rPr>
      </w:pPr>
      <w:r>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pPr>
        <w:spacing w:line="360" w:lineRule="exact"/>
        <w:ind w:firstLine="709"/>
        <w:rPr>
          <w:sz w:val="28"/>
          <w:szCs w:val="28"/>
        </w:rPr>
      </w:pPr>
      <w:r>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spacing w:line="360" w:lineRule="exact"/>
        <w:ind w:firstLine="709"/>
        <w:rPr>
          <w:sz w:val="28"/>
          <w:szCs w:val="28"/>
        </w:rPr>
      </w:pPr>
      <w:r>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pPr>
        <w:spacing w:line="360" w:lineRule="exact"/>
        <w:ind w:firstLine="709"/>
        <w:rPr>
          <w:sz w:val="28"/>
          <w:szCs w:val="28"/>
        </w:rPr>
      </w:pPr>
      <w:r>
        <w:rPr>
          <w:sz w:val="28"/>
          <w:szCs w:val="28"/>
        </w:rPr>
        <w:t>13) организация и осуществление мероприятий по работе с детьми и молодежью в поселении;</w:t>
      </w:r>
    </w:p>
    <w:p>
      <w:pPr>
        <w:spacing w:line="360" w:lineRule="exact"/>
        <w:ind w:firstLine="709"/>
        <w:rPr>
          <w:sz w:val="28"/>
          <w:szCs w:val="28"/>
        </w:rPr>
      </w:pPr>
      <w:r>
        <w:rPr>
          <w:sz w:val="28"/>
          <w:szCs w:val="28"/>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line="360" w:lineRule="exact"/>
        <w:ind w:firstLine="709"/>
        <w:rPr>
          <w:sz w:val="28"/>
          <w:szCs w:val="28"/>
        </w:rPr>
      </w:pPr>
      <w:r>
        <w:rPr>
          <w:sz w:val="28"/>
          <w:szCs w:val="28"/>
        </w:rPr>
        <w:t>2. К вопросам местного значения муниципального образования в соответствии с законодательством Ленинградской области относятся:</w:t>
      </w:r>
    </w:p>
    <w:p>
      <w:pPr>
        <w:pStyle w:val="11"/>
        <w:spacing w:line="360" w:lineRule="exact"/>
        <w:ind w:left="0" w:firstLine="709"/>
        <w:rPr>
          <w:rFonts w:cs="Times New Roman"/>
          <w:sz w:val="28"/>
          <w:szCs w:val="28"/>
        </w:rPr>
      </w:pPr>
      <w:r>
        <w:rPr>
          <w:rFonts w:cs="Times New Roman"/>
          <w:sz w:val="28"/>
          <w:szCs w:val="28"/>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spacing w:line="360" w:lineRule="exact"/>
        <w:ind w:firstLine="709"/>
        <w:rPr>
          <w:sz w:val="28"/>
          <w:szCs w:val="28"/>
        </w:rPr>
      </w:pPr>
      <w:r>
        <w:rPr>
          <w:sz w:val="28"/>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spacing w:line="360" w:lineRule="exact"/>
        <w:ind w:firstLine="709"/>
        <w:rPr>
          <w:sz w:val="28"/>
          <w:szCs w:val="28"/>
        </w:rPr>
      </w:pPr>
      <w:r>
        <w:rPr>
          <w:sz w:val="28"/>
          <w:szCs w:val="28"/>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spacing w:line="360" w:lineRule="exact"/>
        <w:ind w:firstLine="709"/>
        <w:rPr>
          <w:sz w:val="28"/>
          <w:szCs w:val="28"/>
        </w:rPr>
      </w:pPr>
      <w:r>
        <w:rPr>
          <w:sz w:val="28"/>
          <w:szCs w:val="28"/>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spacing w:line="360" w:lineRule="exact"/>
        <w:ind w:firstLine="709"/>
        <w:rPr>
          <w:sz w:val="28"/>
          <w:szCs w:val="28"/>
        </w:rPr>
      </w:pPr>
      <w:r>
        <w:rPr>
          <w:sz w:val="28"/>
          <w:szCs w:val="28"/>
        </w:rPr>
        <w:t>5) участие в предупреждении и ликвидации последствий чрезвычайных ситуаций в границах поселения;</w:t>
      </w:r>
    </w:p>
    <w:p>
      <w:pPr>
        <w:spacing w:line="360" w:lineRule="exact"/>
        <w:ind w:firstLine="709"/>
        <w:rPr>
          <w:sz w:val="28"/>
          <w:szCs w:val="28"/>
        </w:rPr>
      </w:pPr>
      <w:r>
        <w:rPr>
          <w:sz w:val="28"/>
          <w:szCs w:val="28"/>
        </w:rPr>
        <w:t>6) организация библиотечного обслуживания населения, комплектование и обеспечение сохранности библиотечных фондов библиотек поселения;</w:t>
      </w:r>
    </w:p>
    <w:p>
      <w:pPr>
        <w:spacing w:line="360" w:lineRule="exact"/>
        <w:ind w:firstLine="709"/>
        <w:rPr>
          <w:sz w:val="28"/>
          <w:szCs w:val="28"/>
        </w:rPr>
      </w:pPr>
      <w:r>
        <w:rPr>
          <w:sz w:val="28"/>
          <w:szCs w:val="28"/>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spacing w:line="360" w:lineRule="exact"/>
        <w:ind w:firstLine="709"/>
        <w:rPr>
          <w:sz w:val="28"/>
          <w:szCs w:val="28"/>
        </w:rPr>
      </w:pPr>
      <w:r>
        <w:rPr>
          <w:sz w:val="28"/>
          <w:szCs w:val="28"/>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spacing w:line="360" w:lineRule="exact"/>
        <w:ind w:firstLine="709"/>
        <w:rPr>
          <w:sz w:val="28"/>
          <w:szCs w:val="28"/>
        </w:rPr>
      </w:pPr>
      <w:r>
        <w:rPr>
          <w:sz w:val="28"/>
          <w:szCs w:val="28"/>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line="360" w:lineRule="exact"/>
        <w:ind w:firstLine="709"/>
        <w:rPr>
          <w:sz w:val="28"/>
          <w:szCs w:val="28"/>
        </w:rPr>
      </w:pPr>
      <w:r>
        <w:rPr>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pPr>
        <w:spacing w:line="360" w:lineRule="exact"/>
        <w:ind w:firstLine="709"/>
        <w:rPr>
          <w:sz w:val="28"/>
          <w:szCs w:val="28"/>
        </w:rPr>
      </w:pPr>
      <w:r>
        <w:rPr>
          <w:sz w:val="28"/>
          <w:szCs w:val="28"/>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spacing w:line="360" w:lineRule="exact"/>
        <w:ind w:firstLine="709"/>
        <w:rPr>
          <w:sz w:val="28"/>
          <w:szCs w:val="28"/>
        </w:rPr>
      </w:pPr>
      <w:r>
        <w:rPr>
          <w:sz w:val="28"/>
          <w:szCs w:val="28"/>
        </w:rPr>
        <w:t>12)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pPr>
        <w:spacing w:line="360" w:lineRule="exact"/>
        <w:ind w:firstLine="709"/>
        <w:rPr>
          <w:sz w:val="28"/>
          <w:szCs w:val="28"/>
        </w:rPr>
      </w:pPr>
      <w:r>
        <w:rPr>
          <w:sz w:val="28"/>
          <w:szCs w:val="28"/>
        </w:rPr>
        <w:t>13) организация ритуальных услуг и содержание мест захоронения;</w:t>
      </w:r>
    </w:p>
    <w:p>
      <w:pPr>
        <w:spacing w:line="360" w:lineRule="exact"/>
        <w:ind w:firstLine="709"/>
        <w:rPr>
          <w:sz w:val="28"/>
          <w:szCs w:val="28"/>
        </w:rPr>
      </w:pPr>
      <w:r>
        <w:rPr>
          <w:sz w:val="28"/>
          <w:szCs w:val="28"/>
        </w:rPr>
        <w:t>14) осуществление мероприятий по обеспечению безопасности людей на водных объектах, охране их жизни и здоровья;</w:t>
      </w:r>
    </w:p>
    <w:p>
      <w:pPr>
        <w:spacing w:line="360" w:lineRule="exact"/>
        <w:ind w:firstLine="709"/>
        <w:rPr>
          <w:sz w:val="28"/>
          <w:szCs w:val="28"/>
        </w:rPr>
      </w:pPr>
      <w:r>
        <w:rPr>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spacing w:line="360" w:lineRule="exact"/>
        <w:ind w:firstLine="709"/>
        <w:rPr>
          <w:sz w:val="28"/>
          <w:szCs w:val="28"/>
        </w:rPr>
      </w:pPr>
      <w:r>
        <w:rPr>
          <w:sz w:val="28"/>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spacing w:line="360" w:lineRule="exact"/>
        <w:ind w:firstLine="709"/>
        <w:rPr>
          <w:sz w:val="28"/>
          <w:szCs w:val="28"/>
        </w:rPr>
      </w:pPr>
      <w:r>
        <w:rPr>
          <w:sz w:val="28"/>
          <w:szCs w:val="28"/>
        </w:rPr>
        <w:t>17) осуществление муниципального лесного контроля;</w:t>
      </w:r>
    </w:p>
    <w:p>
      <w:pPr>
        <w:spacing w:line="360" w:lineRule="exact"/>
        <w:ind w:firstLine="709"/>
        <w:rPr>
          <w:sz w:val="28"/>
          <w:szCs w:val="28"/>
        </w:rPr>
      </w:pPr>
      <w:r>
        <w:rPr>
          <w:sz w:val="28"/>
          <w:szCs w:val="28"/>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spacing w:line="360" w:lineRule="exact"/>
        <w:ind w:firstLine="709"/>
        <w:rPr>
          <w:sz w:val="28"/>
          <w:szCs w:val="28"/>
        </w:rPr>
      </w:pPr>
      <w:r>
        <w:rPr>
          <w:sz w:val="28"/>
          <w:szCs w:val="28"/>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spacing w:line="360" w:lineRule="exact"/>
        <w:ind w:firstLine="709"/>
        <w:rPr>
          <w:sz w:val="28"/>
          <w:szCs w:val="28"/>
        </w:rPr>
      </w:pPr>
      <w:r>
        <w:rPr>
          <w:sz w:val="28"/>
          <w:szCs w:val="28"/>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pPr>
        <w:spacing w:line="360" w:lineRule="exact"/>
        <w:ind w:firstLine="709"/>
        <w:rPr>
          <w:sz w:val="28"/>
          <w:szCs w:val="28"/>
        </w:rPr>
      </w:pPr>
      <w:r>
        <w:rPr>
          <w:sz w:val="28"/>
          <w:szCs w:val="28"/>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pPr>
        <w:spacing w:line="360" w:lineRule="exact"/>
        <w:ind w:firstLine="709"/>
        <w:rPr>
          <w:sz w:val="28"/>
          <w:szCs w:val="28"/>
        </w:rPr>
      </w:pPr>
      <w:r>
        <w:rPr>
          <w:sz w:val="28"/>
          <w:szCs w:val="28"/>
        </w:rPr>
        <w:t>22) осуществление мер по противодействию коррупции в границах поселения;</w:t>
      </w:r>
    </w:p>
    <w:p>
      <w:pPr>
        <w:spacing w:line="360" w:lineRule="exact"/>
        <w:ind w:firstLine="709"/>
        <w:rPr>
          <w:sz w:val="28"/>
          <w:szCs w:val="28"/>
        </w:rPr>
      </w:pPr>
      <w:r>
        <w:rPr>
          <w:sz w:val="28"/>
          <w:szCs w:val="28"/>
        </w:rPr>
        <w:t>23) участие в соответствии с федеральным законом в выполнении комплексных кадастровых работ;</w:t>
      </w:r>
    </w:p>
    <w:p>
      <w:pPr>
        <w:spacing w:line="360" w:lineRule="exact"/>
        <w:ind w:firstLine="709"/>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spacing w:line="360" w:lineRule="exact"/>
        <w:ind w:firstLine="709"/>
        <w:rPr>
          <w:sz w:val="28"/>
          <w:szCs w:val="28"/>
        </w:rPr>
      </w:pPr>
      <w:r>
        <w:rPr>
          <w:bCs/>
          <w:color w:val="000000" w:themeColor="text1"/>
          <w:sz w:val="28"/>
          <w:szCs w:val="28"/>
          <w14:textFill>
            <w14:solidFill>
              <w14:schemeClr w14:val="tx1"/>
            </w14:solidFill>
          </w14:textFill>
        </w:rPr>
        <w:t xml:space="preserve">3. </w:t>
      </w:r>
      <w:r>
        <w:rPr>
          <w:sz w:val="28"/>
          <w:szCs w:val="28"/>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pPr>
        <w:spacing w:line="360" w:lineRule="exact"/>
        <w:ind w:firstLine="709"/>
        <w:rPr>
          <w:sz w:val="28"/>
          <w:szCs w:val="28"/>
        </w:rPr>
      </w:pPr>
      <w:r>
        <w:rPr>
          <w:sz w:val="28"/>
          <w:szCs w:val="28"/>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pPr>
        <w:ind w:firstLine="708"/>
        <w:rPr>
          <w:sz w:val="28"/>
          <w:szCs w:val="28"/>
        </w:rPr>
      </w:pPr>
      <w:r>
        <w:rPr>
          <w:sz w:val="28"/>
          <w:szCs w:val="28"/>
        </w:rPr>
        <w:t>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pPr>
        <w:pStyle w:val="9"/>
        <w:rPr>
          <w:sz w:val="28"/>
          <w:szCs w:val="28"/>
        </w:rPr>
      </w:pPr>
    </w:p>
    <w:p>
      <w:pPr>
        <w:pStyle w:val="4"/>
        <w:numPr>
          <w:ilvl w:val="2"/>
          <w:numId w:val="1"/>
        </w:numPr>
        <w:rPr>
          <w:sz w:val="28"/>
          <w:szCs w:val="28"/>
        </w:rPr>
      </w:pPr>
      <w:r>
        <w:rPr>
          <w:sz w:val="28"/>
          <w:szCs w:val="28"/>
        </w:rPr>
        <w:t>3. Полномочия администрации</w:t>
      </w:r>
    </w:p>
    <w:p>
      <w:pPr>
        <w:pStyle w:val="9"/>
        <w:rPr>
          <w:sz w:val="28"/>
          <w:szCs w:val="28"/>
        </w:rPr>
      </w:pPr>
    </w:p>
    <w:p>
      <w:pPr>
        <w:pStyle w:val="9"/>
        <w:rPr>
          <w:sz w:val="28"/>
          <w:szCs w:val="28"/>
        </w:rPr>
      </w:pPr>
      <w:r>
        <w:rPr>
          <w:sz w:val="28"/>
          <w:szCs w:val="28"/>
        </w:rPr>
        <w:t>Для осуществления функций, предусмотренных разделом 2 настоящего Положения, администрация обладает следующими полномочиями:</w:t>
      </w:r>
    </w:p>
    <w:p>
      <w:pPr>
        <w:pStyle w:val="9"/>
        <w:rPr>
          <w:sz w:val="28"/>
          <w:szCs w:val="28"/>
        </w:rPr>
      </w:pPr>
      <w:r>
        <w:rPr>
          <w:sz w:val="28"/>
          <w:szCs w:val="28"/>
        </w:rPr>
        <w:t>1) разрабатывает проекты местного бюджета, планов, программ, решений, представляемых главой администрации Вындиноостровского сельского поселения на рассмотрение совета депутатов Вындиноостровского сельского поселения;</w:t>
      </w:r>
    </w:p>
    <w:p>
      <w:pPr>
        <w:pStyle w:val="9"/>
        <w:rPr>
          <w:sz w:val="28"/>
          <w:szCs w:val="28"/>
        </w:rPr>
      </w:pPr>
      <w:r>
        <w:rPr>
          <w:sz w:val="28"/>
          <w:szCs w:val="28"/>
        </w:rPr>
        <w:t>2) исполняет местный бюджет и представляет на утверждение Совета депутатов Вындиноостровского сельского поселения отчет о его исполнении;</w:t>
      </w:r>
    </w:p>
    <w:p>
      <w:pPr>
        <w:pStyle w:val="9"/>
        <w:rPr>
          <w:sz w:val="28"/>
          <w:szCs w:val="28"/>
        </w:rPr>
      </w:pPr>
      <w:r>
        <w:rPr>
          <w:sz w:val="28"/>
          <w:szCs w:val="28"/>
        </w:rPr>
        <w:t>3) регистрирует устав территориального общественного самоуправления в порядке, установленном решением совета депутатов Вындиноостровского сельского поселения</w:t>
      </w:r>
    </w:p>
    <w:p>
      <w:pPr>
        <w:pStyle w:val="9"/>
        <w:rPr>
          <w:sz w:val="28"/>
          <w:szCs w:val="28"/>
        </w:rPr>
      </w:pPr>
      <w:r>
        <w:rPr>
          <w:sz w:val="28"/>
          <w:szCs w:val="28"/>
        </w:rPr>
        <w:t>4) заключает договоры с органами территориального общественного самоуправления в случае использования ими средств местного бюджета;</w:t>
      </w:r>
    </w:p>
    <w:p>
      <w:pPr>
        <w:pStyle w:val="9"/>
        <w:rPr>
          <w:sz w:val="28"/>
          <w:szCs w:val="28"/>
        </w:rPr>
      </w:pPr>
      <w:r>
        <w:rPr>
          <w:sz w:val="28"/>
          <w:szCs w:val="28"/>
        </w:rPr>
        <w:t>5) осуществляет отдельные государственные полномочия, переданные администрации Вындиноостровского сельского поселения федеральными законами и Областными законами Ленинградской области;</w:t>
      </w:r>
    </w:p>
    <w:p>
      <w:pPr>
        <w:pStyle w:val="9"/>
        <w:rPr>
          <w:sz w:val="28"/>
          <w:szCs w:val="28"/>
        </w:rPr>
      </w:pPr>
      <w:r>
        <w:rPr>
          <w:sz w:val="28"/>
          <w:szCs w:val="28"/>
        </w:rPr>
        <w:t>6) осуществляет муниципальный контроль в порядке, установленном регламентами муниципального контроля, утверждаемыми администрацией Вындиноостровского сельского поселения;</w:t>
      </w:r>
    </w:p>
    <w:p>
      <w:pPr>
        <w:pStyle w:val="9"/>
        <w:rPr>
          <w:sz w:val="28"/>
          <w:szCs w:val="28"/>
        </w:rPr>
      </w:pPr>
      <w:r>
        <w:rPr>
          <w:sz w:val="28"/>
          <w:szCs w:val="28"/>
        </w:rPr>
        <w:t>7) 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pPr>
        <w:pStyle w:val="9"/>
        <w:rPr>
          <w:sz w:val="28"/>
          <w:szCs w:val="28"/>
        </w:rPr>
      </w:pPr>
      <w:r>
        <w:rPr>
          <w:sz w:val="28"/>
          <w:szCs w:val="28"/>
        </w:rPr>
        <w:t>8) заключает соглашения с администрацией Волховского муниципального района Ленинградской области в порядке, установленном решением совета депутатов Вындиноостровского сельского поселения;</w:t>
      </w:r>
    </w:p>
    <w:p>
      <w:pPr>
        <w:pStyle w:val="9"/>
        <w:rPr>
          <w:sz w:val="28"/>
          <w:szCs w:val="28"/>
        </w:rPr>
      </w:pPr>
      <w:r>
        <w:rPr>
          <w:sz w:val="28"/>
          <w:szCs w:val="28"/>
        </w:rPr>
        <w:t>9) обеспечивает содержание и использование находящихся в муниципальной собственности жилищного фонда и нежилых помещений и иного имущества;</w:t>
      </w:r>
    </w:p>
    <w:p>
      <w:pPr>
        <w:pStyle w:val="9"/>
        <w:rPr>
          <w:sz w:val="28"/>
          <w:szCs w:val="28"/>
        </w:rPr>
      </w:pPr>
      <w:r>
        <w:rPr>
          <w:sz w:val="28"/>
          <w:szCs w:val="28"/>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pPr>
        <w:pStyle w:val="9"/>
        <w:rPr>
          <w:sz w:val="28"/>
          <w:szCs w:val="28"/>
        </w:rPr>
      </w:pPr>
      <w:r>
        <w:rPr>
          <w:sz w:val="28"/>
          <w:szCs w:val="28"/>
        </w:rPr>
        <w:t>11) обладает полномочиями по организации теплоснабжения, предусмотренными Федеральным законом от 27.07.2010 N 190-ФЗ "О теплоснабжении";</w:t>
      </w:r>
    </w:p>
    <w:p>
      <w:pPr>
        <w:pStyle w:val="9"/>
        <w:rPr>
          <w:sz w:val="28"/>
          <w:szCs w:val="28"/>
        </w:rPr>
      </w:pPr>
      <w:r>
        <w:rPr>
          <w:sz w:val="28"/>
          <w:szCs w:val="28"/>
        </w:rPr>
        <w:t>12) обладает полномочиями в сфере водоснабжения и водоотведения, предусмотренными Федеральным законом от 07.12.2011 N 416-ФЗ "О водоснабжении и водоотведении" в части утверждения схем водоснабжения и водоотведения Вындиноостровского поселения в соответствии с Областным законодательством Ленинградской области;</w:t>
      </w:r>
    </w:p>
    <w:p>
      <w:pPr>
        <w:pStyle w:val="9"/>
        <w:rPr>
          <w:sz w:val="28"/>
          <w:szCs w:val="28"/>
        </w:rPr>
      </w:pPr>
      <w:r>
        <w:rPr>
          <w:sz w:val="28"/>
          <w:szCs w:val="28"/>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Вындиноостровского сельского поселения;</w:t>
      </w:r>
    </w:p>
    <w:p>
      <w:pPr>
        <w:pStyle w:val="9"/>
        <w:rPr>
          <w:sz w:val="28"/>
          <w:szCs w:val="28"/>
        </w:rPr>
      </w:pPr>
      <w:r>
        <w:rPr>
          <w:sz w:val="28"/>
          <w:szCs w:val="28"/>
        </w:rPr>
        <w:t>14) осуществляет организацию выполнения стратегии социально-экономического развития Вындиноостровского сельского поселения, а также организацию сбора статистических показателей, характеризующих состояние экономики и социальной сферы Вындиноостровского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pPr>
        <w:pStyle w:val="9"/>
        <w:rPr>
          <w:sz w:val="28"/>
          <w:szCs w:val="28"/>
        </w:rPr>
      </w:pPr>
      <w:r>
        <w:rPr>
          <w:sz w:val="28"/>
          <w:szCs w:val="28"/>
        </w:rPr>
        <w:t>15) осуществляет разработку и утверждение программ комплексного развития систем коммунальной инфраструктуры Вындиноостровского сельского поселения, требования к которым устанавливаются Правительством Российской Федерации;</w:t>
      </w:r>
    </w:p>
    <w:p>
      <w:pPr>
        <w:pStyle w:val="9"/>
        <w:rPr>
          <w:sz w:val="28"/>
          <w:szCs w:val="28"/>
        </w:rPr>
      </w:pPr>
      <w:r>
        <w:rPr>
          <w:sz w:val="28"/>
          <w:szCs w:val="28"/>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Вындиноостровского сельского поселения, о развитии его общественной инфраструктуры и иной официальной информации (в официальных средствах массовой информации поселения);</w:t>
      </w:r>
    </w:p>
    <w:p>
      <w:pPr>
        <w:pStyle w:val="9"/>
        <w:rPr>
          <w:sz w:val="28"/>
          <w:szCs w:val="28"/>
        </w:rPr>
      </w:pPr>
      <w:r>
        <w:rPr>
          <w:sz w:val="28"/>
          <w:szCs w:val="28"/>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pPr>
        <w:pStyle w:val="9"/>
        <w:rPr>
          <w:sz w:val="28"/>
          <w:szCs w:val="28"/>
        </w:rPr>
      </w:pPr>
      <w:r>
        <w:rPr>
          <w:sz w:val="28"/>
          <w:szCs w:val="28"/>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Вындиноостровского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9"/>
        <w:rPr>
          <w:sz w:val="28"/>
          <w:szCs w:val="28"/>
        </w:rPr>
      </w:pPr>
      <w:r>
        <w:rPr>
          <w:sz w:val="28"/>
          <w:szCs w:val="28"/>
        </w:rPr>
        <w:t>19) осуществляет назначение и проведение собрания (конференции) граждан территории административного центра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поселения;</w:t>
      </w:r>
    </w:p>
    <w:p>
      <w:pPr>
        <w:pStyle w:val="9"/>
        <w:rPr>
          <w:sz w:val="28"/>
          <w:szCs w:val="28"/>
        </w:rPr>
      </w:pPr>
      <w:r>
        <w:rPr>
          <w:sz w:val="28"/>
          <w:szCs w:val="28"/>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Вындиноостровского сельского поселения;</w:t>
      </w:r>
    </w:p>
    <w:p>
      <w:pPr>
        <w:pStyle w:val="9"/>
        <w:rPr>
          <w:sz w:val="28"/>
          <w:szCs w:val="28"/>
        </w:rPr>
      </w:pPr>
      <w:r>
        <w:rPr>
          <w:sz w:val="28"/>
          <w:szCs w:val="28"/>
        </w:rPr>
        <w:t>21) осуществляет организацию ежегодного отчета инициативной комиссии о своей деятельности на собрании (конференции) граждан территории административного центра назначение и проведение которого (которой) в порядке, предусмотренном решением совета депутатов Вындиноостровского сельского поселения;</w:t>
      </w:r>
    </w:p>
    <w:p>
      <w:pPr>
        <w:pStyle w:val="9"/>
        <w:rPr>
          <w:sz w:val="28"/>
          <w:szCs w:val="28"/>
        </w:rPr>
      </w:pPr>
      <w:r>
        <w:rPr>
          <w:sz w:val="28"/>
          <w:szCs w:val="28"/>
        </w:rPr>
        <w:t>22) определяет порядок включения инициативных предложений в муниципальную программу (подпрограмму);</w:t>
      </w:r>
    </w:p>
    <w:p>
      <w:pPr>
        <w:pStyle w:val="9"/>
        <w:rPr>
          <w:sz w:val="28"/>
          <w:szCs w:val="28"/>
        </w:rPr>
      </w:pPr>
      <w:r>
        <w:rPr>
          <w:sz w:val="28"/>
          <w:szCs w:val="28"/>
        </w:rPr>
        <w:t>23) вносит предложения в совет депутатов поселения об определении границы территории административного центра, на которой осуществляет деятельность инициативная комиссия;</w:t>
      </w:r>
    </w:p>
    <w:p>
      <w:pPr>
        <w:pStyle w:val="9"/>
        <w:rPr>
          <w:sz w:val="28"/>
          <w:szCs w:val="28"/>
        </w:rPr>
      </w:pPr>
      <w:r>
        <w:rPr>
          <w:sz w:val="28"/>
          <w:szCs w:val="28"/>
        </w:rPr>
        <w:t>24) вносит предложения в совет депутатов поселения об определении границы территории административного центра, на которой осуществляет деятельность Общественный совет;</w:t>
      </w:r>
    </w:p>
    <w:p>
      <w:pPr>
        <w:pStyle w:val="9"/>
        <w:rPr>
          <w:sz w:val="28"/>
          <w:szCs w:val="28"/>
        </w:rPr>
      </w:pPr>
      <w:r>
        <w:rPr>
          <w:sz w:val="28"/>
          <w:szCs w:val="28"/>
        </w:rPr>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Вындиноостровского сельского поселения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pPr>
        <w:pStyle w:val="9"/>
        <w:rPr>
          <w:sz w:val="28"/>
          <w:szCs w:val="28"/>
        </w:rPr>
      </w:pPr>
      <w:r>
        <w:rPr>
          <w:sz w:val="28"/>
          <w:szCs w:val="28"/>
        </w:rPr>
        <w:t>26) публикует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http:/кисельня.рф в течение 30 календарных дней со дня завершения реализации инициативного проекта.</w:t>
      </w:r>
    </w:p>
    <w:p>
      <w:pPr>
        <w:pStyle w:val="9"/>
        <w:rPr>
          <w:sz w:val="28"/>
          <w:szCs w:val="28"/>
        </w:rPr>
      </w:pPr>
      <w:r>
        <w:rPr>
          <w:sz w:val="28"/>
          <w:szCs w:val="28"/>
        </w:rPr>
        <w:t>Администрация Вындиноостровского сельского поселения осуществляет иные полномочия в соответствии с федеральным законодательством, Областными законами Ленинградской области, положением об администрации Вындиноостровского сельского поселения в случае, если исполнение полномочий прямо не делегировано совету депутатов Вындиноостровского сельского поселения.</w:t>
      </w:r>
    </w:p>
    <w:p>
      <w:pPr>
        <w:pStyle w:val="9"/>
        <w:rPr>
          <w:sz w:val="28"/>
          <w:szCs w:val="28"/>
        </w:rPr>
      </w:pPr>
      <w:r>
        <w:rPr>
          <w:sz w:val="28"/>
          <w:szCs w:val="28"/>
        </w:rPr>
        <w:t>Администрация Вындиноостровского сельского поселения в соответствии с частью 2 статьи 17 Федерального закона N 131-ФЗ принимает решения о привлечении граждан к выполнению на добровольной основе социально значимых для Вындиноостровского сельского поселения работ (в том числе дежурств) в целях решения вопросов местного значения.</w:t>
      </w:r>
    </w:p>
    <w:p>
      <w:pPr>
        <w:pStyle w:val="9"/>
        <w:rPr>
          <w:sz w:val="28"/>
          <w:szCs w:val="28"/>
        </w:rPr>
      </w:pPr>
    </w:p>
    <w:p>
      <w:pPr>
        <w:pStyle w:val="4"/>
        <w:numPr>
          <w:ilvl w:val="2"/>
          <w:numId w:val="1"/>
        </w:numPr>
        <w:rPr>
          <w:sz w:val="28"/>
          <w:szCs w:val="28"/>
        </w:rPr>
      </w:pPr>
      <w:r>
        <w:rPr>
          <w:sz w:val="28"/>
          <w:szCs w:val="28"/>
        </w:rPr>
        <w:t>4. Структура администрации</w:t>
      </w:r>
    </w:p>
    <w:p>
      <w:pPr>
        <w:pStyle w:val="9"/>
        <w:rPr>
          <w:sz w:val="28"/>
          <w:szCs w:val="28"/>
        </w:rPr>
      </w:pPr>
    </w:p>
    <w:p>
      <w:pPr>
        <w:pStyle w:val="9"/>
        <w:rPr>
          <w:sz w:val="28"/>
          <w:szCs w:val="28"/>
        </w:rPr>
      </w:pPr>
      <w:r>
        <w:rPr>
          <w:sz w:val="28"/>
          <w:szCs w:val="28"/>
        </w:rPr>
        <w:t>1. Структура Администрации утверждается решением совета депутатов по представлению главы администрации. В структуру Администрации могут входить отраслевые (функциональные) и территориальные органы администрации.</w:t>
      </w:r>
    </w:p>
    <w:p>
      <w:pPr>
        <w:pStyle w:val="9"/>
        <w:rPr>
          <w:sz w:val="28"/>
          <w:szCs w:val="28"/>
        </w:rPr>
      </w:pPr>
      <w:r>
        <w:rPr>
          <w:sz w:val="28"/>
          <w:szCs w:val="28"/>
        </w:rPr>
        <w:t>2. Администрация осуществляет организационно-распорядительную деятельность в пределах своей компетенции в соответствии с настоящим Положением, а также положениями локальных актов Администрации, утверждаемыми главой Администрации.</w:t>
      </w:r>
    </w:p>
    <w:p>
      <w:pPr>
        <w:pStyle w:val="9"/>
        <w:rPr>
          <w:sz w:val="28"/>
          <w:szCs w:val="28"/>
        </w:rPr>
      </w:pPr>
      <w:r>
        <w:rPr>
          <w:sz w:val="28"/>
          <w:szCs w:val="28"/>
        </w:rPr>
        <w:t>3. Штатное расписание утверждается главой Администрации в пределах финансирования, установленного местным бюджетом на соответствующий год.</w:t>
      </w:r>
    </w:p>
    <w:p>
      <w:pPr>
        <w:pStyle w:val="9"/>
        <w:ind w:firstLine="0"/>
        <w:rPr>
          <w:sz w:val="28"/>
          <w:szCs w:val="28"/>
        </w:rPr>
      </w:pPr>
      <w:r>
        <w:rPr>
          <w:sz w:val="28"/>
          <w:szCs w:val="28"/>
        </w:rPr>
        <w:t xml:space="preserve">            4. 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должностями муниципальной службы.</w:t>
      </w:r>
    </w:p>
    <w:p>
      <w:pPr>
        <w:pStyle w:val="9"/>
        <w:rPr>
          <w:sz w:val="28"/>
          <w:szCs w:val="28"/>
        </w:rPr>
      </w:pPr>
    </w:p>
    <w:p>
      <w:pPr>
        <w:pStyle w:val="4"/>
        <w:numPr>
          <w:ilvl w:val="2"/>
          <w:numId w:val="1"/>
        </w:numPr>
        <w:rPr>
          <w:sz w:val="28"/>
          <w:szCs w:val="28"/>
        </w:rPr>
      </w:pPr>
      <w:r>
        <w:rPr>
          <w:sz w:val="28"/>
          <w:szCs w:val="28"/>
        </w:rPr>
        <w:t>5. Глава администрации</w:t>
      </w:r>
    </w:p>
    <w:p>
      <w:pPr>
        <w:pStyle w:val="9"/>
        <w:rPr>
          <w:sz w:val="28"/>
          <w:szCs w:val="28"/>
        </w:rPr>
      </w:pPr>
    </w:p>
    <w:p>
      <w:pPr>
        <w:pStyle w:val="9"/>
        <w:rPr>
          <w:sz w:val="28"/>
          <w:szCs w:val="28"/>
        </w:rPr>
      </w:pPr>
      <w:r>
        <w:rPr>
          <w:sz w:val="28"/>
          <w:szCs w:val="28"/>
        </w:rPr>
        <w:t>1. Компетенция главы муниципального образования, как руководителя администрации:</w:t>
      </w:r>
    </w:p>
    <w:p>
      <w:pPr>
        <w:pStyle w:val="9"/>
        <w:rPr>
          <w:sz w:val="28"/>
          <w:szCs w:val="28"/>
        </w:rPr>
      </w:pPr>
      <w:r>
        <w:rPr>
          <w:sz w:val="28"/>
          <w:szCs w:val="28"/>
        </w:rPr>
        <w:t>1) осуществляет общее руководство деятельностью администрации, ее структурными подразделениями,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pPr>
        <w:pStyle w:val="9"/>
        <w:rPr>
          <w:sz w:val="28"/>
          <w:szCs w:val="28"/>
        </w:rPr>
      </w:pPr>
      <w:r>
        <w:rPr>
          <w:sz w:val="28"/>
          <w:szCs w:val="28"/>
        </w:rPr>
        <w:t>2) организует работу администрации и осуществляет полномочия в соответствии с настоящим Положением;</w:t>
      </w:r>
    </w:p>
    <w:p>
      <w:pPr>
        <w:pStyle w:val="9"/>
        <w:rPr>
          <w:sz w:val="28"/>
          <w:szCs w:val="28"/>
        </w:rPr>
      </w:pPr>
      <w:r>
        <w:rPr>
          <w:sz w:val="28"/>
          <w:szCs w:val="28"/>
        </w:rPr>
        <w:t>3) заключает и подписывает от имени администрации договоры, контракты, соглашения в пределах своей компетенции, а также платежные документы, письма и иные документы;</w:t>
      </w:r>
    </w:p>
    <w:p>
      <w:pPr>
        <w:pStyle w:val="9"/>
        <w:rPr>
          <w:sz w:val="28"/>
          <w:szCs w:val="28"/>
        </w:rPr>
      </w:pPr>
      <w:r>
        <w:rPr>
          <w:sz w:val="28"/>
          <w:szCs w:val="28"/>
        </w:rPr>
        <w:t>4) от имени администрации приобретает и осуществляет имущественные и иные права и обязанности, выступает в суде без доверенности;</w:t>
      </w:r>
    </w:p>
    <w:p>
      <w:pPr>
        <w:pStyle w:val="9"/>
        <w:rPr>
          <w:sz w:val="28"/>
          <w:szCs w:val="28"/>
        </w:rPr>
      </w:pPr>
      <w:r>
        <w:rPr>
          <w:sz w:val="28"/>
          <w:szCs w:val="28"/>
        </w:rPr>
        <w:t>5) разрабатывает и представляет на утверждение совета депутатов структуру администрации, формирует штат и утверждает штатное расписание администрации в пределах финансирования, установленного местным бюджетом на соответствующий год. 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должностями муниципальной службы.</w:t>
      </w:r>
    </w:p>
    <w:p>
      <w:pPr>
        <w:pStyle w:val="9"/>
        <w:rPr>
          <w:sz w:val="28"/>
          <w:szCs w:val="28"/>
        </w:rPr>
      </w:pPr>
      <w:r>
        <w:rPr>
          <w:sz w:val="28"/>
          <w:szCs w:val="28"/>
        </w:rPr>
        <w:t>6) утверждает положения о структурных подразделениях администрации;</w:t>
      </w:r>
    </w:p>
    <w:p>
      <w:pPr>
        <w:pStyle w:val="9"/>
        <w:rPr>
          <w:sz w:val="28"/>
          <w:szCs w:val="28"/>
        </w:rPr>
      </w:pPr>
      <w:r>
        <w:rPr>
          <w:sz w:val="28"/>
          <w:szCs w:val="28"/>
        </w:rPr>
        <w:t>7)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w:t>
      </w:r>
    </w:p>
    <w:p>
      <w:pPr>
        <w:pStyle w:val="9"/>
        <w:rPr>
          <w:sz w:val="28"/>
          <w:szCs w:val="28"/>
        </w:rPr>
      </w:pPr>
      <w:r>
        <w:rPr>
          <w:sz w:val="28"/>
          <w:szCs w:val="28"/>
        </w:rPr>
        <w:t>8) 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референдуме, советом депутатов или главой муниципального образования;</w:t>
      </w:r>
    </w:p>
    <w:p>
      <w:pPr>
        <w:pStyle w:val="9"/>
        <w:rPr>
          <w:sz w:val="28"/>
          <w:szCs w:val="28"/>
        </w:rPr>
      </w:pPr>
      <w:r>
        <w:rPr>
          <w:sz w:val="28"/>
          <w:szCs w:val="28"/>
        </w:rPr>
        <w:t>9) утверждает уставы муниципальных предприятий и учреждений;</w:t>
      </w:r>
    </w:p>
    <w:p>
      <w:pPr>
        <w:pStyle w:val="9"/>
        <w:rPr>
          <w:sz w:val="28"/>
          <w:szCs w:val="28"/>
        </w:rPr>
      </w:pPr>
      <w:r>
        <w:rPr>
          <w:sz w:val="28"/>
          <w:szCs w:val="28"/>
        </w:rPr>
        <w:t>10) назначает на должность и освобождает от должности заместителей главы администрации, руководителей и сотрудников структурных подразделений администрации, руководителей муниципальных учреждений и предприятий, а также решает вопросы применения к ним мер дисциплинарной ответственности;</w:t>
      </w:r>
    </w:p>
    <w:p>
      <w:pPr>
        <w:pStyle w:val="9"/>
        <w:rPr>
          <w:sz w:val="28"/>
          <w:szCs w:val="28"/>
        </w:rPr>
      </w:pPr>
      <w:r>
        <w:rPr>
          <w:sz w:val="28"/>
          <w:szCs w:val="28"/>
        </w:rPr>
        <w:t>11) регистрирует уставы органов территориального общественного самоуправления;</w:t>
      </w:r>
    </w:p>
    <w:p>
      <w:pPr>
        <w:pStyle w:val="9"/>
        <w:rPr>
          <w:sz w:val="28"/>
          <w:szCs w:val="28"/>
        </w:rPr>
      </w:pPr>
      <w:r>
        <w:rPr>
          <w:sz w:val="28"/>
          <w:szCs w:val="28"/>
        </w:rPr>
        <w:t>12) действует от имени администрации без доверенности;</w:t>
      </w:r>
    </w:p>
    <w:p>
      <w:pPr>
        <w:pStyle w:val="9"/>
        <w:rPr>
          <w:sz w:val="28"/>
          <w:szCs w:val="28"/>
        </w:rPr>
      </w:pPr>
      <w:r>
        <w:rPr>
          <w:sz w:val="28"/>
          <w:szCs w:val="28"/>
        </w:rPr>
        <w:t>13) выдает от имени администрации доверенности;</w:t>
      </w:r>
    </w:p>
    <w:p>
      <w:pPr>
        <w:pStyle w:val="9"/>
        <w:rPr>
          <w:sz w:val="28"/>
          <w:szCs w:val="28"/>
        </w:rPr>
      </w:pPr>
      <w:r>
        <w:rPr>
          <w:sz w:val="28"/>
          <w:szCs w:val="28"/>
        </w:rPr>
        <w:t>14) создает совещательные органы: комиссии, советы, рабочие группы;</w:t>
      </w:r>
    </w:p>
    <w:p>
      <w:pPr>
        <w:pStyle w:val="9"/>
        <w:rPr>
          <w:sz w:val="28"/>
          <w:szCs w:val="28"/>
        </w:rPr>
      </w:pPr>
      <w:r>
        <w:rPr>
          <w:sz w:val="28"/>
          <w:szCs w:val="28"/>
        </w:rPr>
        <w:t>15)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pPr>
        <w:pStyle w:val="9"/>
        <w:rPr>
          <w:sz w:val="28"/>
          <w:szCs w:val="28"/>
        </w:rPr>
      </w:pPr>
      <w:r>
        <w:rPr>
          <w:sz w:val="28"/>
          <w:szCs w:val="28"/>
        </w:rPr>
        <w:t>16) осуществляет иные полномочия, предусмотренные Уставом и настоящим Положением.</w:t>
      </w:r>
    </w:p>
    <w:p>
      <w:pPr>
        <w:pStyle w:val="9"/>
        <w:rPr>
          <w:sz w:val="28"/>
          <w:szCs w:val="28"/>
        </w:rPr>
      </w:pPr>
      <w:r>
        <w:rPr>
          <w:sz w:val="28"/>
          <w:szCs w:val="28"/>
        </w:rPr>
        <w:t>2. В сфере взаимодействия с советом депутатов глава муниципального образования, как руководитель администрации:</w:t>
      </w:r>
    </w:p>
    <w:p>
      <w:pPr>
        <w:pStyle w:val="9"/>
        <w:ind w:firstLine="680"/>
        <w:rPr>
          <w:sz w:val="28"/>
          <w:szCs w:val="28"/>
        </w:rPr>
      </w:pPr>
      <w:r>
        <w:rPr>
          <w:sz w:val="28"/>
          <w:szCs w:val="28"/>
        </w:rPr>
        <w:t>1) разрабатывает и вносит на рассмотрение в совет депутатов проекты нормативных правовых актов поселения;</w:t>
      </w:r>
    </w:p>
    <w:p>
      <w:pPr>
        <w:pStyle w:val="9"/>
        <w:rPr>
          <w:sz w:val="28"/>
          <w:szCs w:val="28"/>
        </w:rPr>
      </w:pPr>
      <w:r>
        <w:rPr>
          <w:sz w:val="28"/>
          <w:szCs w:val="28"/>
        </w:rPr>
        <w:t>2) разрабатывает и вносит в совет депутатов на утверждение проект местного бюджета муниципального образования, планы и программы социально-экономического развития муниципального образования, а также отчеты об их исполнении;</w:t>
      </w:r>
    </w:p>
    <w:p>
      <w:pPr>
        <w:pStyle w:val="9"/>
        <w:rPr>
          <w:sz w:val="28"/>
          <w:szCs w:val="28"/>
        </w:rPr>
      </w:pPr>
      <w:r>
        <w:rPr>
          <w:sz w:val="28"/>
          <w:szCs w:val="28"/>
        </w:rPr>
        <w:t>3) вносит предложения о созыве внеочередных заседаний совета депутатов;</w:t>
      </w:r>
    </w:p>
    <w:p>
      <w:pPr>
        <w:pStyle w:val="9"/>
        <w:ind w:firstLine="680"/>
        <w:rPr>
          <w:sz w:val="28"/>
          <w:szCs w:val="28"/>
        </w:rPr>
      </w:pPr>
      <w:r>
        <w:rPr>
          <w:sz w:val="28"/>
          <w:szCs w:val="28"/>
        </w:rPr>
        <w:t>4) предлагает вопросы в повестку дня заседаний совета депутатов.</w:t>
      </w:r>
    </w:p>
    <w:p>
      <w:pPr>
        <w:pStyle w:val="9"/>
        <w:rPr>
          <w:sz w:val="28"/>
          <w:szCs w:val="28"/>
        </w:rPr>
      </w:pPr>
      <w:r>
        <w:rPr>
          <w:sz w:val="28"/>
          <w:szCs w:val="28"/>
        </w:rPr>
        <w:t>3. Глава муниципального образования, как руководитель администрации, несет персональную ответственность за деятельность структурных подразделений и должностных лиц администрации.</w:t>
      </w:r>
    </w:p>
    <w:p>
      <w:pPr>
        <w:pStyle w:val="9"/>
        <w:rPr>
          <w:sz w:val="28"/>
          <w:szCs w:val="28"/>
        </w:rPr>
      </w:pPr>
      <w:r>
        <w:rPr>
          <w:sz w:val="28"/>
          <w:szCs w:val="28"/>
        </w:rPr>
        <w:t>4. Глава муниципального образования, как руководитель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9"/>
        <w:rPr>
          <w:sz w:val="28"/>
          <w:szCs w:val="28"/>
        </w:rPr>
      </w:pPr>
    </w:p>
    <w:p>
      <w:pPr>
        <w:pStyle w:val="9"/>
        <w:ind w:firstLine="0"/>
        <w:jc w:val="center"/>
        <w:rPr>
          <w:b/>
          <w:bCs/>
          <w:sz w:val="28"/>
          <w:szCs w:val="28"/>
        </w:rPr>
      </w:pPr>
      <w:r>
        <w:rPr>
          <w:b/>
          <w:bCs/>
          <w:sz w:val="28"/>
          <w:szCs w:val="28"/>
        </w:rPr>
        <w:t>6. Заместители главы администрации</w:t>
      </w:r>
    </w:p>
    <w:p>
      <w:pPr>
        <w:pStyle w:val="9"/>
        <w:rPr>
          <w:sz w:val="28"/>
          <w:szCs w:val="28"/>
        </w:rPr>
      </w:pPr>
    </w:p>
    <w:p>
      <w:pPr>
        <w:pStyle w:val="9"/>
        <w:rPr>
          <w:sz w:val="28"/>
          <w:szCs w:val="28"/>
        </w:rPr>
      </w:pPr>
      <w:r>
        <w:rPr>
          <w:sz w:val="28"/>
          <w:szCs w:val="28"/>
        </w:rPr>
        <w:t>1. Глава Администрации может назначать заместителя главы Администрации.</w:t>
      </w:r>
    </w:p>
    <w:p>
      <w:pPr>
        <w:pStyle w:val="9"/>
        <w:rPr>
          <w:sz w:val="28"/>
          <w:szCs w:val="28"/>
        </w:rPr>
      </w:pPr>
      <w:r>
        <w:rPr>
          <w:sz w:val="28"/>
          <w:szCs w:val="28"/>
        </w:rPr>
        <w:t>2. В случае назначения Заместитель главы Администрации осуществляет свои полномочия в соответствии с должностной инструкцией.</w:t>
      </w:r>
    </w:p>
    <w:p>
      <w:pPr>
        <w:pStyle w:val="9"/>
        <w:rPr>
          <w:sz w:val="28"/>
          <w:szCs w:val="28"/>
        </w:rPr>
      </w:pPr>
      <w:r>
        <w:rPr>
          <w:sz w:val="28"/>
          <w:szCs w:val="28"/>
        </w:rPr>
        <w:t>3. В период временного отсутствия главы Администрации его полномочия осуществляет назначенный заместителей главы Администрации. При этом полномочия главы Администрации осуществляются его заместителем в полном объёме, если иное не предусмотрено распоряжением главы Администрации.</w:t>
      </w:r>
    </w:p>
    <w:p>
      <w:pPr>
        <w:pStyle w:val="9"/>
        <w:rPr>
          <w:sz w:val="28"/>
          <w:szCs w:val="28"/>
        </w:rPr>
      </w:pPr>
    </w:p>
    <w:p>
      <w:pPr>
        <w:pStyle w:val="4"/>
        <w:numPr>
          <w:ilvl w:val="2"/>
          <w:numId w:val="1"/>
        </w:numPr>
        <w:rPr>
          <w:sz w:val="28"/>
          <w:szCs w:val="28"/>
        </w:rPr>
      </w:pPr>
      <w:r>
        <w:rPr>
          <w:sz w:val="28"/>
          <w:szCs w:val="28"/>
        </w:rPr>
        <w:t>7. Правовые акты администрации</w:t>
      </w:r>
    </w:p>
    <w:p>
      <w:pPr>
        <w:pStyle w:val="9"/>
        <w:rPr>
          <w:sz w:val="28"/>
          <w:szCs w:val="28"/>
        </w:rPr>
      </w:pPr>
    </w:p>
    <w:p>
      <w:pPr>
        <w:pStyle w:val="9"/>
        <w:rPr>
          <w:sz w:val="28"/>
          <w:szCs w:val="28"/>
        </w:rPr>
      </w:pPr>
      <w:r>
        <w:rPr>
          <w:sz w:val="28"/>
          <w:szCs w:val="28"/>
        </w:rPr>
        <w:t>1. Муниципальные правовые акты, принятые Администрацией, подлежат обязательному исполнению на всей территории Вындиноостровского сельского поселения.</w:t>
      </w:r>
    </w:p>
    <w:p>
      <w:pPr>
        <w:pStyle w:val="9"/>
        <w:rPr>
          <w:sz w:val="28"/>
          <w:szCs w:val="28"/>
        </w:rPr>
      </w:pPr>
      <w:r>
        <w:rPr>
          <w:sz w:val="28"/>
          <w:szCs w:val="28"/>
        </w:rPr>
        <w:t>2. Муниципальные правовые акты не должны противоречить Конституции Российской Федерации, федеральным конституционным законам, Федеральному закону N 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 Ленинградской области.</w:t>
      </w:r>
    </w:p>
    <w:p>
      <w:pPr>
        <w:pStyle w:val="9"/>
        <w:rPr>
          <w:sz w:val="28"/>
          <w:szCs w:val="28"/>
        </w:rPr>
      </w:pPr>
      <w:r>
        <w:rPr>
          <w:sz w:val="28"/>
          <w:szCs w:val="28"/>
        </w:rPr>
        <w:t>3. Правовыми актами Администрации являются постановления и распоряжения.</w:t>
      </w:r>
    </w:p>
    <w:p>
      <w:pPr>
        <w:pStyle w:val="9"/>
        <w:rPr>
          <w:sz w:val="28"/>
          <w:szCs w:val="28"/>
        </w:rPr>
      </w:pPr>
      <w:r>
        <w:rPr>
          <w:sz w:val="28"/>
          <w:szCs w:val="28"/>
        </w:rPr>
        <w:t>4. Глава Администрации в пределах своих полномочий, установленных федеральными законами, законами Ленинградской области, Уставом и решениями совета депутатов Вындиноостровского сельского поселения Волховского муниципального района Ленинградской области, издает:</w:t>
      </w:r>
    </w:p>
    <w:p>
      <w:pPr>
        <w:pStyle w:val="9"/>
        <w:rPr>
          <w:sz w:val="28"/>
          <w:szCs w:val="28"/>
        </w:rPr>
      </w:pPr>
      <w:r>
        <w:rPr>
          <w:sz w:val="28"/>
          <w:szCs w:val="28"/>
        </w:rPr>
        <w:t>-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Ленинградской области;</w:t>
      </w:r>
    </w:p>
    <w:p>
      <w:pPr>
        <w:pStyle w:val="9"/>
        <w:rPr>
          <w:sz w:val="28"/>
          <w:szCs w:val="28"/>
        </w:rPr>
      </w:pPr>
      <w:r>
        <w:rPr>
          <w:sz w:val="28"/>
          <w:szCs w:val="28"/>
        </w:rPr>
        <w:t>- распоряжения Администрации по вопросам организации работы.</w:t>
      </w:r>
    </w:p>
    <w:p>
      <w:pPr>
        <w:pStyle w:val="9"/>
        <w:rPr>
          <w:sz w:val="28"/>
          <w:szCs w:val="28"/>
        </w:rPr>
      </w:pPr>
      <w:r>
        <w:rPr>
          <w:sz w:val="28"/>
          <w:szCs w:val="28"/>
        </w:rPr>
        <w:t>4. Постановления и распоряжения Администрации вступают в силу с момента их подписания, если иной порядок не установлен действующим законодательством, Уставом Вындиноостровского сельского поселения, самим постановлением (распоряжением).</w:t>
      </w:r>
    </w:p>
    <w:p>
      <w:pPr>
        <w:pStyle w:val="9"/>
        <w:rPr>
          <w:sz w:val="28"/>
          <w:szCs w:val="28"/>
        </w:rPr>
      </w:pPr>
      <w:r>
        <w:rPr>
          <w:sz w:val="28"/>
          <w:szCs w:val="28"/>
        </w:rPr>
        <w:t>5. Муниципальные правовые акты, затрагивающие права, свободы и обязанности человека и гражданина, подлежат официальному опубликованию (обнародованию) и вступают в силу после их официального опубликования.</w:t>
      </w:r>
    </w:p>
    <w:p>
      <w:pPr>
        <w:pStyle w:val="9"/>
        <w:rPr>
          <w:sz w:val="28"/>
          <w:szCs w:val="28"/>
        </w:rPr>
      </w:pPr>
      <w:r>
        <w:rPr>
          <w:sz w:val="28"/>
          <w:szCs w:val="28"/>
        </w:rPr>
        <w:t>6. Муниципальные нормативные правовые акты Администрации подлежат обязательному хранению в Администрации и передаются на хранение в архив по прошествии установленного законодательством срока.</w:t>
      </w:r>
    </w:p>
    <w:p>
      <w:pPr>
        <w:pStyle w:val="9"/>
        <w:rPr>
          <w:sz w:val="28"/>
          <w:szCs w:val="28"/>
        </w:rPr>
      </w:pPr>
      <w:r>
        <w:rPr>
          <w:sz w:val="28"/>
          <w:szCs w:val="28"/>
        </w:rPr>
        <w:t>7. Муниципальные нормативные правовые акты, подлежат включению в регистр муниципальных нормативных правовых актов Ленинградской области.</w:t>
      </w:r>
    </w:p>
    <w:p>
      <w:pPr>
        <w:pStyle w:val="9"/>
        <w:rPr>
          <w:sz w:val="28"/>
          <w:szCs w:val="28"/>
        </w:rPr>
      </w:pPr>
      <w:r>
        <w:rPr>
          <w:sz w:val="28"/>
          <w:szCs w:val="28"/>
        </w:rPr>
        <w:t>8. Официальными документами Администрации являются также договоры, контракты, обращения в различные инстанции.</w:t>
      </w:r>
    </w:p>
    <w:p>
      <w:pPr>
        <w:pStyle w:val="9"/>
        <w:rPr>
          <w:sz w:val="28"/>
          <w:szCs w:val="28"/>
        </w:rPr>
      </w:pPr>
      <w:r>
        <w:rPr>
          <w:sz w:val="28"/>
          <w:szCs w:val="28"/>
        </w:rPr>
        <w:t>Порядок подготовки, оформления и принятия актов Администрации, контроля над исполнением правовых актов, поручений главы Администрации и иной служебной документацией осуществляется в соответствии с локальными актами Администрации.</w:t>
      </w:r>
    </w:p>
    <w:p>
      <w:pPr>
        <w:pStyle w:val="9"/>
        <w:ind w:firstLine="0"/>
        <w:rPr>
          <w:sz w:val="28"/>
          <w:szCs w:val="28"/>
        </w:rPr>
      </w:pPr>
      <w:r>
        <w:rPr>
          <w:sz w:val="28"/>
          <w:szCs w:val="28"/>
        </w:rPr>
        <w:t>Иные должностные лица Администрации могут издавать распоряжения по вопросам, относящимся к их полномочиям.</w:t>
      </w:r>
    </w:p>
    <w:p>
      <w:pPr>
        <w:pStyle w:val="9"/>
        <w:rPr>
          <w:sz w:val="28"/>
          <w:szCs w:val="28"/>
        </w:rPr>
      </w:pPr>
    </w:p>
    <w:p>
      <w:pPr>
        <w:pStyle w:val="4"/>
        <w:numPr>
          <w:ilvl w:val="2"/>
          <w:numId w:val="1"/>
        </w:numPr>
        <w:rPr>
          <w:sz w:val="28"/>
          <w:szCs w:val="28"/>
        </w:rPr>
      </w:pPr>
      <w:r>
        <w:rPr>
          <w:sz w:val="28"/>
          <w:szCs w:val="28"/>
        </w:rPr>
        <w:t>8. Муниципальная служба и трудовые правоотношения</w:t>
      </w:r>
    </w:p>
    <w:p>
      <w:pPr>
        <w:pStyle w:val="9"/>
        <w:rPr>
          <w:sz w:val="28"/>
          <w:szCs w:val="28"/>
        </w:rPr>
      </w:pPr>
    </w:p>
    <w:p>
      <w:pPr>
        <w:pStyle w:val="9"/>
        <w:rPr>
          <w:sz w:val="28"/>
          <w:szCs w:val="28"/>
        </w:rPr>
      </w:pPr>
      <w:r>
        <w:rPr>
          <w:sz w:val="28"/>
          <w:szCs w:val="28"/>
        </w:rPr>
        <w:t>1. Правовые основы муниципальной службы составляют Конституция Российской Федерации, а также Федеральный закон от 02.03.2007 года N 25-ФЗ "О муниципальной службе в Российской Федерации" и другие федеральные законы, иные нормативные правовые акты Российской Федерации, закон Ленинградской области от 11.03.2008 года N 14-оз "О правовом регулировании муниципальной службы в Ленинградской области", законы и иные нормативные правовые акты Ленинградской области, Устав Вындиноостровского сельского поселения, решения, принятые на сходах граждан, и иные муниципальные правовые акты.</w:t>
      </w:r>
    </w:p>
    <w:p>
      <w:pPr>
        <w:pStyle w:val="9"/>
        <w:rPr>
          <w:sz w:val="28"/>
          <w:szCs w:val="28"/>
        </w:rPr>
      </w:pPr>
      <w:r>
        <w:rPr>
          <w:sz w:val="28"/>
          <w:szCs w:val="28"/>
        </w:rPr>
        <w:t>2.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pPr>
        <w:pStyle w:val="9"/>
        <w:rPr>
          <w:sz w:val="28"/>
          <w:szCs w:val="28"/>
        </w:rPr>
      </w:pPr>
      <w:r>
        <w:rPr>
          <w:sz w:val="28"/>
          <w:szCs w:val="28"/>
        </w:rPr>
        <w:t>3. Работники Администрации, исполняющие в порядке, установленном Уставом Вындиноостровского сельского поселения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 являются муниципальными служащими.</w:t>
      </w:r>
    </w:p>
    <w:p>
      <w:pPr>
        <w:pStyle w:val="9"/>
        <w:rPr>
          <w:sz w:val="28"/>
          <w:szCs w:val="28"/>
        </w:rPr>
      </w:pPr>
      <w:r>
        <w:rPr>
          <w:sz w:val="28"/>
          <w:szCs w:val="28"/>
        </w:rPr>
        <w:t>4. Должность муниципальной службы - должность, предусмотренная муниципальными правовыми актами в соответствии с реестром должностей муниципальной службы в Ленинградской области, установленным кругом обязанностей по обеспечению исполнения полномочий органа местного самоуправления по решению вопросов местного значения.</w:t>
      </w:r>
    </w:p>
    <w:p>
      <w:pPr>
        <w:pStyle w:val="9"/>
        <w:rPr>
          <w:sz w:val="28"/>
          <w:szCs w:val="28"/>
        </w:rPr>
      </w:pPr>
      <w:r>
        <w:rPr>
          <w:sz w:val="28"/>
          <w:szCs w:val="28"/>
        </w:rPr>
        <w:t>5. Лица, с установленным кругом обязанностей по исполнению и обеспечению полномочий Администрации и ответственностью за исполнение этих обязанностей, а также лица, исполняющие обязанности по техническому обеспечению деятельности администрации и других органов местного самоуправления, не замещающие должности муниципальной службы, не являются муниципальными служащими.</w:t>
      </w:r>
    </w:p>
    <w:p>
      <w:pPr>
        <w:pStyle w:val="9"/>
        <w:rPr>
          <w:sz w:val="28"/>
          <w:szCs w:val="28"/>
        </w:rPr>
      </w:pPr>
      <w:r>
        <w:rPr>
          <w:sz w:val="28"/>
          <w:szCs w:val="28"/>
        </w:rPr>
        <w:t>6. Работники Администрации (как являющиеся муниципальными служащими, так и не являющиеся такими) принимаются на работу на основании распоряжения главы Администрации по трудовому договору (контракту). Трудовой договор (контракт) составляется в двух экземплярах и подписывается главой Администрации и работником.</w:t>
      </w:r>
    </w:p>
    <w:p>
      <w:pPr>
        <w:pStyle w:val="9"/>
        <w:rPr>
          <w:sz w:val="28"/>
          <w:szCs w:val="28"/>
        </w:rPr>
      </w:pPr>
      <w:r>
        <w:rPr>
          <w:sz w:val="28"/>
          <w:szCs w:val="28"/>
        </w:rPr>
        <w:t>7. Работники администрации осуществляют свои права и обязанности в соответствии с федеральным законодательством, законодательством Ленинградской области, а также персональными должностными инструкциями.</w:t>
      </w:r>
    </w:p>
    <w:p>
      <w:pPr>
        <w:pStyle w:val="9"/>
        <w:rPr>
          <w:sz w:val="28"/>
          <w:szCs w:val="28"/>
        </w:rPr>
      </w:pPr>
      <w:r>
        <w:rPr>
          <w:sz w:val="28"/>
          <w:szCs w:val="28"/>
        </w:rPr>
        <w:t>8. Должностные инструкции утверждаются главой Администрации, доводятся до сведения работника и подписываются им при начале исполнения трудовой функции.</w:t>
      </w:r>
    </w:p>
    <w:p>
      <w:pPr>
        <w:pStyle w:val="9"/>
        <w:rPr>
          <w:sz w:val="28"/>
          <w:szCs w:val="28"/>
        </w:rPr>
      </w:pPr>
      <w:r>
        <w:rPr>
          <w:sz w:val="28"/>
          <w:szCs w:val="28"/>
        </w:rPr>
        <w:t>9. В соответствии с законодательством Российской Федерации и Ленинградской области муниципальные служащие подлежат аттестации. Аттестация проводится аттестационной комиссией в соответствии с утвержденным Положением о проведении аттестации муниципальных служащих.</w:t>
      </w:r>
    </w:p>
    <w:p>
      <w:pPr>
        <w:pStyle w:val="9"/>
        <w:rPr>
          <w:sz w:val="28"/>
          <w:szCs w:val="28"/>
        </w:rPr>
      </w:pPr>
      <w:r>
        <w:rPr>
          <w:sz w:val="28"/>
          <w:szCs w:val="28"/>
        </w:rPr>
        <w:t>10. Социальные гарантии муниципальному служащему устанавливаются нормативными правовыми актами в соответствии с федеральным законодательством.</w:t>
      </w:r>
    </w:p>
    <w:p>
      <w:pPr>
        <w:pStyle w:val="9"/>
        <w:rPr>
          <w:sz w:val="28"/>
          <w:szCs w:val="28"/>
        </w:rPr>
      </w:pPr>
      <w:r>
        <w:rPr>
          <w:sz w:val="28"/>
          <w:szCs w:val="28"/>
        </w:rPr>
        <w:t>11.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Ленинградской области.</w:t>
      </w:r>
    </w:p>
    <w:p>
      <w:pPr>
        <w:pStyle w:val="9"/>
        <w:rPr>
          <w:sz w:val="28"/>
          <w:szCs w:val="28"/>
        </w:rPr>
      </w:pPr>
      <w:r>
        <w:rPr>
          <w:sz w:val="28"/>
          <w:szCs w:val="28"/>
        </w:rPr>
        <w:t>13. Работники Администрации прекращают исполнение трудовой функции в соответствии и в порядке, установленном законодательством Российской Федерации и Ленинградской области.</w:t>
      </w:r>
    </w:p>
    <w:p>
      <w:pPr>
        <w:pStyle w:val="9"/>
        <w:rPr>
          <w:sz w:val="28"/>
          <w:szCs w:val="28"/>
        </w:rPr>
      </w:pPr>
    </w:p>
    <w:p>
      <w:pPr>
        <w:pStyle w:val="4"/>
        <w:numPr>
          <w:ilvl w:val="2"/>
          <w:numId w:val="1"/>
        </w:numPr>
        <w:rPr>
          <w:sz w:val="28"/>
          <w:szCs w:val="28"/>
        </w:rPr>
      </w:pPr>
      <w:r>
        <w:rPr>
          <w:sz w:val="28"/>
          <w:szCs w:val="28"/>
        </w:rPr>
        <w:t>9. Ответственность Администрации, должностных</w:t>
      </w:r>
    </w:p>
    <w:p>
      <w:pPr>
        <w:pStyle w:val="4"/>
        <w:numPr>
          <w:ilvl w:val="2"/>
          <w:numId w:val="1"/>
        </w:numPr>
        <w:rPr>
          <w:sz w:val="28"/>
          <w:szCs w:val="28"/>
        </w:rPr>
      </w:pPr>
      <w:r>
        <w:rPr>
          <w:sz w:val="28"/>
          <w:szCs w:val="28"/>
        </w:rPr>
        <w:t>лиц Администрации</w:t>
      </w:r>
    </w:p>
    <w:p>
      <w:pPr>
        <w:pStyle w:val="9"/>
        <w:rPr>
          <w:sz w:val="28"/>
          <w:szCs w:val="28"/>
        </w:rPr>
      </w:pPr>
    </w:p>
    <w:p>
      <w:pPr>
        <w:pStyle w:val="9"/>
        <w:rPr>
          <w:sz w:val="28"/>
          <w:szCs w:val="28"/>
        </w:rPr>
      </w:pPr>
      <w:r>
        <w:rPr>
          <w:sz w:val="28"/>
          <w:szCs w:val="28"/>
        </w:rPr>
        <w:t>1. Администрация несет ответственность за нарушение Конституции Российской Федерации, федеральных законов, законодательства Ленинградской области и муниципальных правовых актов Вындиноостровского сельского поселения Волховского муниципального района Ленинградской области</w:t>
      </w:r>
    </w:p>
    <w:p>
      <w:pPr>
        <w:pStyle w:val="9"/>
        <w:rPr>
          <w:sz w:val="28"/>
          <w:szCs w:val="28"/>
        </w:rPr>
      </w:pPr>
      <w:r>
        <w:rPr>
          <w:sz w:val="28"/>
          <w:szCs w:val="28"/>
        </w:rPr>
        <w:t>2. Глава Администрации, работники Администрации несут в соответствии с законодательством ответственность за принимаемые решения, неисполнение либо ненадлежащее исполнение своих должностных обязанностей, а также предусмотренную законодательством ответственность за действия или бездействие, влекущие нарушение прав и законных интересов граждан.</w:t>
      </w:r>
    </w:p>
    <w:p>
      <w:pPr>
        <w:pStyle w:val="9"/>
        <w:rPr>
          <w:sz w:val="28"/>
          <w:szCs w:val="28"/>
        </w:rPr>
      </w:pPr>
    </w:p>
    <w:p>
      <w:pPr>
        <w:pStyle w:val="9"/>
        <w:rPr>
          <w:sz w:val="28"/>
          <w:szCs w:val="28"/>
        </w:rPr>
      </w:pPr>
    </w:p>
    <w:p>
      <w:pPr>
        <w:pStyle w:val="9"/>
        <w:rPr>
          <w:sz w:val="28"/>
          <w:szCs w:val="28"/>
        </w:rPr>
      </w:pPr>
    </w:p>
    <w:p>
      <w:pPr>
        <w:pStyle w:val="9"/>
        <w:rPr>
          <w:rFonts w:hint="default"/>
          <w:sz w:val="28"/>
          <w:szCs w:val="28"/>
          <w:lang w:val="ru-RU"/>
        </w:rPr>
      </w:pPr>
      <w:r>
        <w:rPr>
          <w:rFonts w:hint="default"/>
          <w:sz w:val="28"/>
          <w:szCs w:val="28"/>
          <w:lang w:val="ru-RU"/>
        </w:rPr>
        <w:t xml:space="preserve">     </w:t>
      </w:r>
    </w:p>
    <w:p>
      <w:pPr>
        <w:pStyle w:val="4"/>
        <w:numPr>
          <w:ilvl w:val="2"/>
          <w:numId w:val="1"/>
        </w:numPr>
        <w:rPr>
          <w:sz w:val="28"/>
          <w:szCs w:val="28"/>
        </w:rPr>
      </w:pPr>
      <w:r>
        <w:rPr>
          <w:sz w:val="28"/>
          <w:szCs w:val="28"/>
        </w:rPr>
        <w:t>10. Заключительные положения</w:t>
      </w:r>
    </w:p>
    <w:p>
      <w:pPr>
        <w:pStyle w:val="9"/>
        <w:rPr>
          <w:sz w:val="28"/>
          <w:szCs w:val="28"/>
        </w:rPr>
      </w:pPr>
    </w:p>
    <w:p>
      <w:pPr>
        <w:pStyle w:val="9"/>
        <w:rPr>
          <w:sz w:val="28"/>
          <w:szCs w:val="28"/>
        </w:rPr>
      </w:pPr>
      <w:r>
        <w:rPr>
          <w:sz w:val="28"/>
          <w:szCs w:val="28"/>
        </w:rPr>
        <w:t>1. Администрация может быть реорганизована или ликвидирована в порядке, установленном законодательством Российской Федерации.</w:t>
      </w:r>
    </w:p>
    <w:p>
      <w:pPr>
        <w:pStyle w:val="9"/>
        <w:rPr>
          <w:sz w:val="28"/>
          <w:szCs w:val="28"/>
        </w:rPr>
      </w:pPr>
      <w:r>
        <w:rPr>
          <w:sz w:val="28"/>
          <w:szCs w:val="28"/>
        </w:rPr>
        <w:t>2. Реорганизация, требующая увеличения бюджетных расходов на содержание администрации, либо ведущая к изменению установленной структуры, осуществляется главой Администрации по решению совета депутатов Вындиноостровского сельского поселения Волховского муниципального района Ленинградской области.</w:t>
      </w:r>
    </w:p>
    <w:p>
      <w:pPr>
        <w:pStyle w:val="9"/>
        <w:rPr>
          <w:sz w:val="28"/>
          <w:szCs w:val="28"/>
        </w:rPr>
      </w:pPr>
      <w:r>
        <w:rPr>
          <w:sz w:val="28"/>
          <w:szCs w:val="28"/>
        </w:rPr>
        <w:t>3. Ликвидация Администрации в случаях, предусмотренных федеральными и областными законами, производится главой Администрации по решению совета депутатов Вындиноостровского сельского поселения Волховского муниципального района Ленинградской области.</w:t>
      </w:r>
    </w:p>
    <w:p>
      <w:pPr>
        <w:pStyle w:val="9"/>
        <w:rPr>
          <w:sz w:val="28"/>
          <w:szCs w:val="28"/>
        </w:rPr>
      </w:pPr>
      <w:r>
        <w:rPr>
          <w:sz w:val="28"/>
          <w:szCs w:val="28"/>
        </w:rPr>
        <w:t>4. Изменения и (или) дополнения в настоящее Положение вносятся решением совета депутатов Вындиноостровского сельского поселения Волховского муниципального района Ленинградской области.</w:t>
      </w:r>
    </w:p>
    <w:p>
      <w:pPr>
        <w:rPr>
          <w:sz w:val="28"/>
          <w:szCs w:val="28"/>
        </w:rPr>
      </w:pPr>
    </w:p>
    <w:sectPr>
      <w:headerReference r:id="rId5" w:type="default"/>
      <w:footerReference r:id="rId6" w:type="default"/>
      <w:pgSz w:w="11906" w:h="16838"/>
      <w:pgMar w:top="480" w:right="1080" w:bottom="1440" w:left="1320" w:header="794" w:footer="7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61"/>
    <w:rsid w:val="00054418"/>
    <w:rsid w:val="00180697"/>
    <w:rsid w:val="001A657D"/>
    <w:rsid w:val="002448A7"/>
    <w:rsid w:val="00344680"/>
    <w:rsid w:val="005D6A50"/>
    <w:rsid w:val="00642884"/>
    <w:rsid w:val="007E480F"/>
    <w:rsid w:val="008B3B10"/>
    <w:rsid w:val="00926493"/>
    <w:rsid w:val="009A4661"/>
    <w:rsid w:val="00AE6389"/>
    <w:rsid w:val="00B85B0E"/>
    <w:rsid w:val="00CD04F8"/>
    <w:rsid w:val="00CF5F39"/>
    <w:rsid w:val="00FA218B"/>
    <w:rsid w:val="26BA4A21"/>
    <w:rsid w:val="311F485E"/>
    <w:rsid w:val="41610A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uppressAutoHyphens/>
      <w:spacing w:after="0" w:line="240" w:lineRule="auto"/>
      <w:ind w:firstLine="720"/>
      <w:jc w:val="both"/>
    </w:pPr>
    <w:rPr>
      <w:rFonts w:ascii="Times New Roman" w:hAnsi="Times New Roman" w:eastAsia="Times New Roman" w:cs="Times New Roman"/>
      <w:sz w:val="24"/>
      <w:szCs w:val="20"/>
      <w:lang w:val="ru-RU" w:eastAsia="ru-RU" w:bidi="ar-SA"/>
    </w:rPr>
  </w:style>
  <w:style w:type="paragraph" w:styleId="2">
    <w:name w:val="heading 1"/>
    <w:basedOn w:val="3"/>
    <w:link w:val="7"/>
    <w:qFormat/>
    <w:uiPriority w:val="0"/>
    <w:pPr>
      <w:keepNext/>
      <w:spacing w:before="240" w:after="120"/>
      <w:contextualSpacing w:val="0"/>
      <w:jc w:val="center"/>
      <w:outlineLvl w:val="0"/>
    </w:pPr>
    <w:rPr>
      <w:rFonts w:ascii="Times New Roman" w:hAnsi="Times New Roman" w:eastAsia="Times New Roman" w:cs="Times New Roman"/>
      <w:b/>
      <w:spacing w:val="0"/>
      <w:kern w:val="0"/>
      <w:sz w:val="24"/>
      <w:szCs w:val="20"/>
    </w:rPr>
  </w:style>
  <w:style w:type="paragraph" w:styleId="4">
    <w:name w:val="heading 3"/>
    <w:basedOn w:val="3"/>
    <w:link w:val="8"/>
    <w:qFormat/>
    <w:uiPriority w:val="0"/>
    <w:pPr>
      <w:keepNext/>
      <w:spacing w:before="240" w:after="120"/>
      <w:contextualSpacing w:val="0"/>
      <w:jc w:val="center"/>
      <w:outlineLvl w:val="2"/>
    </w:pPr>
    <w:rPr>
      <w:rFonts w:ascii="Times New Roman" w:hAnsi="Times New Roman" w:eastAsia="Times New Roman" w:cs="Times New Roman"/>
      <w:b/>
      <w:spacing w:val="0"/>
      <w:kern w:val="0"/>
      <w:sz w:val="24"/>
      <w:szCs w:val="2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10"/>
    <w:qFormat/>
    <w:uiPriority w:val="10"/>
    <w:pPr>
      <w:contextualSpacing/>
    </w:pPr>
    <w:rPr>
      <w:rFonts w:asciiTheme="majorHAnsi" w:hAnsiTheme="majorHAnsi" w:eastAsiaTheme="majorEastAsia" w:cstheme="majorBidi"/>
      <w:spacing w:val="-10"/>
      <w:kern w:val="28"/>
      <w:sz w:val="56"/>
      <w:szCs w:val="56"/>
    </w:rPr>
  </w:style>
  <w:style w:type="character" w:customStyle="1" w:styleId="7">
    <w:name w:val="Заголовок 1 Знак"/>
    <w:basedOn w:val="5"/>
    <w:link w:val="2"/>
    <w:uiPriority w:val="0"/>
    <w:rPr>
      <w:rFonts w:ascii="Times New Roman" w:hAnsi="Times New Roman" w:eastAsia="Times New Roman" w:cs="Times New Roman"/>
      <w:b/>
      <w:sz w:val="24"/>
      <w:szCs w:val="20"/>
      <w:lang w:eastAsia="ru-RU"/>
    </w:rPr>
  </w:style>
  <w:style w:type="character" w:customStyle="1" w:styleId="8">
    <w:name w:val="Заголовок 3 Знак"/>
    <w:basedOn w:val="5"/>
    <w:link w:val="4"/>
    <w:qFormat/>
    <w:uiPriority w:val="0"/>
    <w:rPr>
      <w:rFonts w:ascii="Times New Roman" w:hAnsi="Times New Roman" w:eastAsia="Times New Roman" w:cs="Times New Roman"/>
      <w:b/>
      <w:sz w:val="24"/>
      <w:szCs w:val="20"/>
      <w:lang w:eastAsia="ru-RU"/>
    </w:rPr>
  </w:style>
  <w:style w:type="paragraph" w:customStyle="1" w:styleId="9">
    <w:name w:val="Нормальный"/>
    <w:basedOn w:val="1"/>
    <w:uiPriority w:val="0"/>
  </w:style>
  <w:style w:type="character" w:customStyle="1" w:styleId="10">
    <w:name w:val="Заголовок Знак"/>
    <w:basedOn w:val="5"/>
    <w:link w:val="3"/>
    <w:qFormat/>
    <w:uiPriority w:val="10"/>
    <w:rPr>
      <w:rFonts w:asciiTheme="majorHAnsi" w:hAnsiTheme="majorHAnsi" w:eastAsiaTheme="majorEastAsia" w:cstheme="majorBidi"/>
      <w:spacing w:val="-10"/>
      <w:kern w:val="28"/>
      <w:sz w:val="56"/>
      <w:szCs w:val="56"/>
      <w:lang w:eastAsia="ru-RU"/>
    </w:rPr>
  </w:style>
  <w:style w:type="paragraph" w:styleId="11">
    <w:name w:val="List Paragraph"/>
    <w:basedOn w:val="1"/>
    <w:qFormat/>
    <w:uiPriority w:val="34"/>
    <w:pPr>
      <w:suppressAutoHyphens w:val="0"/>
      <w:autoSpaceDE w:val="0"/>
      <w:autoSpaceDN w:val="0"/>
      <w:adjustRightInd w:val="0"/>
      <w:ind w:left="720" w:firstLine="0"/>
      <w:contextualSpacing/>
    </w:pPr>
    <w:rPr>
      <w:rFonts w:eastAsia="Calibri" w:cs="Arial"/>
      <w:szCs w:val="24"/>
    </w:rPr>
  </w:style>
  <w:style w:type="paragraph" w:styleId="12">
    <w:name w:val="No Spacing"/>
    <w:qFormat/>
    <w:uiPriority w:val="99"/>
    <w:pPr>
      <w:spacing w:after="0" w:line="240" w:lineRule="auto"/>
    </w:pPr>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5136</Words>
  <Characters>29280</Characters>
  <Lines>244</Lines>
  <Paragraphs>68</Paragraphs>
  <TotalTime>40</TotalTime>
  <ScaleCrop>false</ScaleCrop>
  <LinksUpToDate>false</LinksUpToDate>
  <CharactersWithSpaces>34348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2024-02-02T07:57:00Z</dcterms:created>
  <dc:creator>User</dc:creator>
  <cp:lastModifiedBy>User</cp:lastModifiedBy>
  <cp:lastPrinted>2024-02-14T09:42:00Z</cp:lastPrinted>
  <dcterms:modified xsi:type="dcterms:W3CDTF">2024-02-16T06:13:16Z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93CA7EBF3D194DC6941B722B5604473D_12</vt:lpwstr>
  </property>
</Properties>
</file>