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03" w:rsidRDefault="00B76103" w:rsidP="00B76103">
      <w:pPr>
        <w:pStyle w:val="a4"/>
      </w:pPr>
      <w:r>
        <w:rPr>
          <w:noProof/>
        </w:rPr>
        <w:drawing>
          <wp:inline distT="0" distB="0" distL="0" distR="0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03" w:rsidRDefault="00B76103" w:rsidP="00B76103">
      <w:pPr>
        <w:pStyle w:val="a4"/>
        <w:jc w:val="left"/>
      </w:pPr>
      <w:r>
        <w:t xml:space="preserve">                                      А  Д  М   И   Н   И  С  Т  </w:t>
      </w:r>
      <w:proofErr w:type="gramStart"/>
      <w:r>
        <w:t>Р</w:t>
      </w:r>
      <w:proofErr w:type="gramEnd"/>
      <w:r>
        <w:t xml:space="preserve">  А  Ц  И  Я</w:t>
      </w:r>
    </w:p>
    <w:p w:rsidR="00B76103" w:rsidRDefault="00B76103" w:rsidP="00B76103">
      <w:pPr>
        <w:pStyle w:val="a4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B76103" w:rsidRDefault="00B76103" w:rsidP="00B76103">
      <w:pPr>
        <w:pStyle w:val="a4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B76103" w:rsidRDefault="00B76103" w:rsidP="00B76103">
      <w:pPr>
        <w:pStyle w:val="a4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B76103" w:rsidRDefault="00B76103" w:rsidP="00B76103">
      <w:pPr>
        <w:pStyle w:val="a4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B76103" w:rsidRDefault="00B76103" w:rsidP="00B76103">
      <w:r>
        <w:t xml:space="preserve"> </w:t>
      </w:r>
    </w:p>
    <w:p w:rsidR="00B76103" w:rsidRDefault="00B334A9" w:rsidP="00B76103">
      <w:pPr>
        <w:pStyle w:val="2"/>
      </w:pPr>
      <w:r>
        <w:t xml:space="preserve">Проект </w:t>
      </w:r>
      <w:r w:rsidR="00B76103">
        <w:t xml:space="preserve">  П О С Т А Н О В Л Е Н И Е</w:t>
      </w:r>
    </w:p>
    <w:p w:rsidR="00B76103" w:rsidRDefault="00B76103" w:rsidP="00B76103">
      <w:pPr>
        <w:pStyle w:val="2"/>
        <w:jc w:val="left"/>
        <w:rPr>
          <w:b w:val="0"/>
          <w:sz w:val="20"/>
          <w:szCs w:val="20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                                                                    </w:t>
      </w:r>
      <w:r>
        <w:rPr>
          <w:b w:val="0"/>
          <w:sz w:val="20"/>
          <w:szCs w:val="20"/>
        </w:rPr>
        <w:t xml:space="preserve">дер. </w:t>
      </w:r>
      <w:proofErr w:type="spellStart"/>
      <w:r>
        <w:rPr>
          <w:b w:val="0"/>
          <w:sz w:val="20"/>
          <w:szCs w:val="20"/>
        </w:rPr>
        <w:t>Вындин</w:t>
      </w:r>
      <w:proofErr w:type="spellEnd"/>
      <w:r>
        <w:rPr>
          <w:b w:val="0"/>
          <w:sz w:val="20"/>
          <w:szCs w:val="20"/>
        </w:rPr>
        <w:t xml:space="preserve"> Остров</w:t>
      </w:r>
    </w:p>
    <w:p w:rsidR="00B76103" w:rsidRDefault="00B76103" w:rsidP="00B76103">
      <w:pPr>
        <w:pStyle w:val="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Волховского района, Ленинградской области</w:t>
      </w:r>
    </w:p>
    <w:p w:rsidR="00B76103" w:rsidRDefault="00B76103" w:rsidP="00B76103">
      <w:pPr>
        <w:pStyle w:val="2"/>
      </w:pPr>
    </w:p>
    <w:p w:rsidR="00B76103" w:rsidRDefault="00B76103" w:rsidP="00B76103">
      <w:pPr>
        <w:pStyle w:val="2"/>
      </w:pPr>
      <w:r>
        <w:rPr>
          <w:sz w:val="28"/>
          <w:szCs w:val="28"/>
        </w:rPr>
        <w:t xml:space="preserve">от     « </w:t>
      </w:r>
      <w:r w:rsidR="00B334A9">
        <w:rPr>
          <w:sz w:val="28"/>
          <w:szCs w:val="28"/>
        </w:rPr>
        <w:t xml:space="preserve"> </w:t>
      </w:r>
      <w:r>
        <w:rPr>
          <w:sz w:val="28"/>
          <w:szCs w:val="28"/>
        </w:rPr>
        <w:t>__»     ноября   2014 года                                                 № _</w:t>
      </w:r>
      <w:r w:rsidR="00B33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 _     </w:t>
      </w:r>
      <w:r>
        <w:t xml:space="preserve">  </w:t>
      </w:r>
    </w:p>
    <w:p w:rsidR="00B76103" w:rsidRDefault="00B76103" w:rsidP="00B7610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103" w:rsidRDefault="00B76103" w:rsidP="00B76103">
      <w:pPr>
        <w:pStyle w:val="a6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МО Вындиноостровское сельское поселение от 14 июля 2014 года № 79 « Об  утверждении муниципальной адресной программы  «Проведение капитального ремонта многоквартирных домов, расположенных на территории  муниципального образования Вындиноостровское сельское поселение, на  2014 год»</w:t>
      </w:r>
    </w:p>
    <w:p w:rsidR="00732FCC" w:rsidRDefault="00B76103" w:rsidP="00732FCC">
      <w:pPr>
        <w:pStyle w:val="a3"/>
        <w:ind w:firstLine="708"/>
        <w:jc w:val="both"/>
        <w:rPr>
          <w:b/>
          <w:bCs/>
          <w:snapToGrid w:val="0"/>
          <w:sz w:val="28"/>
        </w:rPr>
      </w:pPr>
      <w:r>
        <w:rPr>
          <w:sz w:val="28"/>
          <w:szCs w:val="28"/>
        </w:rPr>
        <w:t xml:space="preserve"> В рамках реализации Федерального закона «О содействии Фонда реформирования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</w:t>
      </w:r>
      <w:proofErr w:type="gramEnd"/>
      <w:r>
        <w:rPr>
          <w:sz w:val="28"/>
          <w:szCs w:val="28"/>
        </w:rPr>
        <w:t xml:space="preserve"> хозяйства» от 21.07.2007 года № 185-ФЗ за счет средств Фонда содействия реформированию ЖКХ и областного бюджета Ленинградской области, на основании </w:t>
      </w:r>
      <w:r w:rsidR="00732FCC">
        <w:rPr>
          <w:sz w:val="28"/>
          <w:szCs w:val="28"/>
        </w:rPr>
        <w:t xml:space="preserve"> постановления Правительства Ленинградской области  от 16 июня 2014 года № 248 «Об утверждении краткосрочного плана реализации в 2014 году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 (в редакции от 27 августа 2014 года № 391) 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b/>
          <w:bCs/>
          <w:snapToGrid w:val="0"/>
          <w:sz w:val="28"/>
        </w:rPr>
        <w:t>п</w:t>
      </w:r>
      <w:proofErr w:type="spellEnd"/>
      <w:proofErr w:type="gramEnd"/>
      <w:r>
        <w:rPr>
          <w:b/>
          <w:bCs/>
          <w:snapToGrid w:val="0"/>
          <w:sz w:val="28"/>
        </w:rPr>
        <w:t xml:space="preserve"> о с т а </w:t>
      </w:r>
      <w:proofErr w:type="spellStart"/>
      <w:r>
        <w:rPr>
          <w:b/>
          <w:bCs/>
          <w:snapToGrid w:val="0"/>
          <w:sz w:val="28"/>
        </w:rPr>
        <w:t>н</w:t>
      </w:r>
      <w:proofErr w:type="spellEnd"/>
      <w:r>
        <w:rPr>
          <w:b/>
          <w:bCs/>
          <w:snapToGrid w:val="0"/>
          <w:sz w:val="28"/>
        </w:rPr>
        <w:t xml:space="preserve"> о в л я ю:</w:t>
      </w:r>
    </w:p>
    <w:p w:rsidR="00732FCC" w:rsidRPr="00732FCC" w:rsidRDefault="00B76103" w:rsidP="00732FC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CC">
        <w:rPr>
          <w:rFonts w:ascii="Times New Roman" w:hAnsi="Times New Roman" w:cs="Times New Roman"/>
          <w:bCs/>
          <w:snapToGrid w:val="0"/>
          <w:sz w:val="28"/>
          <w:szCs w:val="28"/>
        </w:rPr>
        <w:t>1.Внести изменения в постановление администрации МО Вындиноостровское сельское поселение от 14 июля 2014 года № 79  «Об у</w:t>
      </w:r>
      <w:r w:rsidRPr="00732FCC">
        <w:rPr>
          <w:rFonts w:ascii="Times New Roman" w:hAnsi="Times New Roman" w:cs="Times New Roman"/>
          <w:sz w:val="28"/>
          <w:szCs w:val="28"/>
        </w:rPr>
        <w:t>тверждении муниципальной адресной программы «Проведение капитального ремонта многоквартирных домов, расположенных на территории  муниципального образования Вындиноостровское сельское поселение на   2014 год» согласно приложению.</w:t>
      </w:r>
    </w:p>
    <w:p w:rsidR="00B76103" w:rsidRPr="00732FCC" w:rsidRDefault="00B76103" w:rsidP="00732FC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CC">
        <w:rPr>
          <w:rFonts w:ascii="Times New Roman" w:hAnsi="Times New Roman" w:cs="Times New Roman"/>
          <w:sz w:val="28"/>
          <w:szCs w:val="28"/>
        </w:rPr>
        <w:t>2.Настоящее постановление подлежит официальному опубликованию в средствах массовой информации газете «Волховские Огни» и вступает в силу со дня его официального опубликования.</w:t>
      </w:r>
    </w:p>
    <w:p w:rsidR="00B76103" w:rsidRPr="00732FCC" w:rsidRDefault="00B76103" w:rsidP="00732FCC">
      <w:pPr>
        <w:pStyle w:val="a6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32FCC">
        <w:rPr>
          <w:rFonts w:ascii="Times New Roman" w:hAnsi="Times New Roman" w:cs="Times New Roman"/>
          <w:snapToGrid w:val="0"/>
          <w:sz w:val="28"/>
          <w:szCs w:val="28"/>
        </w:rPr>
        <w:t>3.</w:t>
      </w:r>
      <w:proofErr w:type="gramStart"/>
      <w:r w:rsidRPr="00732FCC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732FCC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постановления оставляю за собой.</w:t>
      </w:r>
    </w:p>
    <w:p w:rsidR="00B76103" w:rsidRDefault="00B76103" w:rsidP="00B7610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6103" w:rsidRDefault="00B76103" w:rsidP="00B7610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М.А. Тимофеева</w:t>
      </w:r>
    </w:p>
    <w:p w:rsidR="00B76103" w:rsidRDefault="00B76103" w:rsidP="00B76103">
      <w:pPr>
        <w:pStyle w:val="2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Приложение </w:t>
      </w:r>
    </w:p>
    <w:p w:rsidR="00B76103" w:rsidRDefault="00B76103" w:rsidP="00B76103">
      <w:pPr>
        <w:pStyle w:val="2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 постановлению администрации </w:t>
      </w:r>
    </w:p>
    <w:p w:rsidR="00B76103" w:rsidRDefault="00B76103" w:rsidP="00B76103">
      <w:pPr>
        <w:pStyle w:val="2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МО Вындиноостровское сельское поселение</w:t>
      </w:r>
    </w:p>
    <w:p w:rsidR="00B76103" w:rsidRDefault="00B76103" w:rsidP="00B76103">
      <w:pPr>
        <w:pStyle w:val="2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«__</w:t>
      </w:r>
      <w:r w:rsidR="00732FCC">
        <w:rPr>
          <w:b w:val="0"/>
          <w:sz w:val="22"/>
          <w:szCs w:val="22"/>
        </w:rPr>
        <w:t>13</w:t>
      </w:r>
      <w:r>
        <w:rPr>
          <w:b w:val="0"/>
          <w:sz w:val="22"/>
          <w:szCs w:val="22"/>
        </w:rPr>
        <w:t>_»  ноября 2014 года «</w:t>
      </w:r>
      <w:r w:rsidR="00732FCC">
        <w:rPr>
          <w:b w:val="0"/>
          <w:sz w:val="22"/>
          <w:szCs w:val="22"/>
        </w:rPr>
        <w:t>141</w:t>
      </w:r>
      <w:r>
        <w:rPr>
          <w:b w:val="0"/>
          <w:sz w:val="22"/>
          <w:szCs w:val="22"/>
        </w:rPr>
        <w:t>_</w:t>
      </w:r>
    </w:p>
    <w:p w:rsidR="00B76103" w:rsidRDefault="00B76103" w:rsidP="00B7610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6103" w:rsidRDefault="00B76103" w:rsidP="00B7610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6103" w:rsidRDefault="00B76103" w:rsidP="00B7610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 раздел «Объем и источники финансовых ресурсов, необходимый для реализации Программы» изложить в следующей редакции;</w:t>
      </w:r>
    </w:p>
    <w:tbl>
      <w:tblPr>
        <w:tblStyle w:val="a8"/>
        <w:tblW w:w="0" w:type="auto"/>
        <w:tblLook w:val="01E0"/>
      </w:tblPr>
      <w:tblGrid>
        <w:gridCol w:w="2236"/>
        <w:gridCol w:w="7335"/>
      </w:tblGrid>
      <w:tr w:rsidR="00B76103" w:rsidTr="00B76103">
        <w:trPr>
          <w:trHeight w:val="226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03" w:rsidRDefault="00B7610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</w:t>
            </w:r>
            <w:r>
              <w:rPr>
                <w:color w:val="000000"/>
                <w:spacing w:val="-2"/>
                <w:sz w:val="28"/>
                <w:szCs w:val="28"/>
              </w:rPr>
              <w:t>и источники</w:t>
            </w:r>
            <w:r>
              <w:rPr>
                <w:color w:val="000000"/>
                <w:sz w:val="28"/>
                <w:szCs w:val="28"/>
              </w:rPr>
              <w:t xml:space="preserve"> финансовых ресурсов, необходимый для реализации Программы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03" w:rsidRDefault="00B76103">
            <w:pPr>
              <w:rPr>
                <w:color w:val="000000"/>
                <w:sz w:val="28"/>
                <w:szCs w:val="28"/>
              </w:rPr>
            </w:pPr>
          </w:p>
          <w:p w:rsidR="00B76103" w:rsidRDefault="00B7610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финансовых ресурсов, необходимый для реализации Программы, составляет    </w:t>
            </w:r>
          </w:p>
          <w:p w:rsidR="00B76103" w:rsidRDefault="00B7610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1 021 429,00 </w:t>
            </w:r>
            <w:r>
              <w:rPr>
                <w:b/>
                <w:color w:val="000000"/>
                <w:sz w:val="28"/>
                <w:szCs w:val="28"/>
              </w:rPr>
              <w:t xml:space="preserve"> рублей</w:t>
            </w:r>
            <w:r>
              <w:rPr>
                <w:color w:val="000000"/>
                <w:sz w:val="28"/>
                <w:szCs w:val="28"/>
              </w:rPr>
              <w:t>, в том числе за счет средств:</w:t>
            </w:r>
          </w:p>
          <w:p w:rsidR="00B76103" w:rsidRDefault="00B761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Фонда содействия реформированию жилищно-коммунального хозяйства </w:t>
            </w:r>
            <w:r>
              <w:rPr>
                <w:b/>
                <w:color w:val="000000"/>
                <w:sz w:val="28"/>
                <w:szCs w:val="28"/>
              </w:rPr>
              <w:t xml:space="preserve">–  245 142,00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76103" w:rsidRDefault="00B7610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областного бюджета Ленинградской области </w:t>
            </w:r>
            <w:r>
              <w:rPr>
                <w:b/>
                <w:color w:val="000000"/>
                <w:sz w:val="28"/>
                <w:szCs w:val="28"/>
              </w:rPr>
              <w:t>–297 440,00  рублей;</w:t>
            </w:r>
          </w:p>
          <w:p w:rsidR="00B76103" w:rsidRDefault="00B761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бюджета МО Вындиноостровское сельское поселение      </w:t>
            </w:r>
            <w:r>
              <w:rPr>
                <w:b/>
                <w:color w:val="000000"/>
                <w:sz w:val="28"/>
                <w:szCs w:val="28"/>
              </w:rPr>
              <w:t>– 274 560,00  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76103" w:rsidRDefault="00B7610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собственников помещений в многоквартирных домах       </w:t>
            </w:r>
            <w:r>
              <w:rPr>
                <w:b/>
                <w:color w:val="000000"/>
                <w:sz w:val="28"/>
                <w:szCs w:val="28"/>
              </w:rPr>
              <w:t>– 204 287,00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рублей.</w:t>
            </w:r>
          </w:p>
          <w:p w:rsidR="00B76103" w:rsidRDefault="00B7610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B76103" w:rsidRDefault="00B76103" w:rsidP="00B76103">
      <w:pPr>
        <w:pStyle w:val="Heading"/>
        <w:ind w:firstLine="708"/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</w:pPr>
    </w:p>
    <w:p w:rsidR="00B76103" w:rsidRDefault="00B76103" w:rsidP="00B76103">
      <w:pPr>
        <w:pStyle w:val="Heading"/>
        <w:ind w:firstLine="708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2.В п.2.1 раздела  2.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Объем долевого финансирования проведения капитального ремонта многоквартирных домов  внести изменения и изложить в следующей редакции: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2.1. Общий объем финансовых средств, направляемых на реализацию мероприятий Программы, составляет –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1 021 429,00  </w:t>
      </w:r>
      <w:r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76103" w:rsidRDefault="00B76103" w:rsidP="00B76103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том числе:</w:t>
      </w:r>
    </w:p>
    <w:p w:rsidR="00B76103" w:rsidRDefault="00B76103" w:rsidP="00B76103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 счет средств Фонда – </w:t>
      </w:r>
      <w:r>
        <w:rPr>
          <w:sz w:val="28"/>
          <w:szCs w:val="28"/>
        </w:rPr>
        <w:t>245 142,00   рублей;</w:t>
      </w:r>
    </w:p>
    <w:p w:rsidR="00B76103" w:rsidRDefault="00B76103" w:rsidP="00B76103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 счет средств областного бюджета Ленинградской области –  </w:t>
      </w:r>
      <w:r>
        <w:rPr>
          <w:sz w:val="28"/>
          <w:szCs w:val="28"/>
        </w:rPr>
        <w:t>297 440,00</w:t>
      </w:r>
      <w:r>
        <w:rPr>
          <w:b w:val="0"/>
          <w:sz w:val="28"/>
          <w:szCs w:val="28"/>
        </w:rPr>
        <w:t xml:space="preserve"> рублей;</w:t>
      </w:r>
    </w:p>
    <w:p w:rsidR="00B76103" w:rsidRDefault="00B76103" w:rsidP="00B76103">
      <w:pPr>
        <w:pStyle w:val="2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за счет средств бюджета  муниципального образования Вындиноостровское сельское поселение  </w:t>
      </w:r>
      <w:r>
        <w:rPr>
          <w:sz w:val="28"/>
          <w:szCs w:val="28"/>
        </w:rPr>
        <w:t>- 274 560,00  рублей;</w:t>
      </w:r>
    </w:p>
    <w:p w:rsidR="00B76103" w:rsidRDefault="00B76103" w:rsidP="00B76103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 счет средств собственников помещений –  </w:t>
      </w:r>
      <w:r>
        <w:rPr>
          <w:sz w:val="28"/>
          <w:szCs w:val="28"/>
        </w:rPr>
        <w:t>204 287,00  рублей</w:t>
      </w:r>
      <w:r>
        <w:rPr>
          <w:b w:val="0"/>
          <w:sz w:val="28"/>
          <w:szCs w:val="28"/>
        </w:rPr>
        <w:t>.</w:t>
      </w:r>
    </w:p>
    <w:p w:rsidR="00B76103" w:rsidRDefault="00B76103" w:rsidP="00B76103">
      <w:pPr>
        <w:pStyle w:val="2"/>
        <w:jc w:val="both"/>
        <w:rPr>
          <w:b w:val="0"/>
          <w:sz w:val="28"/>
          <w:szCs w:val="28"/>
        </w:rPr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4343"/>
    <w:multiLevelType w:val="hybridMultilevel"/>
    <w:tmpl w:val="11E8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103"/>
    <w:rsid w:val="001E04EA"/>
    <w:rsid w:val="00255951"/>
    <w:rsid w:val="005E1C91"/>
    <w:rsid w:val="00607E10"/>
    <w:rsid w:val="00732FCC"/>
    <w:rsid w:val="00766792"/>
    <w:rsid w:val="00B334A9"/>
    <w:rsid w:val="00B76103"/>
    <w:rsid w:val="00DC0997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0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76103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76103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nhideWhenUsed/>
    <w:rsid w:val="00B7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B761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B761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B7610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B76103"/>
    <w:pPr>
      <w:ind w:left="720"/>
      <w:contextualSpacing/>
    </w:pPr>
  </w:style>
  <w:style w:type="paragraph" w:customStyle="1" w:styleId="Heading">
    <w:name w:val="Heading"/>
    <w:rsid w:val="00B76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8">
    <w:name w:val="Table Grid"/>
    <w:basedOn w:val="a1"/>
    <w:rsid w:val="00B76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1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2014-11-18T05:34:00Z</cp:lastPrinted>
  <dcterms:created xsi:type="dcterms:W3CDTF">2014-11-18T04:50:00Z</dcterms:created>
  <dcterms:modified xsi:type="dcterms:W3CDTF">2014-11-18T09:34:00Z</dcterms:modified>
</cp:coreProperties>
</file>