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409" w:rsidRDefault="00B77409" w:rsidP="00B77409">
      <w:pPr>
        <w:tabs>
          <w:tab w:val="left" w:pos="5760"/>
        </w:tabs>
        <w:jc w:val="center"/>
        <w:rPr>
          <w:b/>
        </w:rPr>
      </w:pPr>
    </w:p>
    <w:p w:rsidR="00B77409" w:rsidRDefault="00B77409" w:rsidP="00B77409">
      <w:pPr>
        <w:tabs>
          <w:tab w:val="left" w:pos="5760"/>
        </w:tabs>
        <w:jc w:val="center"/>
        <w:rPr>
          <w:b/>
        </w:rPr>
      </w:pPr>
    </w:p>
    <w:p w:rsidR="00B77409" w:rsidRDefault="00B77409" w:rsidP="00B77409">
      <w:pPr>
        <w:tabs>
          <w:tab w:val="left" w:pos="5760"/>
        </w:tabs>
        <w:jc w:val="center"/>
        <w:rPr>
          <w:b/>
        </w:rPr>
      </w:pPr>
    </w:p>
    <w:p w:rsidR="00B77409" w:rsidRDefault="00B77409" w:rsidP="00B77409">
      <w:pPr>
        <w:tabs>
          <w:tab w:val="left" w:pos="5760"/>
        </w:tabs>
        <w:jc w:val="center"/>
      </w:pPr>
      <w:r>
        <w:t>ПРОЕКТ  ПОСТАНОВЛЕНИЯ</w:t>
      </w:r>
    </w:p>
    <w:p w:rsidR="00B77409" w:rsidRDefault="00B77409" w:rsidP="00B77409">
      <w:pPr>
        <w:tabs>
          <w:tab w:val="left" w:pos="5760"/>
        </w:tabs>
        <w:jc w:val="center"/>
      </w:pPr>
      <w:r>
        <w:t xml:space="preserve"> </w:t>
      </w:r>
    </w:p>
    <w:p w:rsidR="00B77409" w:rsidRDefault="00B77409" w:rsidP="00B77409">
      <w:pPr>
        <w:tabs>
          <w:tab w:val="left" w:pos="5760"/>
        </w:tabs>
      </w:pPr>
      <w:r>
        <w:t>от_________                                                                                                      №___</w:t>
      </w:r>
    </w:p>
    <w:p w:rsidR="00B77409" w:rsidRDefault="00B77409" w:rsidP="00B77409">
      <w:pPr>
        <w:tabs>
          <w:tab w:val="left" w:pos="5760"/>
        </w:tabs>
        <w:jc w:val="center"/>
      </w:pPr>
      <w:r>
        <w:t xml:space="preserve"> </w:t>
      </w:r>
    </w:p>
    <w:p w:rsidR="00B77409" w:rsidRDefault="00B77409" w:rsidP="00B77409">
      <w:pPr>
        <w:tabs>
          <w:tab w:val="left" w:pos="5760"/>
        </w:tabs>
        <w:jc w:val="center"/>
      </w:pPr>
    </w:p>
    <w:p w:rsidR="00B77409" w:rsidRDefault="00B77409" w:rsidP="00B77409">
      <w:pPr>
        <w:tabs>
          <w:tab w:val="left" w:pos="5760"/>
        </w:tabs>
        <w:jc w:val="center"/>
        <w:rPr>
          <w:b/>
          <w:sz w:val="28"/>
          <w:szCs w:val="28"/>
        </w:rPr>
      </w:pPr>
      <w:r>
        <w:rPr>
          <w:b/>
          <w:sz w:val="28"/>
          <w:szCs w:val="28"/>
        </w:rPr>
        <w:t xml:space="preserve">Об утверждении административного регламента </w:t>
      </w:r>
      <w:proofErr w:type="gramStart"/>
      <w:r>
        <w:rPr>
          <w:b/>
          <w:sz w:val="28"/>
          <w:szCs w:val="28"/>
        </w:rPr>
        <w:t>по</w:t>
      </w:r>
      <w:proofErr w:type="gramEnd"/>
    </w:p>
    <w:p w:rsidR="00B77409" w:rsidRDefault="00B77409" w:rsidP="00B77409">
      <w:pPr>
        <w:tabs>
          <w:tab w:val="left" w:pos="5760"/>
        </w:tabs>
        <w:jc w:val="center"/>
        <w:rPr>
          <w:b/>
          <w:sz w:val="28"/>
          <w:szCs w:val="28"/>
        </w:rPr>
      </w:pPr>
      <w:r>
        <w:rPr>
          <w:b/>
          <w:sz w:val="28"/>
          <w:szCs w:val="28"/>
        </w:rPr>
        <w:t>предоставлению муниципальной услуги: «Выдача разрешений на снос зеленых насаждений»</w:t>
      </w:r>
    </w:p>
    <w:p w:rsidR="00B77409" w:rsidRDefault="00B77409" w:rsidP="00B77409">
      <w:pPr>
        <w:ind w:left="5954"/>
      </w:pPr>
    </w:p>
    <w:p w:rsidR="00B77409" w:rsidRDefault="00B77409" w:rsidP="00B77409">
      <w:pPr>
        <w:jc w:val="both"/>
        <w:rPr>
          <w:b/>
          <w:sz w:val="28"/>
          <w:szCs w:val="28"/>
        </w:rPr>
      </w:pPr>
      <w:r>
        <w:rPr>
          <w:sz w:val="28"/>
          <w:szCs w:val="28"/>
        </w:rPr>
        <w:t xml:space="preserve">          </w:t>
      </w:r>
      <w:proofErr w:type="gramStart"/>
      <w:r>
        <w:rPr>
          <w:sz w:val="28"/>
          <w:szCs w:val="28"/>
        </w:rPr>
        <w:t xml:space="preserve">В соответствии со статьей 6 Федерального закона от 27.07.2010 N 210-ФЗ «Об организации предоставления государственных и муниципальных услуг», </w:t>
      </w:r>
      <w:r>
        <w:rPr>
          <w:rFonts w:ascii="Times New Roman CYR" w:hAnsi="Times New Roman CYR" w:cs="Times New Roman CYR"/>
          <w:sz w:val="28"/>
          <w:szCs w:val="28"/>
        </w:rPr>
        <w:t xml:space="preserve">с Федеральным законом от 06.10.2003 № 131-ФЗ «Об общих принципах организации местного самоуправления в Российской Федерации», </w:t>
      </w:r>
      <w:r w:rsidR="005D212F">
        <w:rPr>
          <w:rFonts w:ascii="Times New Roman CYR" w:hAnsi="Times New Roman CYR" w:cs="Times New Roman CYR"/>
          <w:sz w:val="28"/>
          <w:szCs w:val="28"/>
        </w:rPr>
        <w:t xml:space="preserve">на основании постановления </w:t>
      </w:r>
      <w:r w:rsidR="005D212F">
        <w:rPr>
          <w:sz w:val="28"/>
          <w:szCs w:val="28"/>
        </w:rPr>
        <w:t>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w:t>
      </w:r>
      <w:proofErr w:type="gramEnd"/>
      <w:r w:rsidR="005D212F">
        <w:rPr>
          <w:sz w:val="28"/>
          <w:szCs w:val="28"/>
        </w:rPr>
        <w:t xml:space="preserve">, </w:t>
      </w:r>
      <w:proofErr w:type="gramStart"/>
      <w:r w:rsidR="005D212F">
        <w:rPr>
          <w:sz w:val="28"/>
          <w:szCs w:val="28"/>
        </w:rPr>
        <w:t>осуществляемых</w:t>
      </w:r>
      <w:proofErr w:type="gramEnd"/>
      <w:r w:rsidR="005D212F">
        <w:rPr>
          <w:sz w:val="28"/>
          <w:szCs w:val="28"/>
        </w:rPr>
        <w:t xml:space="preserve">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w:t>
      </w:r>
      <w:r>
        <w:rPr>
          <w:rFonts w:ascii="Times New Roman CYR" w:hAnsi="Times New Roman CYR" w:cs="Times New Roman CYR"/>
          <w:sz w:val="28"/>
          <w:szCs w:val="28"/>
        </w:rPr>
        <w:t>Устав</w:t>
      </w:r>
      <w:r w:rsidR="005D212F">
        <w:rPr>
          <w:rFonts w:ascii="Times New Roman CYR" w:hAnsi="Times New Roman CYR" w:cs="Times New Roman CYR"/>
          <w:sz w:val="28"/>
          <w:szCs w:val="28"/>
        </w:rPr>
        <w:t>а</w:t>
      </w:r>
      <w:r>
        <w:rPr>
          <w:rFonts w:ascii="Times New Roman CYR" w:hAnsi="Times New Roman CYR" w:cs="Times New Roman CYR"/>
          <w:sz w:val="28"/>
          <w:szCs w:val="28"/>
        </w:rPr>
        <w:t xml:space="preserve"> муниципального образования  администрация муниципального образования Вындиноостровское сельское поселение  </w:t>
      </w:r>
      <w:r>
        <w:rPr>
          <w:rFonts w:ascii="Times New Roman CYR" w:hAnsi="Times New Roman CYR" w:cs="Times New Roman CYR"/>
          <w:b/>
          <w:sz w:val="28"/>
          <w:szCs w:val="28"/>
        </w:rPr>
        <w:t>постановляет</w:t>
      </w:r>
      <w:r>
        <w:rPr>
          <w:b/>
          <w:sz w:val="28"/>
          <w:szCs w:val="28"/>
        </w:rPr>
        <w:t>:</w:t>
      </w:r>
    </w:p>
    <w:p w:rsidR="00B77409" w:rsidRDefault="00B77409" w:rsidP="00B77409">
      <w:pPr>
        <w:jc w:val="both"/>
        <w:rPr>
          <w:sz w:val="28"/>
          <w:szCs w:val="28"/>
        </w:rPr>
      </w:pPr>
      <w:r>
        <w:rPr>
          <w:sz w:val="28"/>
          <w:szCs w:val="28"/>
        </w:rPr>
        <w:t xml:space="preserve">          1. Утвердить административный регламент по предоставлению муниципальной услуги: «Выдача разрешений на снос зеленых насаждений». Прилагается.</w:t>
      </w:r>
    </w:p>
    <w:p w:rsidR="00B77409" w:rsidRDefault="00B77409" w:rsidP="00B77409">
      <w:pPr>
        <w:jc w:val="both"/>
        <w:rPr>
          <w:sz w:val="28"/>
          <w:szCs w:val="28"/>
        </w:rPr>
      </w:pPr>
      <w:r>
        <w:rPr>
          <w:sz w:val="28"/>
          <w:szCs w:val="28"/>
        </w:rPr>
        <w:t xml:space="preserve">          2. Настоящее Постановление опубликовать в средствах массовой информации газете «Провинция»;</w:t>
      </w:r>
    </w:p>
    <w:p w:rsidR="00B77409" w:rsidRDefault="00B77409" w:rsidP="00B77409">
      <w:pPr>
        <w:jc w:val="both"/>
        <w:rPr>
          <w:sz w:val="28"/>
          <w:szCs w:val="28"/>
        </w:rPr>
      </w:pPr>
      <w:r>
        <w:rPr>
          <w:sz w:val="28"/>
          <w:szCs w:val="28"/>
        </w:rPr>
        <w:t xml:space="preserve">          3. Контроль за исполнением данного постановления возложить на ведущего специалиста администрации – Назарову В.</w:t>
      </w:r>
      <w:proofErr w:type="gramStart"/>
      <w:r>
        <w:rPr>
          <w:sz w:val="28"/>
          <w:szCs w:val="28"/>
        </w:rPr>
        <w:t>П</w:t>
      </w:r>
      <w:proofErr w:type="gramEnd"/>
    </w:p>
    <w:p w:rsidR="00B77409" w:rsidRDefault="00B77409" w:rsidP="00B77409">
      <w:pPr>
        <w:jc w:val="both"/>
        <w:rPr>
          <w:sz w:val="28"/>
          <w:szCs w:val="28"/>
        </w:rPr>
      </w:pPr>
    </w:p>
    <w:p w:rsidR="00B77409" w:rsidRDefault="00B77409" w:rsidP="00B77409">
      <w:pPr>
        <w:jc w:val="both"/>
        <w:rPr>
          <w:sz w:val="28"/>
          <w:szCs w:val="28"/>
        </w:rPr>
      </w:pPr>
    </w:p>
    <w:p w:rsidR="00B77409" w:rsidRDefault="00B77409" w:rsidP="00B77409"/>
    <w:p w:rsidR="00B77409" w:rsidRDefault="00B77409" w:rsidP="00B77409">
      <w:pPr>
        <w:rPr>
          <w:sz w:val="28"/>
          <w:szCs w:val="28"/>
        </w:rPr>
      </w:pPr>
      <w:r>
        <w:rPr>
          <w:sz w:val="28"/>
          <w:szCs w:val="28"/>
        </w:rPr>
        <w:t>Глава администрации</w:t>
      </w:r>
    </w:p>
    <w:p w:rsidR="00B77409" w:rsidRDefault="00B77409" w:rsidP="00B77409">
      <w:pPr>
        <w:ind w:left="5954"/>
        <w:rPr>
          <w:sz w:val="28"/>
          <w:szCs w:val="28"/>
        </w:rPr>
      </w:pPr>
      <w:r>
        <w:rPr>
          <w:sz w:val="28"/>
          <w:szCs w:val="28"/>
        </w:rPr>
        <w:t xml:space="preserve"> М.Тимофеева</w:t>
      </w:r>
    </w:p>
    <w:p w:rsidR="00B77409" w:rsidRDefault="00B77409" w:rsidP="00B77409">
      <w:pPr>
        <w:ind w:left="5954"/>
        <w:rPr>
          <w:sz w:val="28"/>
          <w:szCs w:val="28"/>
        </w:rPr>
      </w:pPr>
    </w:p>
    <w:p w:rsidR="00B77409" w:rsidRDefault="00B77409" w:rsidP="00B77409">
      <w:pPr>
        <w:ind w:left="5954"/>
        <w:rPr>
          <w:sz w:val="28"/>
          <w:szCs w:val="28"/>
        </w:rPr>
      </w:pPr>
    </w:p>
    <w:p w:rsidR="00B77409" w:rsidRDefault="00B77409" w:rsidP="00B77409">
      <w:pPr>
        <w:ind w:left="5954"/>
      </w:pPr>
    </w:p>
    <w:p w:rsidR="00B77409" w:rsidRDefault="00B77409" w:rsidP="00B77409">
      <w:pPr>
        <w:ind w:left="5954"/>
      </w:pPr>
    </w:p>
    <w:p w:rsidR="00B77409" w:rsidRDefault="00B77409" w:rsidP="00B77409">
      <w:pPr>
        <w:ind w:left="5954"/>
      </w:pPr>
    </w:p>
    <w:p w:rsidR="00B77409" w:rsidRDefault="00B77409" w:rsidP="00B77409">
      <w:pPr>
        <w:ind w:left="5954"/>
      </w:pPr>
    </w:p>
    <w:p w:rsidR="00B77409" w:rsidRDefault="00B77409" w:rsidP="005D212F"/>
    <w:p w:rsidR="005D212F" w:rsidRDefault="005D212F" w:rsidP="005D212F"/>
    <w:p w:rsidR="00B77409" w:rsidRDefault="00B77409" w:rsidP="00B77409">
      <w:pPr>
        <w:ind w:left="5954"/>
      </w:pPr>
    </w:p>
    <w:p w:rsidR="00B77409" w:rsidRDefault="00B77409" w:rsidP="00B77409"/>
    <w:p w:rsidR="00B77409" w:rsidRDefault="00B77409" w:rsidP="00B77409">
      <w:pPr>
        <w:ind w:left="5954"/>
      </w:pPr>
      <w:r>
        <w:lastRenderedPageBreak/>
        <w:t>УТВЕРЖДЕН:</w:t>
      </w:r>
    </w:p>
    <w:p w:rsidR="00B77409" w:rsidRDefault="005D212F" w:rsidP="005D212F">
      <w:r>
        <w:t xml:space="preserve">                                                                                   п</w:t>
      </w:r>
      <w:r w:rsidR="00B77409">
        <w:t xml:space="preserve">остановлением </w:t>
      </w:r>
      <w:r>
        <w:t xml:space="preserve"> </w:t>
      </w:r>
      <w:r w:rsidR="00B77409">
        <w:t xml:space="preserve">администрации МО </w:t>
      </w:r>
    </w:p>
    <w:p w:rsidR="00B77409" w:rsidRDefault="005D212F" w:rsidP="005D212F">
      <w:r>
        <w:t xml:space="preserve">                                                                              </w:t>
      </w:r>
      <w:r w:rsidR="00B77409">
        <w:t>Вындиноостровское сельское поселение</w:t>
      </w:r>
    </w:p>
    <w:p w:rsidR="00B77409" w:rsidRDefault="00B77409" w:rsidP="00B77409">
      <w:pPr>
        <w:ind w:left="5954"/>
      </w:pPr>
      <w:r>
        <w:t>от «__»_______2013 года №___</w:t>
      </w:r>
    </w:p>
    <w:p w:rsidR="00B77409" w:rsidRDefault="00B77409" w:rsidP="00B77409">
      <w:pPr>
        <w:spacing w:before="180" w:line="100" w:lineRule="atLeast"/>
        <w:jc w:val="center"/>
        <w:rPr>
          <w:rFonts w:eastAsia="Times New Roman"/>
          <w:b/>
          <w:bCs/>
        </w:rPr>
      </w:pPr>
    </w:p>
    <w:p w:rsidR="00B77409" w:rsidRDefault="00B77409" w:rsidP="00B77409">
      <w:pPr>
        <w:pStyle w:val="ConsTitle"/>
        <w:ind w:right="0"/>
        <w:jc w:val="center"/>
        <w:rPr>
          <w:rFonts w:ascii="Times New Roman" w:hAnsi="Times New Roman"/>
          <w:sz w:val="28"/>
          <w:szCs w:val="28"/>
        </w:rPr>
      </w:pPr>
      <w:r>
        <w:rPr>
          <w:rFonts w:ascii="Times New Roman" w:hAnsi="Times New Roman"/>
          <w:sz w:val="28"/>
          <w:szCs w:val="28"/>
        </w:rPr>
        <w:t>АДМИНИСТРАТИВНЫЙ  РЕГЛАМЕНТ</w:t>
      </w:r>
    </w:p>
    <w:p w:rsidR="00B77409" w:rsidRPr="00B77409" w:rsidRDefault="00B77409" w:rsidP="00B77409">
      <w:pPr>
        <w:pStyle w:val="ConsPlusTitle"/>
        <w:widowControl/>
        <w:autoSpaceDE w:val="0"/>
        <w:autoSpaceDN w:val="0"/>
        <w:adjustRightInd w:val="0"/>
        <w:jc w:val="center"/>
        <w:rPr>
          <w:rFonts w:ascii="Times New Roman" w:hAnsi="Times New Roman" w:cs="Times New Roman"/>
          <w:b/>
          <w:bCs/>
          <w:sz w:val="28"/>
          <w:szCs w:val="28"/>
        </w:rPr>
      </w:pPr>
      <w:r w:rsidRPr="00B77409">
        <w:rPr>
          <w:rFonts w:ascii="Times New Roman" w:hAnsi="Times New Roman"/>
          <w:b/>
          <w:bCs/>
          <w:sz w:val="28"/>
          <w:szCs w:val="28"/>
        </w:rPr>
        <w:t>по предоставлению муниципальной услуги: «</w:t>
      </w:r>
      <w:r w:rsidRPr="00B77409">
        <w:rPr>
          <w:rFonts w:ascii="Times New Roman" w:eastAsia="Times New Roman" w:hAnsi="Times New Roman" w:cs="Times New Roman"/>
          <w:b/>
          <w:bCs/>
          <w:sz w:val="28"/>
          <w:szCs w:val="28"/>
        </w:rPr>
        <w:t>Выдача разрешений на снос зеленых насаждений</w:t>
      </w:r>
      <w:r w:rsidRPr="00B77409">
        <w:rPr>
          <w:rFonts w:ascii="Times New Roman" w:hAnsi="Times New Roman" w:cs="Times New Roman"/>
          <w:b/>
          <w:bCs/>
          <w:sz w:val="28"/>
          <w:szCs w:val="28"/>
        </w:rPr>
        <w:t>»</w:t>
      </w:r>
    </w:p>
    <w:p w:rsidR="00B77409" w:rsidRDefault="00B77409" w:rsidP="00B77409">
      <w:pPr>
        <w:pStyle w:val="ConsPlusTitle"/>
        <w:widowControl/>
        <w:autoSpaceDE w:val="0"/>
        <w:autoSpaceDN w:val="0"/>
        <w:adjustRightInd w:val="0"/>
        <w:jc w:val="center"/>
        <w:rPr>
          <w:rFonts w:ascii="Times New Roman" w:hAnsi="Times New Roman" w:cs="Times New Roman"/>
          <w:b/>
          <w:bCs/>
          <w:sz w:val="24"/>
        </w:rPr>
      </w:pPr>
    </w:p>
    <w:p w:rsidR="00B77409" w:rsidRDefault="00B77409" w:rsidP="00B77409">
      <w:pPr>
        <w:pStyle w:val="ConsPlusTitle"/>
        <w:widowControl/>
        <w:autoSpaceDE w:val="0"/>
        <w:autoSpaceDN w:val="0"/>
        <w:adjustRightInd w:val="0"/>
        <w:jc w:val="center"/>
        <w:rPr>
          <w:rFonts w:ascii="Times New Roman" w:hAnsi="Times New Roman"/>
          <w:b/>
          <w:bCs/>
          <w:sz w:val="24"/>
        </w:rPr>
      </w:pPr>
    </w:p>
    <w:p w:rsidR="00B77409" w:rsidRDefault="00B77409" w:rsidP="00B77409">
      <w:pPr>
        <w:widowControl/>
        <w:numPr>
          <w:ilvl w:val="0"/>
          <w:numId w:val="1"/>
        </w:numPr>
        <w:suppressAutoHyphens w:val="0"/>
        <w:ind w:left="0" w:firstLine="0"/>
        <w:jc w:val="center"/>
        <w:rPr>
          <w:rFonts w:cs="Arial"/>
          <w:b/>
          <w:bCs/>
        </w:rPr>
      </w:pPr>
      <w:r>
        <w:rPr>
          <w:rFonts w:cs="Arial"/>
          <w:b/>
          <w:bCs/>
        </w:rPr>
        <w:t>Общие положения</w:t>
      </w:r>
    </w:p>
    <w:p w:rsidR="00B77409" w:rsidRDefault="00B77409" w:rsidP="00B77409">
      <w:pPr>
        <w:spacing w:before="180" w:line="100" w:lineRule="atLeast"/>
        <w:jc w:val="both"/>
      </w:pPr>
      <w:r>
        <w:rPr>
          <w:rFonts w:eastAsia="Times New Roman"/>
          <w:b/>
          <w:i/>
        </w:rPr>
        <w:t xml:space="preserve">          </w:t>
      </w:r>
      <w:proofErr w:type="gramStart"/>
      <w:r>
        <w:rPr>
          <w:rFonts w:eastAsia="Times New Roman"/>
          <w:b/>
        </w:rPr>
        <w:t>Административный регламент предоставления муниципальной услуги</w:t>
      </w:r>
      <w:r>
        <w:rPr>
          <w:rFonts w:eastAsia="Times New Roman"/>
        </w:rPr>
        <w:t xml:space="preserve"> </w:t>
      </w:r>
      <w:r>
        <w:t>(далее - административный регламент)  разработан в целях повышения качества, доступности и прозрачности предоставления муниципальной услуги</w:t>
      </w:r>
      <w:r>
        <w:rPr>
          <w:rFonts w:eastAsia="Times New Roman"/>
        </w:rPr>
        <w:t xml:space="preserve">,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органа местного самоуправления – администрации муниципального образования Вындиноостровское сельское поселение </w:t>
      </w:r>
      <w:r>
        <w:t>(далее – администрация) при осуществлении полномочий по предоставлению муниципальной услуги</w:t>
      </w:r>
      <w:r>
        <w:rPr>
          <w:rFonts w:eastAsia="Times New Roman"/>
        </w:rPr>
        <w:t xml:space="preserve"> </w:t>
      </w:r>
      <w:r>
        <w:t>по выдаче разрешений на снос</w:t>
      </w:r>
      <w:proofErr w:type="gramEnd"/>
      <w:r>
        <w:t xml:space="preserve"> зеленых насаждений.</w:t>
      </w:r>
    </w:p>
    <w:p w:rsidR="00B77409" w:rsidRDefault="00B77409" w:rsidP="00B77409">
      <w:pPr>
        <w:spacing w:before="180" w:line="100" w:lineRule="atLeast"/>
        <w:jc w:val="both"/>
      </w:pPr>
    </w:p>
    <w:p w:rsidR="00B77409" w:rsidRDefault="00B77409" w:rsidP="00B77409">
      <w:pPr>
        <w:jc w:val="both"/>
        <w:rPr>
          <w:rFonts w:cs="Arial"/>
          <w:b/>
        </w:rPr>
      </w:pPr>
      <w:r>
        <w:rPr>
          <w:rFonts w:cs="Arial"/>
          <w:b/>
        </w:rPr>
        <w:t>1.1. Основные термины и определения.</w:t>
      </w:r>
    </w:p>
    <w:p w:rsidR="00B77409" w:rsidRDefault="00B77409" w:rsidP="00B77409">
      <w:pPr>
        <w:jc w:val="both"/>
        <w:rPr>
          <w:rFonts w:cs="Arial"/>
        </w:rPr>
      </w:pPr>
    </w:p>
    <w:p w:rsidR="00B77409" w:rsidRDefault="00B77409" w:rsidP="00B77409">
      <w:pPr>
        <w:autoSpaceDE w:val="0"/>
        <w:autoSpaceDN w:val="0"/>
        <w:adjustRightInd w:val="0"/>
        <w:jc w:val="both"/>
        <w:outlineLvl w:val="1"/>
        <w:rPr>
          <w:bCs/>
        </w:rPr>
      </w:pPr>
      <w:proofErr w:type="gramStart"/>
      <w:r>
        <w:t xml:space="preserve">1.1.1. </w:t>
      </w:r>
      <w:r>
        <w:rPr>
          <w:b/>
          <w:bCs/>
        </w:rPr>
        <w:t xml:space="preserve">муниципальная услуга, предоставляемая органом местного самоуправления </w:t>
      </w:r>
      <w:r>
        <w:rPr>
          <w:bCs/>
        </w:rPr>
        <w:t>(далее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w:t>
      </w:r>
      <w:proofErr w:type="gramEnd"/>
      <w:r>
        <w:rPr>
          <w:bCs/>
        </w:rPr>
        <w:t xml:space="preserve"> Федерации" и уставами муниципальных образований;</w:t>
      </w:r>
    </w:p>
    <w:p w:rsidR="00B77409" w:rsidRDefault="00B77409" w:rsidP="00B77409">
      <w:pPr>
        <w:autoSpaceDE w:val="0"/>
        <w:autoSpaceDN w:val="0"/>
        <w:adjustRightInd w:val="0"/>
        <w:jc w:val="both"/>
        <w:outlineLvl w:val="1"/>
      </w:pPr>
      <w:r>
        <w:rPr>
          <w:bCs/>
        </w:rPr>
        <w:t xml:space="preserve">1.1.2. </w:t>
      </w:r>
      <w:r>
        <w:rPr>
          <w:b/>
        </w:rPr>
        <w:t>административный регламент</w:t>
      </w:r>
      <w:r>
        <w:t xml:space="preserve">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B77409" w:rsidRDefault="00B77409" w:rsidP="00B77409">
      <w:pPr>
        <w:autoSpaceDE w:val="0"/>
        <w:autoSpaceDN w:val="0"/>
        <w:adjustRightInd w:val="0"/>
        <w:jc w:val="both"/>
      </w:pPr>
      <w:r>
        <w:t xml:space="preserve">1.1.3. </w:t>
      </w:r>
      <w:r>
        <w:rPr>
          <w:b/>
        </w:rPr>
        <w:t>Снос зеленых насаждений</w:t>
      </w:r>
      <w:r>
        <w:t xml:space="preserve"> -</w:t>
      </w:r>
      <w:r>
        <w:rPr>
          <w:b/>
        </w:rPr>
        <w:t xml:space="preserve"> </w:t>
      </w:r>
      <w:r>
        <w:t xml:space="preserve">снос (пересадка) деревьев, кустарников, цветников, газонов, </w:t>
      </w:r>
      <w:proofErr w:type="gramStart"/>
      <w:r>
        <w:t>выполнение</w:t>
      </w:r>
      <w:proofErr w:type="gramEnd"/>
      <w:r>
        <w:t xml:space="preserve">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качества окружающей среды, отвечающего нормативным требованиям инсоляции жилых и общественных помещений, оформленный в установленном порядке.</w:t>
      </w:r>
    </w:p>
    <w:p w:rsidR="00B77409" w:rsidRDefault="00B77409" w:rsidP="00B77409">
      <w:pPr>
        <w:autoSpaceDE w:val="0"/>
        <w:autoSpaceDN w:val="0"/>
        <w:adjustRightInd w:val="0"/>
        <w:jc w:val="both"/>
        <w:rPr>
          <w:rFonts w:ascii="Times New Roman CYR" w:hAnsi="Times New Roman CYR" w:cs="Times New Roman CYR"/>
          <w:b/>
        </w:rPr>
      </w:pPr>
      <w:r>
        <w:rPr>
          <w:rFonts w:ascii="Times New Roman CYR" w:hAnsi="Times New Roman CYR" w:cs="Times New Roman CYR"/>
          <w:b/>
        </w:rPr>
        <w:t>1.2. Описание заявителей.</w:t>
      </w:r>
    </w:p>
    <w:p w:rsidR="00B77409" w:rsidRDefault="00B77409" w:rsidP="00B77409">
      <w:pPr>
        <w:autoSpaceDE w:val="0"/>
        <w:autoSpaceDN w:val="0"/>
        <w:adjustRightInd w:val="0"/>
        <w:jc w:val="both"/>
        <w:rPr>
          <w:rFonts w:ascii="Times New Roman CYR" w:hAnsi="Times New Roman CYR" w:cs="Times New Roman CYR"/>
          <w:b/>
        </w:rPr>
      </w:pPr>
      <w:r>
        <w:rPr>
          <w:rFonts w:ascii="Times New Roman CYR" w:hAnsi="Times New Roman CYR" w:cs="Times New Roman CYR"/>
        </w:rPr>
        <w:t xml:space="preserve">1.2.1. </w:t>
      </w:r>
      <w:r>
        <w:t>Заявителями являются физические и юридические лица, либо их уполномоченные представители.</w:t>
      </w:r>
    </w:p>
    <w:p w:rsidR="00B77409" w:rsidRDefault="00B77409" w:rsidP="00B77409">
      <w:pPr>
        <w:autoSpaceDE w:val="0"/>
        <w:autoSpaceDN w:val="0"/>
        <w:adjustRightInd w:val="0"/>
        <w:jc w:val="both"/>
        <w:rPr>
          <w:rFonts w:ascii="Times New Roman CYR" w:hAnsi="Times New Roman CYR" w:cs="Times New Roman CYR"/>
          <w:b/>
        </w:rPr>
      </w:pPr>
      <w:r>
        <w:rPr>
          <w:rFonts w:ascii="Times New Roman CYR" w:hAnsi="Times New Roman CYR" w:cs="Times New Roman CYR"/>
          <w:b/>
        </w:rPr>
        <w:t>1.3. Порядок информирования о порядке предоставления муниципальной услуги</w:t>
      </w:r>
    </w:p>
    <w:p w:rsidR="00B77409" w:rsidRDefault="00B77409" w:rsidP="00B77409">
      <w:pPr>
        <w:jc w:val="both"/>
        <w:rPr>
          <w:rFonts w:cs="Arial"/>
        </w:rPr>
      </w:pPr>
      <w:r>
        <w:rPr>
          <w:rFonts w:cs="Arial"/>
        </w:rPr>
        <w:t>1.3.1. Информирование Заявителей о порядке предоставления муниципальной услуги осуществляется посредством:</w:t>
      </w:r>
    </w:p>
    <w:p w:rsidR="00B77409" w:rsidRDefault="00B77409" w:rsidP="00B77409">
      <w:pPr>
        <w:jc w:val="both"/>
        <w:rPr>
          <w:rFonts w:cs="Arial"/>
        </w:rPr>
      </w:pPr>
      <w:r>
        <w:rPr>
          <w:rFonts w:cs="Arial"/>
        </w:rPr>
        <w:t xml:space="preserve">- размещения информационных материалов на стенде в помещении администрации МО Вындиноостровское сельское поселение по адресу: Ленинградская область, Волховский район </w:t>
      </w:r>
      <w:proofErr w:type="spellStart"/>
      <w:r>
        <w:rPr>
          <w:rFonts w:cs="Arial"/>
        </w:rPr>
        <w:t>район</w:t>
      </w:r>
      <w:proofErr w:type="spellEnd"/>
      <w:r>
        <w:rPr>
          <w:rFonts w:cs="Arial"/>
        </w:rPr>
        <w:t xml:space="preserve">, деревня </w:t>
      </w:r>
      <w:proofErr w:type="spellStart"/>
      <w:r>
        <w:rPr>
          <w:rFonts w:cs="Arial"/>
        </w:rPr>
        <w:t>Вындин</w:t>
      </w:r>
      <w:proofErr w:type="spellEnd"/>
      <w:r>
        <w:rPr>
          <w:rFonts w:cs="Arial"/>
        </w:rPr>
        <w:t xml:space="preserve"> Остров, ул</w:t>
      </w:r>
      <w:proofErr w:type="gramStart"/>
      <w:r>
        <w:rPr>
          <w:rFonts w:cs="Arial"/>
        </w:rPr>
        <w:t>.Ш</w:t>
      </w:r>
      <w:proofErr w:type="gramEnd"/>
      <w:r>
        <w:rPr>
          <w:rFonts w:cs="Arial"/>
        </w:rPr>
        <w:t>кольная, 1-а;</w:t>
      </w:r>
    </w:p>
    <w:p w:rsidR="00B77409" w:rsidRDefault="00B77409" w:rsidP="00B77409">
      <w:pPr>
        <w:jc w:val="both"/>
        <w:rPr>
          <w:rFonts w:cs="Arial"/>
        </w:rPr>
      </w:pPr>
      <w:r>
        <w:rPr>
          <w:rFonts w:cs="Arial"/>
        </w:rPr>
        <w:t>- консультирования заявителей;</w:t>
      </w:r>
    </w:p>
    <w:p w:rsidR="00B77409" w:rsidRDefault="00B77409" w:rsidP="00B77409">
      <w:pPr>
        <w:jc w:val="both"/>
        <w:rPr>
          <w:rFonts w:cs="Arial"/>
        </w:rPr>
      </w:pPr>
      <w:r>
        <w:rPr>
          <w:rFonts w:cs="Arial"/>
        </w:rPr>
        <w:lastRenderedPageBreak/>
        <w:t>- размещения информации на сайте органа местного самоуправления.</w:t>
      </w:r>
    </w:p>
    <w:p w:rsidR="00B77409" w:rsidRDefault="00B77409" w:rsidP="00B77409">
      <w:pPr>
        <w:jc w:val="both"/>
        <w:rPr>
          <w:rFonts w:cs="Arial"/>
        </w:rPr>
      </w:pPr>
      <w:r>
        <w:rPr>
          <w:rFonts w:cs="Arial"/>
        </w:rPr>
        <w:t>1.3.2. На информационных стендах размещаются информационные материалы, которые включают в себя:</w:t>
      </w:r>
    </w:p>
    <w:p w:rsidR="00B77409" w:rsidRDefault="00B77409" w:rsidP="00B77409">
      <w:pPr>
        <w:jc w:val="both"/>
        <w:rPr>
          <w:rFonts w:cs="Arial"/>
        </w:rPr>
      </w:pPr>
      <w:r>
        <w:rPr>
          <w:rFonts w:cs="Arial"/>
        </w:rPr>
        <w:t>- образцы заполнения заявлений;</w:t>
      </w:r>
    </w:p>
    <w:p w:rsidR="00B77409" w:rsidRDefault="00B77409" w:rsidP="00B77409">
      <w:pPr>
        <w:jc w:val="both"/>
        <w:rPr>
          <w:rFonts w:cs="Arial"/>
        </w:rPr>
      </w:pPr>
      <w:r>
        <w:rPr>
          <w:rFonts w:cs="Arial"/>
        </w:rPr>
        <w:t>- перечень документов, предоставляемых заявителями, необходимых для выдачи разрешения на снос зеленых насаждений;</w:t>
      </w:r>
    </w:p>
    <w:p w:rsidR="00B77409" w:rsidRDefault="00B77409" w:rsidP="00B77409">
      <w:pPr>
        <w:jc w:val="both"/>
        <w:rPr>
          <w:rFonts w:cs="Arial"/>
        </w:rPr>
      </w:pPr>
      <w:r>
        <w:rPr>
          <w:rFonts w:cs="Arial"/>
        </w:rPr>
        <w:t>- выписки из федеральных и муниципальных нормативных правовых актов, регулирующих предоставление муниципальной услуги;</w:t>
      </w:r>
    </w:p>
    <w:p w:rsidR="00B77409" w:rsidRDefault="00B77409" w:rsidP="00B77409">
      <w:pPr>
        <w:spacing w:line="100" w:lineRule="atLeast"/>
        <w:jc w:val="both"/>
      </w:pPr>
      <w:r>
        <w:rPr>
          <w:rFonts w:cs="Arial"/>
        </w:rPr>
        <w:t xml:space="preserve">- </w:t>
      </w:r>
      <w:r>
        <w:t>блок – схема порядка предоставления муниципальной услуги (приложение № 3) и краткое описание порядка предоставления муниципальной услуги;</w:t>
      </w:r>
    </w:p>
    <w:p w:rsidR="00B77409" w:rsidRDefault="00B77409" w:rsidP="00B77409">
      <w:pPr>
        <w:jc w:val="both"/>
        <w:rPr>
          <w:rFonts w:cs="Arial"/>
        </w:rPr>
      </w:pPr>
      <w:r>
        <w:rPr>
          <w:rFonts w:cs="Arial"/>
        </w:rPr>
        <w:t xml:space="preserve">1.3.3. Консультирование заявителей о предоставлении муниципальной услуги осуществляется должностным лицом администрации понедельник - пятница </w:t>
      </w:r>
    </w:p>
    <w:p w:rsidR="00B77409" w:rsidRDefault="00B77409" w:rsidP="00B77409">
      <w:pPr>
        <w:jc w:val="both"/>
        <w:rPr>
          <w:rFonts w:cs="Arial"/>
        </w:rPr>
      </w:pPr>
      <w:r>
        <w:rPr>
          <w:rFonts w:cs="Arial"/>
        </w:rPr>
        <w:t>с 8-00 до 16-00, перерыв с 13-00 до 14-00.</w:t>
      </w:r>
    </w:p>
    <w:p w:rsidR="00B77409" w:rsidRDefault="00B77409" w:rsidP="00B77409">
      <w:pPr>
        <w:jc w:val="both"/>
        <w:rPr>
          <w:rFonts w:cs="Arial"/>
        </w:rPr>
      </w:pPr>
      <w:r>
        <w:rPr>
          <w:rFonts w:cs="Arial"/>
        </w:rPr>
        <w:t xml:space="preserve">по адресу:  Ленинградская область, Волховский район  деревня </w:t>
      </w:r>
      <w:proofErr w:type="spellStart"/>
      <w:r>
        <w:rPr>
          <w:rFonts w:cs="Arial"/>
        </w:rPr>
        <w:t>Вындин</w:t>
      </w:r>
      <w:proofErr w:type="spellEnd"/>
      <w:r>
        <w:rPr>
          <w:rFonts w:cs="Arial"/>
        </w:rPr>
        <w:t xml:space="preserve"> Остров, ул. Школьная д,1-а;</w:t>
      </w:r>
    </w:p>
    <w:p w:rsidR="00B77409" w:rsidRDefault="00B77409" w:rsidP="00B77409">
      <w:pPr>
        <w:jc w:val="both"/>
        <w:rPr>
          <w:rFonts w:cs="Arial"/>
        </w:rPr>
      </w:pPr>
      <w:r>
        <w:rPr>
          <w:rFonts w:cs="Arial"/>
        </w:rPr>
        <w:t>Телефон: 8(81363)</w:t>
      </w:r>
      <w:r>
        <w:t xml:space="preserve"> 37-641.</w:t>
      </w:r>
    </w:p>
    <w:p w:rsidR="00B77409" w:rsidRDefault="00B77409" w:rsidP="00B77409">
      <w:pPr>
        <w:jc w:val="both"/>
        <w:rPr>
          <w:rFonts w:cs="Arial"/>
        </w:rPr>
      </w:pPr>
      <w:r>
        <w:rPr>
          <w:rFonts w:cs="Arial"/>
        </w:rPr>
        <w:t>1.3.4. Консультации  предоставляются по следующим вопросам:</w:t>
      </w:r>
    </w:p>
    <w:p w:rsidR="00B77409" w:rsidRDefault="00B77409" w:rsidP="00B77409">
      <w:pPr>
        <w:jc w:val="both"/>
        <w:rPr>
          <w:rFonts w:cs="Arial"/>
        </w:rPr>
      </w:pPr>
      <w:r>
        <w:rPr>
          <w:rFonts w:cs="Arial"/>
        </w:rPr>
        <w:t>о порядке и сроках предоставления муниципальной услуги;</w:t>
      </w:r>
    </w:p>
    <w:p w:rsidR="00B77409" w:rsidRDefault="00B77409" w:rsidP="00B77409">
      <w:pPr>
        <w:autoSpaceDE w:val="0"/>
        <w:autoSpaceDN w:val="0"/>
        <w:adjustRightInd w:val="0"/>
        <w:jc w:val="both"/>
        <w:rPr>
          <w:rFonts w:cs="Arial"/>
        </w:rPr>
      </w:pPr>
      <w:r>
        <w:rPr>
          <w:rFonts w:cs="Arial"/>
        </w:rPr>
        <w:t>1.3.5. Заявителю предоставляется информация по вопросам:</w:t>
      </w:r>
    </w:p>
    <w:p w:rsidR="00B77409" w:rsidRDefault="00B77409" w:rsidP="00B77409">
      <w:pPr>
        <w:autoSpaceDE w:val="0"/>
        <w:autoSpaceDN w:val="0"/>
        <w:adjustRightInd w:val="0"/>
        <w:jc w:val="both"/>
        <w:rPr>
          <w:rFonts w:cs="Arial"/>
        </w:rPr>
      </w:pPr>
      <w:r>
        <w:rPr>
          <w:rFonts w:cs="Arial"/>
        </w:rPr>
        <w:t>- перечня документов, необходимых для предоставления муниципальной услуги, комплектности (достаточности) представленных документов;</w:t>
      </w:r>
    </w:p>
    <w:p w:rsidR="00B77409" w:rsidRDefault="00B77409" w:rsidP="00B77409">
      <w:pPr>
        <w:autoSpaceDE w:val="0"/>
        <w:autoSpaceDN w:val="0"/>
        <w:adjustRightInd w:val="0"/>
        <w:jc w:val="both"/>
        <w:rPr>
          <w:rFonts w:cs="Arial"/>
        </w:rPr>
      </w:pPr>
      <w:r>
        <w:rPr>
          <w:rFonts w:cs="Arial"/>
        </w:rPr>
        <w:t>- источника получения документов, необходимых для предоставления муниципальной услуги (орган, организация и их местоположение);</w:t>
      </w:r>
    </w:p>
    <w:p w:rsidR="00B77409" w:rsidRDefault="00B77409" w:rsidP="00B77409">
      <w:pPr>
        <w:autoSpaceDE w:val="0"/>
        <w:autoSpaceDN w:val="0"/>
        <w:adjustRightInd w:val="0"/>
        <w:jc w:val="both"/>
        <w:rPr>
          <w:rFonts w:cs="Arial"/>
        </w:rPr>
      </w:pPr>
      <w:r>
        <w:rPr>
          <w:rFonts w:cs="Arial"/>
        </w:rPr>
        <w:t>- времени приема и выдачи документов;</w:t>
      </w:r>
    </w:p>
    <w:p w:rsidR="00B77409" w:rsidRDefault="00B77409" w:rsidP="00B77409">
      <w:pPr>
        <w:autoSpaceDE w:val="0"/>
        <w:autoSpaceDN w:val="0"/>
        <w:adjustRightInd w:val="0"/>
        <w:jc w:val="both"/>
        <w:rPr>
          <w:rFonts w:cs="Arial"/>
        </w:rPr>
      </w:pPr>
      <w:r>
        <w:rPr>
          <w:rFonts w:cs="Arial"/>
        </w:rPr>
        <w:t>- сроков предоставления муниципальной услуги;</w:t>
      </w:r>
    </w:p>
    <w:p w:rsidR="00B77409" w:rsidRDefault="00B77409" w:rsidP="00B77409">
      <w:pPr>
        <w:autoSpaceDE w:val="0"/>
        <w:autoSpaceDN w:val="0"/>
        <w:adjustRightInd w:val="0"/>
        <w:jc w:val="both"/>
        <w:rPr>
          <w:rFonts w:cs="Arial"/>
        </w:rPr>
      </w:pPr>
      <w:r>
        <w:rPr>
          <w:rFonts w:cs="Arial"/>
        </w:rPr>
        <w:t>- о принятом решении по конкретному письменному обращению заявителя;</w:t>
      </w:r>
    </w:p>
    <w:p w:rsidR="00B77409" w:rsidRDefault="00B77409" w:rsidP="00B77409">
      <w:pPr>
        <w:autoSpaceDE w:val="0"/>
        <w:autoSpaceDN w:val="0"/>
        <w:adjustRightInd w:val="0"/>
        <w:jc w:val="both"/>
        <w:rPr>
          <w:rFonts w:cs="Arial"/>
        </w:rPr>
      </w:pPr>
      <w:r>
        <w:rPr>
          <w:rFonts w:cs="Arial"/>
        </w:rPr>
        <w:t>- порядка обжалования действий (бездействия) и решений, осуществляемых и принимаемых          в ходе предоставления муниципальной услуги;</w:t>
      </w:r>
    </w:p>
    <w:p w:rsidR="00B77409" w:rsidRDefault="00B77409" w:rsidP="00B77409">
      <w:pPr>
        <w:autoSpaceDE w:val="0"/>
        <w:autoSpaceDN w:val="0"/>
        <w:adjustRightInd w:val="0"/>
        <w:jc w:val="both"/>
        <w:rPr>
          <w:rFonts w:cs="Arial"/>
        </w:rPr>
      </w:pPr>
      <w:r>
        <w:rPr>
          <w:rFonts w:cs="Arial"/>
        </w:rPr>
        <w:t xml:space="preserve">     При ответах на телефонные звонки и устные обращения специалисты, ответственные за предоставление муниципальной услуги, подробно и в вежливой форме четко и подробно информируют обратившегося по интересующим вопросам;</w:t>
      </w:r>
    </w:p>
    <w:p w:rsidR="00B77409" w:rsidRDefault="00B77409" w:rsidP="00B77409">
      <w:pPr>
        <w:autoSpaceDE w:val="0"/>
        <w:autoSpaceDN w:val="0"/>
        <w:adjustRightInd w:val="0"/>
        <w:jc w:val="both"/>
        <w:rPr>
          <w:rFonts w:cs="Arial"/>
        </w:rPr>
      </w:pPr>
      <w:r>
        <w:rPr>
          <w:rFonts w:cs="Arial"/>
        </w:rPr>
        <w:t>- при консультировании по письменным обращениям заявителю дается четкий и понятный ответ  на поставленные вопросы. Ответ направляется заявителю в письменной форме (может дублировать по электронной почте или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телефонов непосредственного  исполнителя в срок, не превышающий 30 дней со дня регистрации письменного обращения;</w:t>
      </w:r>
    </w:p>
    <w:p w:rsidR="00B77409" w:rsidRDefault="00B77409" w:rsidP="00B77409">
      <w:pPr>
        <w:autoSpaceDE w:val="0"/>
        <w:autoSpaceDN w:val="0"/>
        <w:adjustRightInd w:val="0"/>
        <w:jc w:val="both"/>
        <w:rPr>
          <w:rFonts w:cs="Arial"/>
        </w:rPr>
      </w:pPr>
      <w:r>
        <w:rPr>
          <w:rFonts w:cs="Arial"/>
        </w:rPr>
        <w:t xml:space="preserve">- если должностное лицо администрации не может ответить на поставленный вопрос самостоятельно или подготовка ответа требует продолжительного времени, телефонный звонок должен быть переадресован (переведен) на другое должностное лицо администрации, или же он может предложить заявителю направить письменное обращение в </w:t>
      </w:r>
      <w:proofErr w:type="gramStart"/>
      <w:r>
        <w:rPr>
          <w:rFonts w:cs="Arial"/>
        </w:rPr>
        <w:t>администрацию</w:t>
      </w:r>
      <w:proofErr w:type="gramEnd"/>
      <w:r>
        <w:rPr>
          <w:rFonts w:cs="Arial"/>
        </w:rPr>
        <w:t xml:space="preserve"> либо назначить другое время для получения информации.</w:t>
      </w:r>
    </w:p>
    <w:p w:rsidR="00B77409" w:rsidRDefault="00B77409" w:rsidP="00B77409">
      <w:pPr>
        <w:autoSpaceDE w:val="0"/>
        <w:autoSpaceDN w:val="0"/>
        <w:adjustRightInd w:val="0"/>
        <w:jc w:val="both"/>
        <w:rPr>
          <w:rFonts w:ascii="Times New Roman CYR" w:hAnsi="Times New Roman CYR" w:cs="Times New Roman CYR"/>
        </w:rPr>
      </w:pPr>
    </w:p>
    <w:p w:rsidR="00B77409" w:rsidRDefault="00B77409" w:rsidP="00B77409">
      <w:pPr>
        <w:pStyle w:val="a5"/>
        <w:widowControl w:val="0"/>
        <w:numPr>
          <w:ilvl w:val="0"/>
          <w:numId w:val="2"/>
        </w:num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Стандарт предоставления муниципальной услуги.</w:t>
      </w:r>
    </w:p>
    <w:p w:rsidR="00B77409" w:rsidRDefault="00B77409" w:rsidP="00B77409">
      <w:pPr>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 xml:space="preserve">2.1.  Наименование муниципальной услуги  </w:t>
      </w:r>
    </w:p>
    <w:p w:rsidR="00B77409" w:rsidRDefault="00B77409" w:rsidP="00B77409">
      <w:pPr>
        <w:autoSpaceDE w:val="0"/>
        <w:autoSpaceDN w:val="0"/>
        <w:adjustRightInd w:val="0"/>
        <w:ind w:firstLine="708"/>
        <w:jc w:val="both"/>
        <w:rPr>
          <w:rFonts w:ascii="Times New Roman CYR" w:hAnsi="Times New Roman CYR" w:cs="Times New Roman CYR"/>
          <w:bCs/>
        </w:rPr>
      </w:pPr>
      <w:r>
        <w:rPr>
          <w:rFonts w:ascii="Times New Roman CYR" w:hAnsi="Times New Roman CYR" w:cs="Times New Roman CYR"/>
          <w:bCs/>
        </w:rPr>
        <w:t>Административный регламент предоставления муниципальной услуги:</w:t>
      </w:r>
      <w:r>
        <w:rPr>
          <w:rFonts w:ascii="Times New Roman CYR" w:hAnsi="Times New Roman CYR" w:cs="Times New Roman CYR"/>
          <w:b/>
        </w:rPr>
        <w:t xml:space="preserve"> </w:t>
      </w:r>
      <w:r>
        <w:rPr>
          <w:rFonts w:ascii="Times New Roman CYR" w:hAnsi="Times New Roman CYR" w:cs="Times New Roman CYR"/>
        </w:rPr>
        <w:t>«Выдача разрешений на снос зеленых насаждений» (далее - административный регламент</w:t>
      </w:r>
      <w:proofErr w:type="gramStart"/>
      <w:r>
        <w:rPr>
          <w:rFonts w:ascii="Times New Roman CYR" w:hAnsi="Times New Roman CYR" w:cs="Times New Roman CYR"/>
        </w:rPr>
        <w:t>)о</w:t>
      </w:r>
      <w:proofErr w:type="gramEnd"/>
      <w:r>
        <w:rPr>
          <w:rFonts w:ascii="Times New Roman CYR" w:hAnsi="Times New Roman CYR" w:cs="Times New Roman CYR"/>
        </w:rPr>
        <w:t>пределяет сроки и последовательность административных действий административных процедур при предоставлении муниципальной услуги по выдаче разрешений на снос зеленых насаждений (далее – муниципальная услуга).</w:t>
      </w:r>
      <w:r>
        <w:rPr>
          <w:rFonts w:ascii="Times New Roman CYR" w:hAnsi="Times New Roman CYR" w:cs="Times New Roman CYR"/>
          <w:bCs/>
        </w:rPr>
        <w:t xml:space="preserve"> </w:t>
      </w:r>
    </w:p>
    <w:p w:rsidR="00B77409" w:rsidRDefault="00B77409" w:rsidP="00B77409">
      <w:pPr>
        <w:autoSpaceDE w:val="0"/>
        <w:autoSpaceDN w:val="0"/>
        <w:adjustRightInd w:val="0"/>
        <w:ind w:firstLine="540"/>
        <w:jc w:val="both"/>
        <w:rPr>
          <w:rFonts w:ascii="Times New Roman CYR" w:hAnsi="Times New Roman CYR" w:cs="Times New Roman CYR"/>
          <w:bCs/>
        </w:rPr>
      </w:pPr>
      <w:r>
        <w:rPr>
          <w:rFonts w:ascii="Times New Roman CYR" w:hAnsi="Times New Roman CYR" w:cs="Times New Roman CYR"/>
          <w:bCs/>
        </w:rPr>
        <w:t xml:space="preserve"> </w:t>
      </w:r>
    </w:p>
    <w:p w:rsidR="00B77409" w:rsidRDefault="00B77409" w:rsidP="00B77409">
      <w:pPr>
        <w:numPr>
          <w:ilvl w:val="1"/>
          <w:numId w:val="3"/>
        </w:numPr>
        <w:suppressAutoHyphens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lastRenderedPageBreak/>
        <w:t>Наименование органа, предоставляющего муниципальную услугу</w:t>
      </w:r>
    </w:p>
    <w:p w:rsidR="00B77409" w:rsidRDefault="00B77409" w:rsidP="00B77409">
      <w:pPr>
        <w:autoSpaceDE w:val="0"/>
        <w:autoSpaceDN w:val="0"/>
        <w:adjustRightInd w:val="0"/>
        <w:ind w:left="360"/>
        <w:jc w:val="both"/>
        <w:rPr>
          <w:rFonts w:ascii="Times New Roman CYR" w:hAnsi="Times New Roman CYR" w:cs="Times New Roman CYR"/>
          <w:b/>
          <w:bCs/>
        </w:rPr>
      </w:pPr>
    </w:p>
    <w:p w:rsidR="00B77409" w:rsidRDefault="00B77409" w:rsidP="00B77409">
      <w:pPr>
        <w:autoSpaceDE w:val="0"/>
        <w:autoSpaceDN w:val="0"/>
        <w:adjustRightInd w:val="0"/>
        <w:jc w:val="both"/>
      </w:pPr>
      <w:r>
        <w:t xml:space="preserve">2.2.1. Предоставление муниципальной услуги осуществляется: на территории муниципального образования </w:t>
      </w:r>
      <w:proofErr w:type="spellStart"/>
      <w:r>
        <w:t>Метелевское</w:t>
      </w:r>
      <w:proofErr w:type="spellEnd"/>
      <w:r>
        <w:t xml:space="preserve"> сельское поселение.</w:t>
      </w:r>
    </w:p>
    <w:p w:rsidR="00B77409" w:rsidRDefault="00B77409" w:rsidP="00B77409">
      <w:pPr>
        <w:autoSpaceDE w:val="0"/>
        <w:autoSpaceDN w:val="0"/>
        <w:adjustRightInd w:val="0"/>
        <w:jc w:val="both"/>
      </w:pPr>
      <w:r>
        <w:t>2.2.2. Предоставление муниципальной услуги в муниципальном образовании Вындиноостровское сельское поселение осуществляется администрацией МО Вындиноостровское сельское поселение (далее – администрация).</w:t>
      </w:r>
    </w:p>
    <w:p w:rsidR="00B77409" w:rsidRDefault="00B77409" w:rsidP="00B77409">
      <w:pPr>
        <w:autoSpaceDE w:val="0"/>
        <w:autoSpaceDN w:val="0"/>
        <w:adjustRightInd w:val="0"/>
        <w:ind w:firstLine="540"/>
        <w:jc w:val="both"/>
        <w:rPr>
          <w:rFonts w:ascii="Times New Roman CYR" w:hAnsi="Times New Roman CYR" w:cs="Times New Roman CYR"/>
        </w:rPr>
      </w:pPr>
    </w:p>
    <w:p w:rsidR="00B77409" w:rsidRDefault="00B77409" w:rsidP="00B77409">
      <w:pPr>
        <w:numPr>
          <w:ilvl w:val="1"/>
          <w:numId w:val="3"/>
        </w:numPr>
        <w:suppressAutoHyphens w:val="0"/>
        <w:autoSpaceDE w:val="0"/>
        <w:autoSpaceDN w:val="0"/>
        <w:adjustRightInd w:val="0"/>
        <w:jc w:val="both"/>
        <w:rPr>
          <w:rFonts w:ascii="Times New Roman CYR" w:hAnsi="Times New Roman CYR" w:cs="Times New Roman CYR"/>
          <w:b/>
        </w:rPr>
      </w:pPr>
      <w:r>
        <w:rPr>
          <w:rFonts w:ascii="Times New Roman CYR" w:hAnsi="Times New Roman CYR" w:cs="Times New Roman CYR"/>
          <w:b/>
        </w:rPr>
        <w:t>Результат предоставления муниципальной услуги</w:t>
      </w:r>
    </w:p>
    <w:p w:rsidR="00B77409" w:rsidRDefault="00B77409" w:rsidP="00B77409">
      <w:pPr>
        <w:suppressAutoHyphens w:val="0"/>
        <w:autoSpaceDE w:val="0"/>
        <w:autoSpaceDN w:val="0"/>
        <w:adjustRightInd w:val="0"/>
        <w:jc w:val="both"/>
        <w:rPr>
          <w:rFonts w:ascii="Times New Roman CYR" w:hAnsi="Times New Roman CYR" w:cs="Times New Roman CYR"/>
          <w:b/>
        </w:rPr>
      </w:pPr>
      <w:r>
        <w:t>Результатом предоставления муниципальной услуги является: </w:t>
      </w:r>
    </w:p>
    <w:p w:rsidR="00B77409" w:rsidRDefault="00B77409" w:rsidP="00B77409">
      <w:r>
        <w:t>- выдача разрешений на снос зеленых насаждений;</w:t>
      </w:r>
    </w:p>
    <w:p w:rsidR="00B77409" w:rsidRDefault="00B77409" w:rsidP="00B77409">
      <w:r>
        <w:t>- отказ в выдаче разрешения на снос зеленых насаждений.</w:t>
      </w:r>
    </w:p>
    <w:p w:rsidR="00B77409" w:rsidRDefault="00B77409" w:rsidP="00B77409">
      <w:pPr>
        <w:autoSpaceDE w:val="0"/>
        <w:autoSpaceDN w:val="0"/>
        <w:adjustRightInd w:val="0"/>
        <w:jc w:val="both"/>
        <w:rPr>
          <w:rFonts w:ascii="Times New Roman CYR" w:hAnsi="Times New Roman CYR" w:cs="Times New Roman CYR"/>
          <w:b/>
        </w:rPr>
      </w:pPr>
    </w:p>
    <w:p w:rsidR="00B77409" w:rsidRDefault="00B77409" w:rsidP="00B77409">
      <w:pPr>
        <w:numPr>
          <w:ilvl w:val="1"/>
          <w:numId w:val="4"/>
        </w:numPr>
        <w:suppressAutoHyphens w:val="0"/>
        <w:autoSpaceDE w:val="0"/>
        <w:autoSpaceDN w:val="0"/>
        <w:adjustRightInd w:val="0"/>
        <w:jc w:val="both"/>
        <w:rPr>
          <w:rFonts w:ascii="Times New Roman CYR" w:hAnsi="Times New Roman CYR" w:cs="Times New Roman CYR"/>
          <w:b/>
        </w:rPr>
      </w:pPr>
      <w:r>
        <w:rPr>
          <w:rFonts w:ascii="Times New Roman CYR" w:hAnsi="Times New Roman CYR" w:cs="Times New Roman CYR"/>
          <w:b/>
        </w:rPr>
        <w:t xml:space="preserve">Срок предоставления муниципальной услуги  </w:t>
      </w:r>
    </w:p>
    <w:p w:rsidR="00B77409" w:rsidRDefault="00B77409" w:rsidP="00B77409">
      <w:pPr>
        <w:suppressAutoHyphens w:val="0"/>
        <w:autoSpaceDE w:val="0"/>
        <w:autoSpaceDN w:val="0"/>
        <w:adjustRightInd w:val="0"/>
        <w:jc w:val="both"/>
        <w:rPr>
          <w:rFonts w:ascii="Times New Roman CYR" w:hAnsi="Times New Roman CYR" w:cs="Times New Roman CYR"/>
          <w:b/>
        </w:rPr>
      </w:pPr>
    </w:p>
    <w:p w:rsidR="00B77409" w:rsidRDefault="00B77409" w:rsidP="00B77409">
      <w:pPr>
        <w:autoSpaceDE w:val="0"/>
        <w:autoSpaceDN w:val="0"/>
        <w:adjustRightInd w:val="0"/>
        <w:jc w:val="both"/>
        <w:rPr>
          <w:rFonts w:ascii="Times New Roman CYR" w:hAnsi="Times New Roman CYR" w:cs="Times New Roman CYR"/>
        </w:rPr>
      </w:pPr>
      <w:r>
        <w:rPr>
          <w:rFonts w:ascii="Times New Roman CYR" w:hAnsi="Times New Roman CYR" w:cs="Times New Roman CYR"/>
        </w:rPr>
        <w:t>2.4.1. Срок предоставления муниципальной услуги составляет 10 календарных дней со дня поступления заявления о выдаче разрешений на снос зеленых насаждений.</w:t>
      </w:r>
    </w:p>
    <w:p w:rsidR="00B77409" w:rsidRDefault="00B77409" w:rsidP="00B77409">
      <w:pPr>
        <w:autoSpaceDE w:val="0"/>
        <w:autoSpaceDN w:val="0"/>
        <w:adjustRightInd w:val="0"/>
        <w:jc w:val="both"/>
      </w:pPr>
      <w:r>
        <w:t>2.4.2. 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предшествующий нерабочему дню.</w:t>
      </w:r>
    </w:p>
    <w:p w:rsidR="00B77409" w:rsidRDefault="00B77409" w:rsidP="00B77409">
      <w:pPr>
        <w:autoSpaceDE w:val="0"/>
        <w:autoSpaceDN w:val="0"/>
        <w:adjustRightInd w:val="0"/>
        <w:jc w:val="both"/>
        <w:rPr>
          <w:rFonts w:ascii="Times New Roman CYR" w:hAnsi="Times New Roman CYR" w:cs="Times New Roman CYR"/>
        </w:rPr>
      </w:pPr>
    </w:p>
    <w:p w:rsidR="00B77409" w:rsidRDefault="00B77409" w:rsidP="00B77409">
      <w:pPr>
        <w:numPr>
          <w:ilvl w:val="1"/>
          <w:numId w:val="4"/>
        </w:numPr>
        <w:suppressAutoHyphens w:val="0"/>
        <w:autoSpaceDE w:val="0"/>
        <w:autoSpaceDN w:val="0"/>
        <w:adjustRightInd w:val="0"/>
        <w:jc w:val="both"/>
        <w:rPr>
          <w:rFonts w:ascii="Times New Roman CYR" w:hAnsi="Times New Roman CYR" w:cs="Times New Roman CYR"/>
          <w:b/>
        </w:rPr>
      </w:pPr>
      <w:r>
        <w:rPr>
          <w:rFonts w:ascii="Times New Roman CYR" w:hAnsi="Times New Roman CYR" w:cs="Times New Roman CYR"/>
          <w:b/>
        </w:rPr>
        <w:t>Правовые основания для предоставления муниципальной услуги</w:t>
      </w:r>
    </w:p>
    <w:p w:rsidR="00B77409" w:rsidRDefault="00B77409" w:rsidP="00B77409">
      <w:pPr>
        <w:autoSpaceDE w:val="0"/>
        <w:autoSpaceDN w:val="0"/>
        <w:adjustRightInd w:val="0"/>
        <w:jc w:val="both"/>
        <w:rPr>
          <w:rFonts w:ascii="Times New Roman CYR" w:hAnsi="Times New Roman CYR" w:cs="Times New Roman CYR"/>
          <w:b/>
        </w:rPr>
      </w:pPr>
      <w:r>
        <w:rPr>
          <w:rFonts w:ascii="Times New Roman CYR" w:hAnsi="Times New Roman CYR" w:cs="Times New Roman CYR"/>
          <w:b/>
        </w:rPr>
        <w:t xml:space="preserve"> </w:t>
      </w:r>
    </w:p>
    <w:p w:rsidR="00B77409" w:rsidRDefault="00B77409" w:rsidP="00B77409">
      <w:pPr>
        <w:autoSpaceDE w:val="0"/>
        <w:autoSpaceDN w:val="0"/>
        <w:adjustRightInd w:val="0"/>
        <w:ind w:firstLine="540"/>
        <w:jc w:val="both"/>
        <w:rPr>
          <w:rFonts w:ascii="Times New Roman CYR" w:hAnsi="Times New Roman CYR" w:cs="Times New Roman CYR"/>
          <w:bCs/>
        </w:rPr>
      </w:pPr>
      <w:r>
        <w:rPr>
          <w:rFonts w:ascii="Times New Roman CYR" w:hAnsi="Times New Roman CYR" w:cs="Times New Roman CYR"/>
          <w:bCs/>
        </w:rPr>
        <w:t>Предоставление муниципальной услуги осуществляется в соответствии с законодательством Российской Федерации, Кировской области и нормативно-правовыми актами органов местного самоуправления муниципального образования Вындиноостровское сельское поселение:</w:t>
      </w:r>
    </w:p>
    <w:p w:rsidR="00B77409" w:rsidRDefault="00B77409" w:rsidP="00B77409">
      <w:pPr>
        <w:jc w:val="both"/>
      </w:pPr>
      <w:r>
        <w:t xml:space="preserve">-  Конституцией Российской Федерации от 12.12.1993 года. </w:t>
      </w:r>
    </w:p>
    <w:p w:rsidR="00B77409" w:rsidRDefault="00B77409" w:rsidP="00B77409">
      <w:pPr>
        <w:jc w:val="both"/>
      </w:pPr>
      <w:r>
        <w:t xml:space="preserve">- Федеральным законом Российской Федерации от 06.10.2003 </w:t>
      </w:r>
      <w:r>
        <w:rPr>
          <w:lang w:val="en-US"/>
        </w:rPr>
        <w:t>N</w:t>
      </w:r>
      <w:r>
        <w:t xml:space="preserve"> 131-ФЗ «Об общих принципах организации местного самоуправления в Российской Федерации»;</w:t>
      </w:r>
    </w:p>
    <w:p w:rsidR="00B77409" w:rsidRDefault="00B77409" w:rsidP="00B77409">
      <w:pPr>
        <w:jc w:val="both"/>
      </w:pPr>
      <w:r>
        <w:t xml:space="preserve">-  Федеральным законом Российской Федерации от 02.05.2006 </w:t>
      </w:r>
      <w:r>
        <w:rPr>
          <w:lang w:val="en-US"/>
        </w:rPr>
        <w:t>N</w:t>
      </w:r>
      <w:r>
        <w:t xml:space="preserve"> 59-ФЗ «О порядке рассмотрения обращений граждан Российской Федерации»; </w:t>
      </w:r>
    </w:p>
    <w:p w:rsidR="00B77409" w:rsidRDefault="00B77409" w:rsidP="00B77409">
      <w:pPr>
        <w:autoSpaceDE w:val="0"/>
        <w:autoSpaceDN w:val="0"/>
        <w:adjustRightInd w:val="0"/>
        <w:jc w:val="both"/>
      </w:pPr>
      <w:r>
        <w:t>- Федеральным законом от 27.07.2010г. N 210-ФЗ «Об организации предоставления государственных и муниципальных услуг»;</w:t>
      </w:r>
    </w:p>
    <w:p w:rsidR="00B77409" w:rsidRDefault="00B77409" w:rsidP="00B77409">
      <w:pPr>
        <w:autoSpaceDE w:val="0"/>
        <w:autoSpaceDN w:val="0"/>
        <w:adjustRightInd w:val="0"/>
        <w:jc w:val="both"/>
      </w:pPr>
      <w:r>
        <w:t>- Гражданским кодексом Российской Федерации;</w:t>
      </w:r>
    </w:p>
    <w:p w:rsidR="00B77409" w:rsidRDefault="00B77409" w:rsidP="00B77409">
      <w:pPr>
        <w:autoSpaceDE w:val="0"/>
        <w:autoSpaceDN w:val="0"/>
        <w:adjustRightInd w:val="0"/>
        <w:jc w:val="both"/>
      </w:pPr>
      <w:r>
        <w:t xml:space="preserve">- Федеральным законом от 09.02.2009 </w:t>
      </w:r>
      <w:r>
        <w:rPr>
          <w:lang w:val="en-US"/>
        </w:rPr>
        <w:t>N</w:t>
      </w:r>
      <w:r>
        <w:t xml:space="preserve"> 8-ФЗ «Об обеспечении доступа к информации о деятельности государственных органов и органов местного самоуправления»</w:t>
      </w:r>
    </w:p>
    <w:p w:rsidR="00B77409" w:rsidRDefault="00B77409" w:rsidP="00B77409">
      <w:pPr>
        <w:autoSpaceDE w:val="0"/>
        <w:autoSpaceDN w:val="0"/>
        <w:adjustRightInd w:val="0"/>
        <w:jc w:val="both"/>
      </w:pPr>
      <w:r>
        <w:t>- распоряжением Правительства РФ от 17.12.2009 N 1993-р "Об утверждении сводного перечня первоочередных государственных и муниципальных услуг, предоставляемых в электронном виде"; </w:t>
      </w:r>
    </w:p>
    <w:p w:rsidR="00B77409" w:rsidRDefault="00B77409" w:rsidP="00B77409">
      <w:pPr>
        <w:jc w:val="both"/>
      </w:pPr>
      <w:r>
        <w:t>- Уставом  муниципального образования Вындиноостровское</w:t>
      </w:r>
      <w:r>
        <w:rPr>
          <w:shd w:val="clear" w:color="auto" w:fill="FFFFFF"/>
        </w:rPr>
        <w:t xml:space="preserve"> сельское поселение</w:t>
      </w:r>
      <w:r>
        <w:t>;</w:t>
      </w:r>
    </w:p>
    <w:p w:rsidR="00B77409" w:rsidRDefault="00B77409" w:rsidP="00B77409">
      <w:pPr>
        <w:jc w:val="both"/>
      </w:pPr>
      <w:r>
        <w:t>- иными нормативными правовыми актами. </w:t>
      </w:r>
    </w:p>
    <w:p w:rsidR="00B77409" w:rsidRDefault="00B77409" w:rsidP="00B77409">
      <w:pPr>
        <w:autoSpaceDE w:val="0"/>
        <w:autoSpaceDN w:val="0"/>
        <w:adjustRightInd w:val="0"/>
        <w:jc w:val="both"/>
        <w:rPr>
          <w:rFonts w:ascii="Times New Roman CYR" w:hAnsi="Times New Roman CYR" w:cs="Times New Roman CYR"/>
        </w:rPr>
      </w:pPr>
    </w:p>
    <w:p w:rsidR="00B77409" w:rsidRDefault="00B77409" w:rsidP="00B77409">
      <w:pPr>
        <w:autoSpaceDE w:val="0"/>
        <w:autoSpaceDN w:val="0"/>
        <w:adjustRightInd w:val="0"/>
        <w:jc w:val="both"/>
        <w:rPr>
          <w:rFonts w:ascii="Times New Roman CYR" w:hAnsi="Times New Roman CYR" w:cs="Times New Roman CYR"/>
          <w:b/>
        </w:rPr>
      </w:pPr>
      <w:r>
        <w:rPr>
          <w:rFonts w:ascii="Times New Roman CYR" w:hAnsi="Times New Roman CYR" w:cs="Times New Roman CYR"/>
          <w:b/>
        </w:rPr>
        <w:t>2.6.  Перечень документов, необходимых для предоставления муниципальной услуги</w:t>
      </w:r>
    </w:p>
    <w:p w:rsidR="00B77409" w:rsidRDefault="00B77409" w:rsidP="00B77409">
      <w:pPr>
        <w:pStyle w:val="a3"/>
        <w:numPr>
          <w:ilvl w:val="0"/>
          <w:numId w:val="5"/>
        </w:numPr>
        <w:jc w:val="both"/>
      </w:pPr>
      <w:r>
        <w:t>Перечень документов, необходимых для предоставления муниципальной услуги, предоставляемых самостоятельно заявителем:</w:t>
      </w:r>
    </w:p>
    <w:p w:rsidR="00B77409" w:rsidRDefault="00B77409" w:rsidP="00B77409">
      <w:pPr>
        <w:jc w:val="both"/>
      </w:pPr>
      <w:r>
        <w:t xml:space="preserve">-  заявление получателя муниципальной услуги (Приложение № 1); </w:t>
      </w:r>
    </w:p>
    <w:p w:rsidR="00B77409" w:rsidRDefault="00B77409" w:rsidP="00B77409">
      <w:pPr>
        <w:jc w:val="both"/>
      </w:pPr>
      <w:r>
        <w:t xml:space="preserve">- документ, удостоверяющий личность заявителя или его уполномоченного представителя (только при </w:t>
      </w:r>
      <w:proofErr w:type="spellStart"/>
      <w:proofErr w:type="gramStart"/>
      <w:r>
        <w:t>при</w:t>
      </w:r>
      <w:proofErr w:type="spellEnd"/>
      <w:proofErr w:type="gramEnd"/>
      <w:r>
        <w:t xml:space="preserve"> личном приеме);</w:t>
      </w:r>
    </w:p>
    <w:p w:rsidR="00B77409" w:rsidRDefault="00B77409" w:rsidP="00B77409">
      <w:pPr>
        <w:jc w:val="both"/>
      </w:pPr>
      <w:r>
        <w:t xml:space="preserve">- </w:t>
      </w:r>
      <w:proofErr w:type="spellStart"/>
      <w:r>
        <w:t>выкопировка</w:t>
      </w:r>
      <w:proofErr w:type="spellEnd"/>
      <w:r>
        <w:t xml:space="preserve"> из плана земельного участка, где будет проводиться снос зеленых </w:t>
      </w:r>
      <w:r>
        <w:lastRenderedPageBreak/>
        <w:t>насаждений;</w:t>
      </w:r>
    </w:p>
    <w:p w:rsidR="00B77409" w:rsidRDefault="00B77409" w:rsidP="00B77409">
      <w:pPr>
        <w:jc w:val="both"/>
      </w:pPr>
      <w:r>
        <w:t>- правоустанавливающий документ на земельный участок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B77409" w:rsidRDefault="00B77409" w:rsidP="00B77409">
      <w:pPr>
        <w:numPr>
          <w:ilvl w:val="0"/>
          <w:numId w:val="5"/>
        </w:numPr>
        <w:jc w:val="both"/>
      </w:pPr>
      <w:r>
        <w:t>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77409" w:rsidRDefault="00B77409" w:rsidP="00B77409">
      <w:pPr>
        <w:jc w:val="both"/>
      </w:pPr>
      <w:r>
        <w:t>- правоустанавливающий документ на земельный участок (в случае, если указанные документы (их копии или сведения, содержащиеся в них) содержатся в Едином государственном реестре прав на недвижимое имущество и сделок с ним).</w:t>
      </w:r>
    </w:p>
    <w:p w:rsidR="00B77409" w:rsidRDefault="00B77409" w:rsidP="00B77409">
      <w:pPr>
        <w:jc w:val="both"/>
      </w:pPr>
      <w:r>
        <w:t>В случае если, кроме представленных в соответствии с п.2.6 документов, необходимы иные документы, исполнителем готовятся запросы (на основании межведомственного соглашения) в соответствующие органы, в компетенции которых они находятся.  </w:t>
      </w:r>
    </w:p>
    <w:p w:rsidR="00B77409" w:rsidRDefault="00B77409" w:rsidP="00B77409">
      <w:pPr>
        <w:autoSpaceDE w:val="0"/>
        <w:autoSpaceDN w:val="0"/>
        <w:adjustRightInd w:val="0"/>
        <w:rPr>
          <w:rFonts w:ascii="Times New Roman CYR" w:hAnsi="Times New Roman CYR" w:cs="Times New Roman CYR"/>
        </w:rPr>
      </w:pPr>
    </w:p>
    <w:p w:rsidR="00B77409" w:rsidRDefault="00B77409" w:rsidP="00B77409">
      <w:pPr>
        <w:autoSpaceDE w:val="0"/>
        <w:autoSpaceDN w:val="0"/>
        <w:adjustRightInd w:val="0"/>
        <w:jc w:val="both"/>
        <w:rPr>
          <w:rFonts w:ascii="Times New Roman CYR" w:hAnsi="Times New Roman CYR" w:cs="Times New Roman CYR"/>
          <w:b/>
        </w:rPr>
      </w:pPr>
      <w:r>
        <w:rPr>
          <w:rFonts w:ascii="Times New Roman CYR" w:hAnsi="Times New Roman CYR" w:cs="Times New Roman CYR"/>
          <w:b/>
        </w:rPr>
        <w:t xml:space="preserve">2.7.  Перечень оснований для отказа в приеме документов, необходимых для предоставления муниципальной услуги </w:t>
      </w:r>
    </w:p>
    <w:p w:rsidR="00B77409" w:rsidRDefault="00B77409" w:rsidP="00B77409">
      <w:pPr>
        <w:jc w:val="both"/>
      </w:pPr>
      <w:r>
        <w:t>- отсутствие документов, предусмотренных пунктом 2.6 настоящего административного регламента, или предоставление документов не в полном объеме;</w:t>
      </w:r>
    </w:p>
    <w:p w:rsidR="00B77409" w:rsidRDefault="00B77409" w:rsidP="00B77409">
      <w:pPr>
        <w:jc w:val="both"/>
      </w:pPr>
      <w:r>
        <w:t>- предоставление заявителем документов, содержащих ошибки или противоречивые сведения, имеющих подчистки, приписки, исправления, не позволяющие однозначно истолковывать их содержание, кроме случаев, когда допущенные нарушения могут быть устранены органами и организациями, участвующими в предоставлении муниципальной услуги;</w:t>
      </w:r>
    </w:p>
    <w:p w:rsidR="00B77409" w:rsidRDefault="00B77409" w:rsidP="00B77409">
      <w:pPr>
        <w:jc w:val="both"/>
      </w:pPr>
      <w:r>
        <w:t>- несоответствие представленных документов по форме и (или) содержанию нормам действующего законодательства;</w:t>
      </w:r>
    </w:p>
    <w:p w:rsidR="00B77409" w:rsidRDefault="00B77409" w:rsidP="00B77409">
      <w:pPr>
        <w:jc w:val="both"/>
      </w:pPr>
      <w:r>
        <w:t>- наличие иных оснований, предусмотренных действующим законодательством.</w:t>
      </w:r>
    </w:p>
    <w:p w:rsidR="00B77409" w:rsidRDefault="00B77409" w:rsidP="00B77409">
      <w:pPr>
        <w:autoSpaceDE w:val="0"/>
        <w:autoSpaceDN w:val="0"/>
        <w:adjustRightInd w:val="0"/>
        <w:jc w:val="both"/>
        <w:outlineLvl w:val="0"/>
        <w:rPr>
          <w:rFonts w:ascii="Times New Roman CYR" w:hAnsi="Times New Roman CYR" w:cs="Times New Roman CYR"/>
        </w:rPr>
      </w:pPr>
    </w:p>
    <w:p w:rsidR="00B77409" w:rsidRDefault="00B77409" w:rsidP="00B77409">
      <w:pPr>
        <w:autoSpaceDE w:val="0"/>
        <w:autoSpaceDN w:val="0"/>
        <w:adjustRightInd w:val="0"/>
        <w:jc w:val="both"/>
        <w:outlineLvl w:val="0"/>
        <w:rPr>
          <w:rFonts w:ascii="Times New Roman CYR" w:hAnsi="Times New Roman CYR" w:cs="Times New Roman CYR"/>
          <w:b/>
        </w:rPr>
      </w:pPr>
      <w:r>
        <w:rPr>
          <w:rFonts w:ascii="Times New Roman CYR" w:hAnsi="Times New Roman CYR" w:cs="Times New Roman CYR"/>
          <w:b/>
        </w:rPr>
        <w:t>2.8. Перечень оснований для отказа в предоставлении муниципальной услуги</w:t>
      </w:r>
    </w:p>
    <w:p w:rsidR="00B77409" w:rsidRDefault="00B77409" w:rsidP="00B77409">
      <w:pPr>
        <w:autoSpaceDE w:val="0"/>
        <w:autoSpaceDN w:val="0"/>
        <w:adjustRightInd w:val="0"/>
        <w:jc w:val="both"/>
        <w:outlineLvl w:val="0"/>
        <w:rPr>
          <w:rFonts w:ascii="Times New Roman CYR" w:hAnsi="Times New Roman CYR" w:cs="Times New Roman CYR"/>
          <w:b/>
        </w:rPr>
      </w:pPr>
    </w:p>
    <w:p w:rsidR="00B77409" w:rsidRDefault="00B77409" w:rsidP="00B77409">
      <w:pPr>
        <w:autoSpaceDE w:val="0"/>
        <w:autoSpaceDN w:val="0"/>
        <w:adjustRightInd w:val="0"/>
        <w:jc w:val="both"/>
        <w:outlineLvl w:val="0"/>
        <w:rPr>
          <w:rFonts w:ascii="Times New Roman CYR" w:hAnsi="Times New Roman CYR" w:cs="Times New Roman CYR"/>
          <w:bCs/>
        </w:rPr>
      </w:pPr>
      <w:r>
        <w:rPr>
          <w:rFonts w:ascii="Times New Roman CYR" w:hAnsi="Times New Roman CYR" w:cs="Times New Roman CYR"/>
          <w:bCs/>
        </w:rPr>
        <w:t>Обращение, поступившее в администрацию или должностному лицу администрации в соответствии с их компетенции ей, подлежит обязательному рассмотрению.</w:t>
      </w:r>
    </w:p>
    <w:p w:rsidR="00B77409" w:rsidRDefault="00B77409" w:rsidP="00B77409">
      <w:pPr>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Отказ в предоставлении муниципальной услуги допускается в случаях:</w:t>
      </w:r>
    </w:p>
    <w:p w:rsidR="00B77409" w:rsidRDefault="00B77409" w:rsidP="00B77409">
      <w:pPr>
        <w:jc w:val="both"/>
      </w:pPr>
      <w:r>
        <w:t>- письменное заявление гражданина о возврате документов, представленных им для получения муниципальной услуги; </w:t>
      </w:r>
    </w:p>
    <w:p w:rsidR="00B77409" w:rsidRDefault="00B77409" w:rsidP="00B77409">
      <w:pPr>
        <w:jc w:val="both"/>
      </w:pPr>
      <w:r>
        <w:t>- заявление подано лицом, не уполномоченным совершать такого рода действия;</w:t>
      </w:r>
    </w:p>
    <w:p w:rsidR="00B77409" w:rsidRDefault="00B77409" w:rsidP="00B77409">
      <w:pPr>
        <w:jc w:val="both"/>
      </w:pPr>
      <w:r>
        <w:t>- предоставление заявителем документов, содержащих противоречивые сведения с учетом положений, предусмотренных подразделом 2.6 настоящего административного регламента, или не соответствующих требованиям, установленным действующим законодательством; </w:t>
      </w:r>
    </w:p>
    <w:p w:rsidR="00B77409" w:rsidRDefault="00B77409" w:rsidP="00B77409">
      <w:pPr>
        <w:jc w:val="both"/>
      </w:pPr>
      <w:r>
        <w:t>- обращение неправомочного лица; </w:t>
      </w:r>
    </w:p>
    <w:p w:rsidR="00B77409" w:rsidRDefault="00B77409" w:rsidP="00B77409">
      <w:pPr>
        <w:jc w:val="both"/>
      </w:pPr>
      <w:r>
        <w:t>- обращение оформлено ненадлежащим образом, или из содержания заявления невозможно установить, какая именно информация им запрашивается; </w:t>
      </w:r>
    </w:p>
    <w:p w:rsidR="00B77409" w:rsidRDefault="00B77409" w:rsidP="00B77409">
      <w:pPr>
        <w:jc w:val="both"/>
      </w:pPr>
      <w:r>
        <w:t>- невозможность прочтения текстов документов, представляемых в электронной форме (в случае представления заявления и комплекта документов в электронной форме)</w:t>
      </w:r>
    </w:p>
    <w:p w:rsidR="00B77409" w:rsidRDefault="00B77409" w:rsidP="00B77409">
      <w:pPr>
        <w:jc w:val="both"/>
      </w:pPr>
      <w: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необходимые для предоставления муниципальной услуги (в случае предоставления документов в электронной форме);</w:t>
      </w:r>
    </w:p>
    <w:p w:rsidR="00B77409" w:rsidRDefault="00B77409" w:rsidP="00B77409">
      <w:pPr>
        <w:jc w:val="both"/>
      </w:pPr>
      <w:r>
        <w:t>- наличие иных оснований, предусмотренных действующим законодательством.</w:t>
      </w:r>
    </w:p>
    <w:p w:rsidR="00B77409" w:rsidRDefault="00B77409" w:rsidP="00B77409">
      <w:pPr>
        <w:autoSpaceDE w:val="0"/>
        <w:autoSpaceDN w:val="0"/>
        <w:adjustRightInd w:val="0"/>
        <w:jc w:val="both"/>
        <w:outlineLvl w:val="0"/>
        <w:rPr>
          <w:rFonts w:ascii="Times New Roman CYR" w:hAnsi="Times New Roman CYR" w:cs="Times New Roman CYR"/>
        </w:rPr>
      </w:pPr>
      <w:r>
        <w:rPr>
          <w:rFonts w:ascii="Times New Roman CYR" w:hAnsi="Times New Roman CYR" w:cs="Times New Roman CYR"/>
        </w:rPr>
        <w:t>Решение об отказе в предоставлении муниципальной услуги принимается в письменной форме с указанием оснований отказа и подписывается главой администрации.</w:t>
      </w:r>
    </w:p>
    <w:p w:rsidR="00B77409" w:rsidRDefault="00B77409" w:rsidP="00B77409">
      <w:pPr>
        <w:autoSpaceDE w:val="0"/>
        <w:autoSpaceDN w:val="0"/>
        <w:adjustRightInd w:val="0"/>
        <w:jc w:val="both"/>
        <w:rPr>
          <w:rFonts w:ascii="Times New Roman CYR" w:hAnsi="Times New Roman CYR" w:cs="Times New Roman CYR"/>
        </w:rPr>
      </w:pPr>
    </w:p>
    <w:p w:rsidR="00B77409" w:rsidRDefault="00B77409" w:rsidP="00B77409">
      <w:pPr>
        <w:numPr>
          <w:ilvl w:val="1"/>
          <w:numId w:val="6"/>
        </w:numPr>
        <w:suppressAutoHyphens w:val="0"/>
        <w:autoSpaceDE w:val="0"/>
        <w:autoSpaceDN w:val="0"/>
        <w:adjustRightInd w:val="0"/>
        <w:jc w:val="both"/>
        <w:rPr>
          <w:rFonts w:ascii="Times New Roman CYR" w:hAnsi="Times New Roman CYR" w:cs="Times New Roman CYR"/>
          <w:b/>
        </w:rPr>
      </w:pPr>
      <w:r>
        <w:rPr>
          <w:rFonts w:ascii="Times New Roman CYR" w:hAnsi="Times New Roman CYR" w:cs="Times New Roman CYR"/>
          <w:b/>
        </w:rPr>
        <w:t>Платность предоставления муниципальной услуги</w:t>
      </w:r>
    </w:p>
    <w:p w:rsidR="00B77409" w:rsidRDefault="00B77409" w:rsidP="00B77409">
      <w:pPr>
        <w:autoSpaceDE w:val="0"/>
        <w:autoSpaceDN w:val="0"/>
        <w:adjustRightInd w:val="0"/>
        <w:jc w:val="both"/>
        <w:rPr>
          <w:rFonts w:ascii="Times New Roman CYR" w:hAnsi="Times New Roman CYR" w:cs="Times New Roman CYR"/>
          <w:b/>
        </w:rPr>
      </w:pPr>
    </w:p>
    <w:p w:rsidR="00B77409" w:rsidRDefault="00B77409" w:rsidP="00B77409">
      <w:pPr>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Муниципальная услуга по предоставлению информации об объектах недвижимого имущества, находящихся в муниципальной собственности  предоставляется на бесплатной основе.</w:t>
      </w:r>
    </w:p>
    <w:p w:rsidR="00B77409" w:rsidRDefault="00B77409" w:rsidP="00B77409">
      <w:pPr>
        <w:autoSpaceDE w:val="0"/>
        <w:autoSpaceDN w:val="0"/>
        <w:adjustRightInd w:val="0"/>
        <w:ind w:firstLine="540"/>
        <w:jc w:val="both"/>
        <w:rPr>
          <w:rFonts w:ascii="Times New Roman CYR" w:hAnsi="Times New Roman CYR" w:cs="Times New Roman CYR"/>
          <w:bCs/>
        </w:rPr>
      </w:pPr>
    </w:p>
    <w:p w:rsidR="00B77409" w:rsidRDefault="00B77409" w:rsidP="00B77409">
      <w:pPr>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7409" w:rsidRDefault="00B77409" w:rsidP="00B77409">
      <w:pPr>
        <w:jc w:val="both"/>
      </w:pPr>
      <w:r>
        <w:t>Максимальный срок ожидания в очереди при подаче заявления и при  получении результата предоставления  муниципальной услуги не должен превышать 20 минут. </w:t>
      </w:r>
    </w:p>
    <w:p w:rsidR="00B77409" w:rsidRDefault="00B77409" w:rsidP="00B77409">
      <w:pPr>
        <w:autoSpaceDE w:val="0"/>
        <w:autoSpaceDN w:val="0"/>
        <w:adjustRightInd w:val="0"/>
        <w:ind w:firstLine="540"/>
        <w:jc w:val="both"/>
        <w:rPr>
          <w:rFonts w:ascii="Times New Roman CYR" w:hAnsi="Times New Roman CYR" w:cs="Times New Roman CYR"/>
          <w:b/>
          <w:bCs/>
        </w:rPr>
      </w:pPr>
    </w:p>
    <w:p w:rsidR="00B77409" w:rsidRDefault="00B77409" w:rsidP="00B77409">
      <w:pPr>
        <w:numPr>
          <w:ilvl w:val="1"/>
          <w:numId w:val="7"/>
        </w:numPr>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Срок регистрации запроса заявителя о предоставлении муниципальной услуги</w:t>
      </w:r>
    </w:p>
    <w:p w:rsidR="00B77409" w:rsidRDefault="00B77409" w:rsidP="00B77409">
      <w:pPr>
        <w:pStyle w:val="a3"/>
        <w:jc w:val="both"/>
      </w:pPr>
      <w:r>
        <w:t>Срок регистрации запроса заявителя о подготовке и выдаче разрешения на снос зеленых насаждений осуществляется в течение 3 (трех) дней с момента предоставления заявления  заявителем (поступления заявления в администрацию).</w:t>
      </w:r>
    </w:p>
    <w:p w:rsidR="00B77409" w:rsidRDefault="00B77409" w:rsidP="00B77409">
      <w:pPr>
        <w:numPr>
          <w:ilvl w:val="1"/>
          <w:numId w:val="7"/>
        </w:numPr>
        <w:suppressAutoHyphens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Требования к помещениям предоставления муниципальной услуги</w:t>
      </w:r>
    </w:p>
    <w:p w:rsidR="00B77409" w:rsidRDefault="00B77409" w:rsidP="00B77409">
      <w:pPr>
        <w:autoSpaceDE w:val="0"/>
        <w:autoSpaceDN w:val="0"/>
        <w:adjustRightInd w:val="0"/>
        <w:jc w:val="both"/>
        <w:rPr>
          <w:rFonts w:ascii="Times New Roman CYR" w:hAnsi="Times New Roman CYR" w:cs="Times New Roman CYR"/>
          <w:b/>
          <w:bCs/>
        </w:rPr>
      </w:pPr>
    </w:p>
    <w:p w:rsidR="00B77409" w:rsidRDefault="00B77409" w:rsidP="00B77409">
      <w:pPr>
        <w:pStyle w:val="a4"/>
        <w:ind w:firstLine="540"/>
        <w:jc w:val="both"/>
        <w:rPr>
          <w:szCs w:val="24"/>
          <w:u w:val="single"/>
        </w:rPr>
      </w:pPr>
      <w:r>
        <w:rPr>
          <w:szCs w:val="24"/>
        </w:rPr>
        <w:t xml:space="preserve">Адрес:187440, Ленинградская  область, Волховский район, деревня </w:t>
      </w:r>
      <w:proofErr w:type="spellStart"/>
      <w:r>
        <w:rPr>
          <w:szCs w:val="24"/>
        </w:rPr>
        <w:t>Вындин</w:t>
      </w:r>
      <w:proofErr w:type="spellEnd"/>
      <w:r>
        <w:rPr>
          <w:szCs w:val="24"/>
        </w:rPr>
        <w:t xml:space="preserve"> Остров, ул. </w:t>
      </w:r>
      <w:proofErr w:type="spellStart"/>
      <w:r>
        <w:rPr>
          <w:szCs w:val="24"/>
        </w:rPr>
        <w:t>Шкоьная</w:t>
      </w:r>
      <w:proofErr w:type="spellEnd"/>
      <w:r>
        <w:rPr>
          <w:szCs w:val="24"/>
        </w:rPr>
        <w:t>, дом 1-а, администрация МО Вындиноостровское сельское поселение, тел</w:t>
      </w:r>
      <w:proofErr w:type="gramStart"/>
      <w:r>
        <w:rPr>
          <w:szCs w:val="24"/>
        </w:rPr>
        <w:t>.(</w:t>
      </w:r>
      <w:proofErr w:type="gramEnd"/>
      <w:r>
        <w:rPr>
          <w:szCs w:val="24"/>
        </w:rPr>
        <w:t>факс) (881363)37-641, Е-</w:t>
      </w:r>
      <w:r>
        <w:rPr>
          <w:szCs w:val="24"/>
          <w:lang w:val="en-US"/>
        </w:rPr>
        <w:t>mail</w:t>
      </w:r>
      <w:r>
        <w:rPr>
          <w:szCs w:val="24"/>
        </w:rPr>
        <w:t xml:space="preserve">: </w:t>
      </w:r>
      <w:proofErr w:type="spellStart"/>
      <w:r>
        <w:rPr>
          <w:szCs w:val="24"/>
          <w:lang w:val="en-US"/>
        </w:rPr>
        <w:t>vo</w:t>
      </w:r>
      <w:proofErr w:type="spellEnd"/>
      <w:r>
        <w:rPr>
          <w:szCs w:val="24"/>
        </w:rPr>
        <w:t>—</w:t>
      </w:r>
      <w:r>
        <w:rPr>
          <w:szCs w:val="24"/>
          <w:lang w:val="en-US"/>
        </w:rPr>
        <w:t>s</w:t>
      </w:r>
      <w:r>
        <w:rPr>
          <w:szCs w:val="24"/>
        </w:rPr>
        <w:t>—</w:t>
      </w:r>
      <w:r>
        <w:rPr>
          <w:szCs w:val="24"/>
          <w:lang w:val="en-US"/>
        </w:rPr>
        <w:t>p</w:t>
      </w:r>
      <w:r>
        <w:rPr>
          <w:szCs w:val="24"/>
        </w:rPr>
        <w:t>@</w:t>
      </w:r>
      <w:r>
        <w:rPr>
          <w:szCs w:val="24"/>
          <w:lang w:val="en-US"/>
        </w:rPr>
        <w:t>b</w:t>
      </w:r>
      <w:r>
        <w:rPr>
          <w:szCs w:val="24"/>
        </w:rPr>
        <w:t>.</w:t>
      </w:r>
      <w:proofErr w:type="spellStart"/>
      <w:r>
        <w:rPr>
          <w:szCs w:val="24"/>
          <w:lang w:val="en-US"/>
        </w:rPr>
        <w:t>ru</w:t>
      </w:r>
      <w:proofErr w:type="spellEnd"/>
    </w:p>
    <w:p w:rsidR="00B77409" w:rsidRDefault="00B77409" w:rsidP="00B77409">
      <w:pPr>
        <w:pStyle w:val="a4"/>
        <w:ind w:firstLine="540"/>
        <w:jc w:val="both"/>
        <w:rPr>
          <w:szCs w:val="24"/>
        </w:rPr>
      </w:pPr>
      <w:r>
        <w:rPr>
          <w:szCs w:val="24"/>
        </w:rPr>
        <w:t xml:space="preserve">График работы: понедельник - пятница с 8.00 до 16.00, </w:t>
      </w:r>
    </w:p>
    <w:p w:rsidR="00B77409" w:rsidRDefault="00B77409" w:rsidP="00B77409">
      <w:pPr>
        <w:pStyle w:val="a4"/>
        <w:jc w:val="both"/>
        <w:rPr>
          <w:szCs w:val="24"/>
        </w:rPr>
      </w:pPr>
      <w:r>
        <w:rPr>
          <w:szCs w:val="24"/>
        </w:rPr>
        <w:t xml:space="preserve">         перерыв на обед с 13.00 до 14.00, </w:t>
      </w:r>
    </w:p>
    <w:p w:rsidR="00B77409" w:rsidRDefault="00B77409" w:rsidP="00B77409">
      <w:pPr>
        <w:pStyle w:val="a4"/>
        <w:jc w:val="both"/>
        <w:rPr>
          <w:szCs w:val="24"/>
        </w:rPr>
      </w:pPr>
      <w:r>
        <w:rPr>
          <w:szCs w:val="24"/>
        </w:rPr>
        <w:t xml:space="preserve">         выходные дни - суббота, воскресенье. </w:t>
      </w:r>
    </w:p>
    <w:p w:rsidR="00B77409" w:rsidRDefault="00B77409" w:rsidP="00B77409">
      <w:pPr>
        <w:pStyle w:val="a4"/>
        <w:ind w:firstLine="540"/>
        <w:jc w:val="both"/>
        <w:rPr>
          <w:szCs w:val="24"/>
        </w:rPr>
      </w:pPr>
      <w:r>
        <w:rPr>
          <w:szCs w:val="24"/>
        </w:rPr>
        <w:t>Рабочее место должностного лица администрации, принимающего участие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77409" w:rsidRDefault="00B77409" w:rsidP="00B77409">
      <w:pPr>
        <w:pStyle w:val="a4"/>
        <w:ind w:firstLine="540"/>
        <w:jc w:val="both"/>
        <w:rPr>
          <w:szCs w:val="24"/>
        </w:rPr>
      </w:pPr>
      <w:r>
        <w:rPr>
          <w:szCs w:val="24"/>
        </w:rPr>
        <w:t>В целях обеспечения конфиденциальности сведений ведется прием только одного заявителя. Одновременное консультирование и (или) прием двух или более заявителей не допускается.</w:t>
      </w:r>
    </w:p>
    <w:p w:rsidR="00B77409" w:rsidRDefault="00B77409" w:rsidP="00B77409">
      <w:pPr>
        <w:pStyle w:val="a4"/>
        <w:ind w:firstLine="540"/>
        <w:jc w:val="both"/>
        <w:rPr>
          <w:szCs w:val="24"/>
        </w:rPr>
      </w:pPr>
      <w:r>
        <w:rPr>
          <w:szCs w:val="24"/>
        </w:rPr>
        <w:t>В помещениях, которые используются для предоставления муниципальной услуги, должны быть предусмотрены места для информирования заявителей, получения информации и заполнения необходимых документов.</w:t>
      </w:r>
    </w:p>
    <w:p w:rsidR="00B77409" w:rsidRDefault="00B77409" w:rsidP="00B77409">
      <w:pPr>
        <w:pStyle w:val="a4"/>
        <w:ind w:firstLine="540"/>
        <w:jc w:val="both"/>
        <w:rPr>
          <w:szCs w:val="24"/>
        </w:rPr>
      </w:pPr>
      <w:r>
        <w:rPr>
          <w:szCs w:val="24"/>
        </w:rPr>
        <w:t>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для возможности оформления документов. На столах размещаются формы документов.</w:t>
      </w:r>
    </w:p>
    <w:p w:rsidR="00B77409" w:rsidRDefault="00B77409" w:rsidP="00B77409">
      <w:pPr>
        <w:pStyle w:val="a4"/>
        <w:ind w:firstLine="540"/>
        <w:jc w:val="both"/>
        <w:rPr>
          <w:szCs w:val="24"/>
        </w:rPr>
      </w:pPr>
      <w:r>
        <w:rPr>
          <w:szCs w:val="24"/>
        </w:rPr>
        <w:t>Информационные стенды должны содержать информацию по вопросам предоставления муниципальной услуги:</w:t>
      </w:r>
    </w:p>
    <w:p w:rsidR="00B77409" w:rsidRDefault="00B77409" w:rsidP="00B77409">
      <w:pPr>
        <w:pStyle w:val="a4"/>
        <w:jc w:val="both"/>
        <w:rPr>
          <w:szCs w:val="24"/>
        </w:rPr>
      </w:pPr>
      <w:r>
        <w:rPr>
          <w:szCs w:val="24"/>
        </w:rPr>
        <w:t>- извлечения из нормативных правовых актов, содержащих нормы, регулирующие деятельность по предоставлению муниципальной услуги;</w:t>
      </w:r>
    </w:p>
    <w:p w:rsidR="00B77409" w:rsidRDefault="00B77409" w:rsidP="00B77409">
      <w:pPr>
        <w:pStyle w:val="a4"/>
        <w:jc w:val="both"/>
        <w:rPr>
          <w:szCs w:val="24"/>
        </w:rPr>
      </w:pPr>
      <w:r>
        <w:rPr>
          <w:szCs w:val="24"/>
        </w:rPr>
        <w:t>- образцы заполнения документов, необходимых для получения муниципальной услуги;</w:t>
      </w:r>
    </w:p>
    <w:p w:rsidR="00B77409" w:rsidRDefault="00B77409" w:rsidP="00B77409">
      <w:pPr>
        <w:pStyle w:val="a4"/>
        <w:jc w:val="both"/>
        <w:rPr>
          <w:szCs w:val="24"/>
        </w:rPr>
      </w:pPr>
      <w:r>
        <w:rPr>
          <w:szCs w:val="24"/>
        </w:rPr>
        <w:t>- справочную информацию о сотрудниках администрации, участвующих в предоставлении муниципальной услуги;</w:t>
      </w:r>
    </w:p>
    <w:p w:rsidR="00B77409" w:rsidRDefault="00B77409" w:rsidP="00B77409">
      <w:pPr>
        <w:pStyle w:val="a4"/>
        <w:jc w:val="both"/>
        <w:rPr>
          <w:szCs w:val="24"/>
        </w:rPr>
      </w:pPr>
      <w:r>
        <w:rPr>
          <w:szCs w:val="24"/>
        </w:rPr>
        <w:t>- текст административного регламента;</w:t>
      </w:r>
    </w:p>
    <w:p w:rsidR="00B77409" w:rsidRDefault="00B77409" w:rsidP="00B77409">
      <w:pPr>
        <w:pStyle w:val="a4"/>
        <w:jc w:val="both"/>
        <w:rPr>
          <w:szCs w:val="24"/>
        </w:rPr>
      </w:pPr>
      <w:r>
        <w:rPr>
          <w:szCs w:val="24"/>
        </w:rPr>
        <w:t>- иную информацию по вопросам предоставления муниципальной услуги.</w:t>
      </w:r>
    </w:p>
    <w:p w:rsidR="00B77409" w:rsidRDefault="00B77409" w:rsidP="00B77409">
      <w:pPr>
        <w:pStyle w:val="a4"/>
        <w:jc w:val="both"/>
        <w:rPr>
          <w:szCs w:val="24"/>
        </w:rPr>
      </w:pPr>
    </w:p>
    <w:p w:rsidR="00B77409" w:rsidRDefault="00B77409" w:rsidP="00B77409">
      <w:pPr>
        <w:numPr>
          <w:ilvl w:val="1"/>
          <w:numId w:val="7"/>
        </w:numPr>
        <w:suppressAutoHyphens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Показатели доступности и качества муниципальной услуги</w:t>
      </w:r>
    </w:p>
    <w:p w:rsidR="00B77409" w:rsidRDefault="00B77409" w:rsidP="00B77409">
      <w:pPr>
        <w:autoSpaceDE w:val="0"/>
        <w:autoSpaceDN w:val="0"/>
        <w:adjustRightInd w:val="0"/>
        <w:jc w:val="both"/>
        <w:rPr>
          <w:rFonts w:ascii="Times New Roman CYR" w:hAnsi="Times New Roman CYR" w:cs="Times New Roman CYR"/>
          <w:b/>
          <w:bCs/>
        </w:rPr>
      </w:pPr>
    </w:p>
    <w:p w:rsidR="00B77409" w:rsidRDefault="00B77409" w:rsidP="00B77409">
      <w:pPr>
        <w:autoSpaceDE w:val="0"/>
        <w:autoSpaceDN w:val="0"/>
        <w:adjustRightInd w:val="0"/>
        <w:jc w:val="both"/>
        <w:rPr>
          <w:rFonts w:ascii="Times New Roman CYR" w:hAnsi="Times New Roman CYR" w:cs="Times New Roman CYR"/>
          <w:bCs/>
        </w:rPr>
      </w:pPr>
      <w:r>
        <w:rPr>
          <w:rFonts w:ascii="Times New Roman CYR" w:hAnsi="Times New Roman CYR" w:cs="Times New Roman CYR"/>
          <w:bCs/>
        </w:rPr>
        <w:lastRenderedPageBreak/>
        <w:t xml:space="preserve">Предоставление муниципальной услуги в соответствии с административным регламентом позволит повысить уровень качества и </w:t>
      </w:r>
      <w:proofErr w:type="gramStart"/>
      <w:r>
        <w:rPr>
          <w:rFonts w:ascii="Times New Roman CYR" w:hAnsi="Times New Roman CYR" w:cs="Times New Roman CYR"/>
          <w:bCs/>
        </w:rPr>
        <w:t>доступности</w:t>
      </w:r>
      <w:proofErr w:type="gramEnd"/>
      <w:r>
        <w:rPr>
          <w:rFonts w:ascii="Times New Roman CYR" w:hAnsi="Times New Roman CYR" w:cs="Times New Roman CYR"/>
          <w:bCs/>
        </w:rPr>
        <w:t xml:space="preserve"> предоставляемых заявителям муниципальных услуг за счет:</w:t>
      </w:r>
    </w:p>
    <w:p w:rsidR="00B77409" w:rsidRDefault="00B77409" w:rsidP="00B77409">
      <w:pPr>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 открытости информации о деятельности органов местного самоуправления;</w:t>
      </w:r>
    </w:p>
    <w:p w:rsidR="00B77409" w:rsidRDefault="00B77409" w:rsidP="00B77409">
      <w:pPr>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 снижения издержек граждан и организаций на преодоление административных барьеров, при взаимодействии с органами местного самоуправления;</w:t>
      </w:r>
    </w:p>
    <w:p w:rsidR="00B77409" w:rsidRDefault="00B77409" w:rsidP="00B77409">
      <w:pPr>
        <w:jc w:val="both"/>
        <w:rPr>
          <w:rFonts w:cs="Arial"/>
        </w:rPr>
      </w:pPr>
      <w:r>
        <w:rPr>
          <w:rFonts w:cs="Arial"/>
        </w:rPr>
        <w:t>- повышения качества и эффективности исполнения принимаемых решений;</w:t>
      </w:r>
    </w:p>
    <w:p w:rsidR="00B77409" w:rsidRDefault="00B77409" w:rsidP="00B77409">
      <w:pPr>
        <w:jc w:val="both"/>
        <w:rPr>
          <w:rFonts w:cs="Arial"/>
        </w:rPr>
      </w:pPr>
      <w:r>
        <w:rPr>
          <w:rFonts w:cs="Arial"/>
        </w:rPr>
        <w:t>- повышения уровня удовлетворенности граждан и организаций качеством и доступностью государственных и муниципальных услуг;</w:t>
      </w:r>
    </w:p>
    <w:p w:rsidR="00B77409" w:rsidRDefault="00B77409" w:rsidP="00B77409">
      <w:pPr>
        <w:jc w:val="both"/>
        <w:rPr>
          <w:rFonts w:cs="Arial"/>
        </w:rPr>
      </w:pPr>
      <w:r>
        <w:rPr>
          <w:rFonts w:cs="Arial"/>
        </w:rPr>
        <w:t>- создания единообразной правовой регламентации действий и процедур по исполнению муниципальных услуг, процедур внутренней деятельности органов местного самоуправления и их взаимодействия между собой;</w:t>
      </w:r>
    </w:p>
    <w:p w:rsidR="00B77409" w:rsidRDefault="00B77409" w:rsidP="00B77409">
      <w:pPr>
        <w:jc w:val="both"/>
        <w:rPr>
          <w:rFonts w:cs="Arial"/>
        </w:rPr>
      </w:pPr>
      <w:r>
        <w:rPr>
          <w:rFonts w:cs="Arial"/>
        </w:rPr>
        <w:t>- доступности для граждан и организаций информации о порядке и ходе исполнения муниципальной услуги на каждой стадии;</w:t>
      </w:r>
    </w:p>
    <w:p w:rsidR="00B77409" w:rsidRDefault="00B77409" w:rsidP="00B77409">
      <w:pPr>
        <w:jc w:val="both"/>
        <w:rPr>
          <w:rFonts w:cs="Arial"/>
        </w:rPr>
      </w:pPr>
      <w:r>
        <w:rPr>
          <w:rFonts w:cs="Arial"/>
        </w:rPr>
        <w:t xml:space="preserve">- </w:t>
      </w:r>
      <w:proofErr w:type="gramStart"/>
      <w:r>
        <w:rPr>
          <w:rFonts w:cs="Arial"/>
        </w:rPr>
        <w:t>контроля  за</w:t>
      </w:r>
      <w:proofErr w:type="gramEnd"/>
      <w:r>
        <w:rPr>
          <w:rFonts w:cs="Arial"/>
        </w:rPr>
        <w:t xml:space="preserve"> исполнением муниципальной услуги.</w:t>
      </w:r>
    </w:p>
    <w:p w:rsidR="00B77409" w:rsidRDefault="00B77409" w:rsidP="00B77409">
      <w:pPr>
        <w:jc w:val="both"/>
        <w:rPr>
          <w:rFonts w:cs="Arial"/>
        </w:rPr>
      </w:pPr>
      <w:r>
        <w:rPr>
          <w:rFonts w:cs="Arial"/>
        </w:rPr>
        <w:t>Качественной предоставляемая муниципальная услуга признается при предоставлении услуги в сроки, определенные п.2.4.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
    <w:p w:rsidR="00B77409" w:rsidRDefault="00B77409" w:rsidP="00B77409">
      <w:pPr>
        <w:jc w:val="both"/>
        <w:rPr>
          <w:rFonts w:cs="Arial"/>
          <w:b/>
        </w:rPr>
      </w:pPr>
    </w:p>
    <w:p w:rsidR="00B77409" w:rsidRDefault="00B77409" w:rsidP="00B77409">
      <w:pPr>
        <w:numPr>
          <w:ilvl w:val="1"/>
          <w:numId w:val="7"/>
        </w:numPr>
        <w:suppressAutoHyphens w:val="0"/>
        <w:jc w:val="both"/>
        <w:rPr>
          <w:rFonts w:cs="Arial"/>
          <w:b/>
        </w:rPr>
      </w:pPr>
      <w:r>
        <w:rPr>
          <w:rFonts w:cs="Arial"/>
          <w:b/>
        </w:rPr>
        <w:t>Требования, учитывающие особенности предоставления муниципальной услуги в электронной форме</w:t>
      </w:r>
    </w:p>
    <w:p w:rsidR="00B77409" w:rsidRDefault="00B77409" w:rsidP="00B77409">
      <w:pPr>
        <w:jc w:val="both"/>
        <w:rPr>
          <w:rFonts w:cs="Arial"/>
          <w:b/>
        </w:rPr>
      </w:pPr>
    </w:p>
    <w:p w:rsidR="00B77409" w:rsidRDefault="00B77409" w:rsidP="00B77409">
      <w:pPr>
        <w:autoSpaceDE w:val="0"/>
        <w:autoSpaceDN w:val="0"/>
        <w:adjustRightInd w:val="0"/>
        <w:jc w:val="both"/>
        <w:outlineLvl w:val="1"/>
        <w:rPr>
          <w:rFonts w:ascii="Times New Roman CYR" w:hAnsi="Times New Roman CYR" w:cs="Times New Roman CYR"/>
        </w:rPr>
      </w:pPr>
      <w:r>
        <w:rPr>
          <w:rFonts w:ascii="Times New Roman CYR" w:hAnsi="Times New Roman CYR" w:cs="Times New Roman CYR"/>
        </w:rPr>
        <w:t>2.15.1. Предоставление в установленном порядке информации заявителям и обеспечение доступа заявителей к сведениям о муниципальной услуге;</w:t>
      </w:r>
    </w:p>
    <w:p w:rsidR="00B77409" w:rsidRDefault="00B77409" w:rsidP="00B77409">
      <w:pPr>
        <w:autoSpaceDE w:val="0"/>
        <w:autoSpaceDN w:val="0"/>
        <w:adjustRightInd w:val="0"/>
        <w:jc w:val="both"/>
        <w:outlineLvl w:val="1"/>
        <w:rPr>
          <w:rFonts w:ascii="Times New Roman CYR" w:hAnsi="Times New Roman CYR" w:cs="Times New Roman CYR"/>
        </w:rPr>
      </w:pPr>
      <w:r>
        <w:rPr>
          <w:rFonts w:ascii="Times New Roman CYR" w:hAnsi="Times New Roman CYR" w:cs="Times New Roman CYR"/>
        </w:rPr>
        <w:t>2.15.2. Подача заявителем запроса и иных документов, необходимых для предоставления муниципальной услуги, и прием таких запроса и документов с использованием единого портала муниципальных услуг;</w:t>
      </w:r>
    </w:p>
    <w:p w:rsidR="00B77409" w:rsidRDefault="00B77409" w:rsidP="00B77409">
      <w:pPr>
        <w:autoSpaceDE w:val="0"/>
        <w:autoSpaceDN w:val="0"/>
        <w:adjustRightInd w:val="0"/>
        <w:jc w:val="both"/>
        <w:outlineLvl w:val="1"/>
        <w:rPr>
          <w:rFonts w:ascii="Times New Roman CYR" w:hAnsi="Times New Roman CYR" w:cs="Times New Roman CYR"/>
        </w:rPr>
      </w:pPr>
      <w:r>
        <w:rPr>
          <w:rFonts w:ascii="Times New Roman CYR" w:hAnsi="Times New Roman CYR" w:cs="Times New Roman CYR"/>
        </w:rPr>
        <w:t>2.15.3. Получение заявителем сведений о ходе выполнения запроса о предоставлении муниципальной услуги;</w:t>
      </w:r>
    </w:p>
    <w:p w:rsidR="00B77409" w:rsidRDefault="00B77409" w:rsidP="00B77409">
      <w:pPr>
        <w:autoSpaceDE w:val="0"/>
        <w:autoSpaceDN w:val="0"/>
        <w:adjustRightInd w:val="0"/>
        <w:jc w:val="both"/>
        <w:outlineLvl w:val="1"/>
        <w:rPr>
          <w:rFonts w:ascii="Times New Roman CYR" w:hAnsi="Times New Roman CYR" w:cs="Times New Roman CYR"/>
        </w:rPr>
      </w:pPr>
      <w:r>
        <w:rPr>
          <w:rFonts w:ascii="Times New Roman CYR" w:hAnsi="Times New Roman CYR" w:cs="Times New Roman CYR"/>
        </w:rPr>
        <w:t xml:space="preserve">2.15.4. </w:t>
      </w:r>
      <w:hyperlink r:id="rId5" w:history="1">
        <w:r>
          <w:rPr>
            <w:rStyle w:val="a6"/>
            <w:rFonts w:ascii="Times New Roman CYR" w:hAnsi="Times New Roman CYR" w:cs="Times New Roman CYR"/>
          </w:rPr>
          <w:t>Взаимодействие</w:t>
        </w:r>
      </w:hyperlink>
      <w:r>
        <w:rPr>
          <w:rFonts w:ascii="Times New Roman CYR" w:hAnsi="Times New Roman CYR" w:cs="Times New Roman CYR"/>
        </w:rPr>
        <w:t xml:space="preserve"> органов, предоставляющих муниципальные услуги, органов местного самоуправления, организаций, участвующих в предоставлении предусмотренных Федеральным законом от 27.07.2010  </w:t>
      </w:r>
      <w:r>
        <w:rPr>
          <w:bCs/>
        </w:rPr>
        <w:t>N 210-ФЗ «Об организации предоставления государственных и муниципальных услуг»</w:t>
      </w:r>
      <w:r>
        <w:rPr>
          <w:rFonts w:ascii="Times New Roman CYR" w:hAnsi="Times New Roman CYR" w:cs="Times New Roman CYR"/>
        </w:rPr>
        <w:t xml:space="preserve">  муниципальных услуг;</w:t>
      </w:r>
    </w:p>
    <w:p w:rsidR="00B77409" w:rsidRDefault="00B77409" w:rsidP="00B77409">
      <w:pPr>
        <w:autoSpaceDE w:val="0"/>
        <w:autoSpaceDN w:val="0"/>
        <w:adjustRightInd w:val="0"/>
        <w:jc w:val="both"/>
        <w:outlineLvl w:val="1"/>
        <w:rPr>
          <w:rFonts w:ascii="Times New Roman CYR" w:hAnsi="Times New Roman CYR" w:cs="Times New Roman CYR"/>
        </w:rPr>
      </w:pPr>
      <w:r>
        <w:rPr>
          <w:rFonts w:ascii="Times New Roman CYR" w:hAnsi="Times New Roman CYR" w:cs="Times New Roman CYR"/>
        </w:rPr>
        <w:t>2.15.5. Получение заявителем результата предоставления  муниципальной услуги, если иное не установлено</w:t>
      </w:r>
      <w:r>
        <w:rPr>
          <w:bCs/>
        </w:rPr>
        <w:t xml:space="preserve"> N 210-ФЗ</w:t>
      </w:r>
      <w:r>
        <w:rPr>
          <w:rFonts w:ascii="Times New Roman CYR" w:hAnsi="Times New Roman CYR" w:cs="Times New Roman CYR"/>
        </w:rPr>
        <w:t>;</w:t>
      </w:r>
    </w:p>
    <w:p w:rsidR="00B77409" w:rsidRDefault="00B77409" w:rsidP="00B77409">
      <w:pPr>
        <w:autoSpaceDE w:val="0"/>
        <w:autoSpaceDN w:val="0"/>
        <w:adjustRightInd w:val="0"/>
        <w:jc w:val="both"/>
        <w:outlineLvl w:val="1"/>
        <w:rPr>
          <w:rFonts w:ascii="Times New Roman CYR" w:hAnsi="Times New Roman CYR" w:cs="Times New Roman CYR"/>
        </w:rPr>
      </w:pPr>
      <w:r>
        <w:rPr>
          <w:rFonts w:ascii="Times New Roman CYR" w:hAnsi="Times New Roman CYR" w:cs="Times New Roman CYR"/>
        </w:rPr>
        <w:t>2.14.6. Иные действия, необходимые для предоставления муниципальной услуги.</w:t>
      </w:r>
    </w:p>
    <w:p w:rsidR="00B77409" w:rsidRDefault="00B77409" w:rsidP="00B77409">
      <w:pPr>
        <w:autoSpaceDE w:val="0"/>
        <w:autoSpaceDN w:val="0"/>
        <w:adjustRightInd w:val="0"/>
        <w:rPr>
          <w:rFonts w:ascii="Times New Roman CYR" w:hAnsi="Times New Roman CYR" w:cs="Times New Roman CYR"/>
        </w:rPr>
      </w:pPr>
    </w:p>
    <w:p w:rsidR="00B77409" w:rsidRDefault="00B77409" w:rsidP="00B77409">
      <w:pPr>
        <w:numPr>
          <w:ilvl w:val="1"/>
          <w:numId w:val="7"/>
        </w:numPr>
        <w:suppressAutoHyphens w:val="0"/>
        <w:autoSpaceDE w:val="0"/>
        <w:autoSpaceDN w:val="0"/>
        <w:adjustRightInd w:val="0"/>
        <w:jc w:val="both"/>
        <w:rPr>
          <w:rFonts w:ascii="Times New Roman CYR" w:hAnsi="Times New Roman CYR" w:cs="Times New Roman CYR"/>
          <w:b/>
        </w:rPr>
      </w:pPr>
      <w:r>
        <w:rPr>
          <w:rFonts w:ascii="Times New Roman CYR" w:hAnsi="Times New Roman CYR" w:cs="Times New Roman CYR"/>
          <w:b/>
        </w:rPr>
        <w:t>Требования к содержанию письменного обращения</w:t>
      </w:r>
    </w:p>
    <w:p w:rsidR="00B77409" w:rsidRDefault="00B77409" w:rsidP="00B77409">
      <w:pPr>
        <w:autoSpaceDE w:val="0"/>
        <w:autoSpaceDN w:val="0"/>
        <w:adjustRightInd w:val="0"/>
        <w:jc w:val="both"/>
        <w:outlineLvl w:val="0"/>
        <w:rPr>
          <w:rFonts w:ascii="Times New Roman CYR" w:hAnsi="Times New Roman CYR" w:cs="Times New Roman CYR"/>
        </w:rPr>
      </w:pPr>
    </w:p>
    <w:p w:rsidR="00B77409" w:rsidRDefault="00B77409" w:rsidP="00B77409">
      <w:pPr>
        <w:autoSpaceDE w:val="0"/>
        <w:autoSpaceDN w:val="0"/>
        <w:adjustRightInd w:val="0"/>
        <w:jc w:val="both"/>
        <w:outlineLvl w:val="0"/>
        <w:rPr>
          <w:rFonts w:ascii="Times New Roman CYR" w:hAnsi="Times New Roman CYR" w:cs="Times New Roman CYR"/>
        </w:rPr>
      </w:pPr>
      <w:r>
        <w:rPr>
          <w:rFonts w:ascii="Times New Roman CYR" w:hAnsi="Times New Roman CYR" w:cs="Times New Roman CYR"/>
        </w:rPr>
        <w:t xml:space="preserve">2.16.1. </w:t>
      </w:r>
      <w:proofErr w:type="gramStart"/>
      <w:r>
        <w:rPr>
          <w:rFonts w:ascii="Times New Roman CYR" w:hAnsi="Times New Roman CYR" w:cs="Times New Roman CYR"/>
        </w:rPr>
        <w:t>Гражданин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w:t>
      </w:r>
      <w:proofErr w:type="gramEnd"/>
      <w:r>
        <w:rPr>
          <w:rFonts w:ascii="Times New Roman CYR" w:hAnsi="Times New Roman CYR" w:cs="Times New Roman CYR"/>
        </w:rPr>
        <w:t xml:space="preserve"> и дату.</w:t>
      </w:r>
    </w:p>
    <w:p w:rsidR="00B77409" w:rsidRDefault="00B77409" w:rsidP="00B77409">
      <w:pPr>
        <w:autoSpaceDE w:val="0"/>
        <w:autoSpaceDN w:val="0"/>
        <w:adjustRightInd w:val="0"/>
        <w:jc w:val="both"/>
        <w:outlineLvl w:val="0"/>
        <w:rPr>
          <w:rFonts w:ascii="Times New Roman CYR" w:hAnsi="Times New Roman CYR" w:cs="Times New Roman CYR"/>
        </w:rPr>
      </w:pPr>
      <w:r>
        <w:rPr>
          <w:rFonts w:ascii="Times New Roman CYR" w:hAnsi="Times New Roman CYR" w:cs="Times New Roman CYR"/>
        </w:rPr>
        <w:t>2.16.2. В случае необходимости в подтверждение своих доводов гражданин прилагает к письменному обращению документы и материалы либо их копии.</w:t>
      </w:r>
    </w:p>
    <w:p w:rsidR="00B77409" w:rsidRDefault="00B77409" w:rsidP="00B77409">
      <w:pPr>
        <w:autoSpaceDE w:val="0"/>
        <w:autoSpaceDN w:val="0"/>
        <w:adjustRightInd w:val="0"/>
        <w:jc w:val="both"/>
        <w:outlineLvl w:val="0"/>
        <w:rPr>
          <w:rFonts w:ascii="Times New Roman CYR" w:hAnsi="Times New Roman CYR" w:cs="Times New Roman CYR"/>
        </w:rPr>
      </w:pPr>
      <w:r>
        <w:rPr>
          <w:rFonts w:ascii="Times New Roman CYR" w:hAnsi="Times New Roman CYR" w:cs="Times New Roman CYR"/>
        </w:rPr>
        <w:t xml:space="preserve">2.16.3. Обращение, поступившее в орган местного самоуправления или должностному лицу в форме электронного документа, подлежит рассмотрению в </w:t>
      </w:r>
      <w:hyperlink r:id="rId6" w:history="1">
        <w:r>
          <w:rPr>
            <w:rStyle w:val="a6"/>
            <w:rFonts w:ascii="Times New Roman CYR" w:hAnsi="Times New Roman CYR" w:cs="Times New Roman CYR"/>
          </w:rPr>
          <w:t>порядке</w:t>
        </w:r>
      </w:hyperlink>
      <w:r>
        <w:rPr>
          <w:rFonts w:ascii="Times New Roman CYR" w:hAnsi="Times New Roman CYR" w:cs="Times New Roman CYR"/>
        </w:rPr>
        <w:t xml:space="preserve">, установленном настоящим Федеральным законом от 02.05.2006 N  59-ФЗ. </w:t>
      </w:r>
      <w:proofErr w:type="gramStart"/>
      <w:r>
        <w:rPr>
          <w:rFonts w:ascii="Times New Roman CYR" w:hAnsi="Times New Roman CYR" w:cs="Times New Roman CYR"/>
        </w:rPr>
        <w:t xml:space="preserve">В обращении гражданин в </w:t>
      </w:r>
      <w:r>
        <w:rPr>
          <w:rFonts w:ascii="Times New Roman CYR" w:hAnsi="Times New Roman CYR" w:cs="Times New Roman CYR"/>
        </w:rPr>
        <w:lastRenderedPageBreak/>
        <w:t>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Pr>
          <w:rFonts w:ascii="Times New Roman CYR" w:hAnsi="Times New Roman CYR" w:cs="Times New Roman CYR"/>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77409" w:rsidRDefault="00B77409" w:rsidP="00B77409">
      <w:pPr>
        <w:autoSpaceDE w:val="0"/>
        <w:autoSpaceDN w:val="0"/>
        <w:adjustRightInd w:val="0"/>
        <w:jc w:val="both"/>
        <w:rPr>
          <w:rFonts w:ascii="Times New Roman CYR" w:hAnsi="Times New Roman CYR" w:cs="Times New Roman CYR"/>
        </w:rPr>
      </w:pPr>
    </w:p>
    <w:p w:rsidR="00B77409" w:rsidRDefault="00B77409" w:rsidP="00B77409">
      <w:pPr>
        <w:numPr>
          <w:ilvl w:val="0"/>
          <w:numId w:val="2"/>
        </w:numPr>
        <w:suppressAutoHyphens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Состав, последовательность и сроки предоставления </w:t>
      </w:r>
    </w:p>
    <w:p w:rsidR="00B77409" w:rsidRDefault="00B77409" w:rsidP="00B77409">
      <w:pPr>
        <w:autoSpaceDE w:val="0"/>
        <w:autoSpaceDN w:val="0"/>
        <w:adjustRightInd w:val="0"/>
        <w:ind w:left="360"/>
        <w:jc w:val="center"/>
        <w:rPr>
          <w:rFonts w:ascii="Times New Roman CYR" w:hAnsi="Times New Roman CYR" w:cs="Times New Roman CYR"/>
          <w:b/>
          <w:bCs/>
        </w:rPr>
      </w:pPr>
      <w:r>
        <w:rPr>
          <w:rFonts w:ascii="Times New Roman CYR" w:hAnsi="Times New Roman CYR" w:cs="Times New Roman CYR"/>
          <w:b/>
          <w:bCs/>
        </w:rPr>
        <w:t>административных процедур</w:t>
      </w:r>
    </w:p>
    <w:p w:rsidR="00B77409" w:rsidRDefault="00B77409" w:rsidP="00B77409">
      <w:pPr>
        <w:autoSpaceDE w:val="0"/>
        <w:autoSpaceDN w:val="0"/>
        <w:adjustRightInd w:val="0"/>
        <w:jc w:val="both"/>
        <w:rPr>
          <w:rFonts w:ascii="Times New Roman CYR" w:hAnsi="Times New Roman CYR" w:cs="Times New Roman CYR"/>
        </w:rPr>
      </w:pPr>
    </w:p>
    <w:p w:rsidR="00B77409" w:rsidRDefault="00B77409" w:rsidP="00B77409">
      <w:pPr>
        <w:autoSpaceDE w:val="0"/>
        <w:autoSpaceDN w:val="0"/>
        <w:adjustRightInd w:val="0"/>
        <w:jc w:val="both"/>
        <w:rPr>
          <w:rFonts w:ascii="Times New Roman CYR" w:hAnsi="Times New Roman CYR" w:cs="Times New Roman CYR"/>
        </w:rPr>
      </w:pPr>
      <w:r>
        <w:rPr>
          <w:rFonts w:ascii="Times New Roman CYR" w:hAnsi="Times New Roman CYR" w:cs="Times New Roman CYR"/>
          <w:bCs/>
        </w:rPr>
        <w:t>3.1.</w:t>
      </w:r>
      <w:r>
        <w:rPr>
          <w:rFonts w:ascii="Times New Roman CYR" w:hAnsi="Times New Roman CYR" w:cs="Times New Roman CYR"/>
          <w:b/>
          <w:bCs/>
        </w:rPr>
        <w:t xml:space="preserve"> </w:t>
      </w:r>
      <w:r>
        <w:rPr>
          <w:rFonts w:ascii="Times New Roman CYR" w:hAnsi="Times New Roman CYR" w:cs="Times New Roman CYR"/>
        </w:rPr>
        <w:t>Исполнение муниципальной  услуги включает следующую последовательность административных процедур:</w:t>
      </w:r>
    </w:p>
    <w:p w:rsidR="00B77409" w:rsidRDefault="00B77409" w:rsidP="00B77409">
      <w:r>
        <w:t>- прием и регистрация документов, необходимых для  выдачи разрешения на снос зеленых насаждений; </w:t>
      </w:r>
    </w:p>
    <w:p w:rsidR="00B77409" w:rsidRDefault="00B77409" w:rsidP="00B77409">
      <w:r>
        <w:t>- рассмотрение документов, необходимых для предоставления муниципальной услуги, принятие решения о выдаче разрешения либо отказа в выдаче разрешения; </w:t>
      </w:r>
    </w:p>
    <w:p w:rsidR="00B77409" w:rsidRDefault="00B77409" w:rsidP="00B77409">
      <w:r>
        <w:t xml:space="preserve">- регистрация и направление заявителю разрешения, либо отказа в выдаче разрешения на снос зеленых насаждений (уведомления об отказе, уведомления о приостановке) </w:t>
      </w:r>
    </w:p>
    <w:p w:rsidR="00B77409" w:rsidRDefault="00B77409" w:rsidP="00B77409">
      <w:pPr>
        <w:autoSpaceDE w:val="0"/>
        <w:autoSpaceDN w:val="0"/>
        <w:adjustRightInd w:val="0"/>
        <w:jc w:val="both"/>
        <w:rPr>
          <w:u w:val="single"/>
        </w:rPr>
      </w:pPr>
      <w:r>
        <w:rPr>
          <w:rFonts w:ascii="Times New Roman CYR" w:hAnsi="Times New Roman CYR" w:cs="Times New Roman CYR"/>
        </w:rPr>
        <w:t xml:space="preserve">3.1.1. </w:t>
      </w:r>
      <w:r>
        <w:rPr>
          <w:u w:val="single"/>
        </w:rPr>
        <w:t>Прием и регистрация документов, необходимых для выдачи разрешения на снос зеленых насаждений.</w:t>
      </w:r>
    </w:p>
    <w:p w:rsidR="00B77409" w:rsidRDefault="00B77409" w:rsidP="00B77409">
      <w:pPr>
        <w:autoSpaceDE w:val="0"/>
        <w:autoSpaceDN w:val="0"/>
        <w:adjustRightInd w:val="0"/>
        <w:jc w:val="both"/>
        <w:rPr>
          <w:u w:val="single"/>
        </w:rPr>
      </w:pPr>
      <w:r>
        <w:t xml:space="preserve">3.1.1.1 Основанием для начала исполнения процедуры приема документов и регистрации документов на предоставление муниципальной услуги является поступление заявления о выдаче разрешения на снос зеленых насаждений в администрацию с приложенным комплектом необходимых документов. </w:t>
      </w:r>
      <w:r>
        <w:br/>
        <w:t xml:space="preserve">3.1.1.2. Должностное лицо администрации проверяет наличие всех необходимых документов, исходя из перечня документов, приведенного в пункте 2.6. настоящего административного регламента. </w:t>
      </w:r>
    </w:p>
    <w:p w:rsidR="00B77409" w:rsidRDefault="00B77409" w:rsidP="00B77409">
      <w:pPr>
        <w:autoSpaceDE w:val="0"/>
        <w:autoSpaceDN w:val="0"/>
        <w:adjustRightInd w:val="0"/>
        <w:jc w:val="both"/>
      </w:pPr>
      <w:r>
        <w:t xml:space="preserve">3.1.1.3. </w:t>
      </w:r>
      <w:proofErr w:type="gramStart"/>
      <w:r>
        <w:t xml:space="preserve">При установлении фактов отсутствия необходимых документов, несоответствия предоставленных документов требованиям, установленным в пункте 2.6 и оснований, предусмотренных пунктами 2.8 настоящего административного регламента, должностное лицо администрации уведомляет заявителя о наличии препятствий для дальнейшего приема, объясняет заявителю содержание выявленных недостатков в предоставленных документах и предлагает принять меры по их устранению. </w:t>
      </w:r>
      <w:r>
        <w:br/>
        <w:t>3.1.1.4.</w:t>
      </w:r>
      <w:proofErr w:type="gramEnd"/>
      <w:r>
        <w:t xml:space="preserve"> При наличии заявления и полного пакета документов должностное лицо администрации принимает документы, после чего заявление направляется для регистрации. Должностное лицо администрации регистрирует заявление в течение 1 рабочего дня.</w:t>
      </w:r>
    </w:p>
    <w:p w:rsidR="00B77409" w:rsidRDefault="00B77409" w:rsidP="00B77409">
      <w:pPr>
        <w:jc w:val="both"/>
      </w:pPr>
      <w:r>
        <w:t xml:space="preserve">3.1.1.5. После регистрации заявление направляется на рассмотрение главы администрации МО Вындиноостровское сельское поселение в течение 1 рабочего дня. </w:t>
      </w:r>
    </w:p>
    <w:p w:rsidR="00B77409" w:rsidRDefault="00B77409" w:rsidP="00B77409">
      <w:pPr>
        <w:jc w:val="both"/>
      </w:pPr>
      <w:r>
        <w:t xml:space="preserve">3.1.1.6. Глава администрации поселения рассматривает заявление, выносит резолюцию для подготовки ответа и направляет должностному лицу администрации, ответственному за предоставление муниципальной услуги. </w:t>
      </w:r>
    </w:p>
    <w:p w:rsidR="00B77409" w:rsidRDefault="00B77409" w:rsidP="00B77409">
      <w:pPr>
        <w:jc w:val="both"/>
      </w:pPr>
      <w:r>
        <w:t>3.1.1.7. Должностное лицо администрации, ответственное за исполнение муниципальной услуги, принимает заявление с прилагаемыми к нему документами для дальнейшего рассмотрения.</w:t>
      </w:r>
    </w:p>
    <w:p w:rsidR="00B77409" w:rsidRDefault="00B77409" w:rsidP="00B77409">
      <w:pPr>
        <w:jc w:val="both"/>
      </w:pPr>
      <w:r>
        <w:t xml:space="preserve">3.1.1.8. Срок рассмотрения административной процедуры составляет 2 дня </w:t>
      </w:r>
      <w:proofErr w:type="gramStart"/>
      <w:r>
        <w:t>со дня поступления заявления о выдаче разрешения на снос зеленых насаждений с прилагаемыми к нему документами</w:t>
      </w:r>
      <w:proofErr w:type="gramEnd"/>
      <w:r>
        <w:t>.</w:t>
      </w:r>
    </w:p>
    <w:p w:rsidR="00B77409" w:rsidRDefault="00B77409" w:rsidP="00B77409">
      <w:pPr>
        <w:jc w:val="both"/>
      </w:pPr>
      <w:r>
        <w:t>3.1.1.9. Результатом выполнения данной административной процедуры является передача зарегистрированного заявления с прилагаемыми к нему документами должностному лицу администрации, ответственному за исполнение муниципальной услуги, для рассмотрения.</w:t>
      </w:r>
    </w:p>
    <w:p w:rsidR="00B77409" w:rsidRDefault="00B77409" w:rsidP="00B77409">
      <w:pPr>
        <w:jc w:val="both"/>
      </w:pPr>
      <w:r>
        <w:t xml:space="preserve">3.1.2. </w:t>
      </w:r>
      <w:r>
        <w:rPr>
          <w:u w:val="single"/>
        </w:rPr>
        <w:t xml:space="preserve">Рассмотрение документов, необходимых для предоставления муниципальной </w:t>
      </w:r>
      <w:r>
        <w:rPr>
          <w:u w:val="single"/>
        </w:rPr>
        <w:lastRenderedPageBreak/>
        <w:t>услуги, принятие решения о выдаче разрешения либо отказа в выдаче разрешения</w:t>
      </w:r>
    </w:p>
    <w:p w:rsidR="00B77409" w:rsidRDefault="00B77409" w:rsidP="00B77409">
      <w:pPr>
        <w:jc w:val="both"/>
      </w:pPr>
      <w:r>
        <w:t>3.1.2.1.Основанием для начала данной административной процедуры является поступление документов в администрацию.</w:t>
      </w:r>
    </w:p>
    <w:p w:rsidR="00B77409" w:rsidRDefault="00B77409" w:rsidP="00B77409">
      <w:pPr>
        <w:jc w:val="both"/>
      </w:pPr>
      <w:r>
        <w:t>3.1.2.2. Должностное лицо администрации по результатам проверки документов и выезда с обследованием на место расположения объекта в течение 3 дней готовит разрешение на снос зеленых насаждений либо письменный отказ в предоставлении муниципальной услуги с указанием оснований отказа.</w:t>
      </w:r>
    </w:p>
    <w:p w:rsidR="00B77409" w:rsidRDefault="00B77409" w:rsidP="00B77409">
      <w:pPr>
        <w:jc w:val="both"/>
      </w:pPr>
      <w:r>
        <w:t>3.1.2.3. Разрешение на снос зеленых насаждений готовится по форме, согласно приложению № 2.</w:t>
      </w:r>
    </w:p>
    <w:p w:rsidR="00B77409" w:rsidRDefault="00B77409" w:rsidP="00B77409">
      <w:pPr>
        <w:jc w:val="both"/>
      </w:pPr>
      <w:r>
        <w:t>3.1.2.4. Разрешению на снос зеленых насаждений присваивается порядковый номер и заносится в журнал регистрации.</w:t>
      </w:r>
    </w:p>
    <w:p w:rsidR="00B77409" w:rsidRDefault="00B77409" w:rsidP="00B77409">
      <w:pPr>
        <w:jc w:val="both"/>
      </w:pPr>
      <w:r>
        <w:t>3.1.2.5. Результатом административной процедуры являются подготовленное в установленном порядке разрешение на снос зеленых насаждений либо отказ в предоставлении муниципальной услуги с указанием оснований.</w:t>
      </w:r>
    </w:p>
    <w:p w:rsidR="00B77409" w:rsidRDefault="00B77409" w:rsidP="00B77409">
      <w:pPr>
        <w:jc w:val="both"/>
      </w:pPr>
      <w:r>
        <w:t>3.1.2.6. Срок выполнения административной процедуры составляет 6 дней.</w:t>
      </w:r>
    </w:p>
    <w:p w:rsidR="00B77409" w:rsidRDefault="00B77409" w:rsidP="00B77409">
      <w:pPr>
        <w:rPr>
          <w:u w:val="single"/>
        </w:rPr>
      </w:pPr>
      <w:r>
        <w:t>3.1.3</w:t>
      </w:r>
      <w:r>
        <w:rPr>
          <w:u w:val="single"/>
        </w:rPr>
        <w:t>.</w:t>
      </w:r>
      <w:r>
        <w:rPr>
          <w:rFonts w:ascii="Times New Roman CYR" w:hAnsi="Times New Roman CYR" w:cs="Times New Roman CYR"/>
          <w:u w:val="single"/>
        </w:rPr>
        <w:t xml:space="preserve"> </w:t>
      </w:r>
      <w:r>
        <w:rPr>
          <w:u w:val="single"/>
        </w:rPr>
        <w:t xml:space="preserve">Регистрация и направление заявителю разрешения, либо отказа в выдаче разрешения на снос зеленых насаждений (уведомления об отказе, уведомления о приостановке) </w:t>
      </w:r>
    </w:p>
    <w:p w:rsidR="00B77409" w:rsidRDefault="00B77409" w:rsidP="00B77409">
      <w:pPr>
        <w:jc w:val="both"/>
      </w:pPr>
      <w:r>
        <w:t>3.1.3.1. В случае</w:t>
      </w:r>
      <w:proofErr w:type="gramStart"/>
      <w:r>
        <w:t>,</w:t>
      </w:r>
      <w:proofErr w:type="gramEnd"/>
      <w:r>
        <w:t xml:space="preserve"> если не выявлено оснований для отказа в предоставлении муниципальной услуги, согласно пункту 2.8. административного регламента, готовится разрешение на снос зеленых насаждений. Готовятся, заверяются подписями и печатью два экземпляра разрешения. Заявителю направляется один экземпляр разрешения</w:t>
      </w:r>
      <w:proofErr w:type="gramStart"/>
      <w:r>
        <w:t xml:space="preserve"> ,</w:t>
      </w:r>
      <w:proofErr w:type="gramEnd"/>
      <w:r>
        <w:t xml:space="preserve"> другой экземпляр разрешения хранится в администрации.</w:t>
      </w:r>
    </w:p>
    <w:p w:rsidR="00B77409" w:rsidRDefault="00B77409" w:rsidP="00B77409">
      <w:pPr>
        <w:jc w:val="both"/>
      </w:pPr>
      <w:r>
        <w:t>3.1.3.2. В случае</w:t>
      </w:r>
      <w:proofErr w:type="gramStart"/>
      <w:r>
        <w:t>,</w:t>
      </w:r>
      <w:proofErr w:type="gramEnd"/>
      <w:r>
        <w:t xml:space="preserve"> если выявлены основания для отказа в предоставлении муниципальной услуги, согласно пункту 2.8. административного регламента, готовится уведомление об отказе, уведомление о приостановке предоставления муниципальной услуги и направляется заявителю (Приложение № 2).</w:t>
      </w:r>
    </w:p>
    <w:p w:rsidR="00B77409" w:rsidRDefault="00B77409" w:rsidP="00B77409">
      <w:pPr>
        <w:jc w:val="both"/>
      </w:pPr>
      <w:r>
        <w:t>3.1.3.3. Уведомление об отказе (о приостановке) с указание причин отказа в выдаче разрешения направляется заявителю. Вместе с уведомлением заявителю возвращаются все представленные им документы.</w:t>
      </w:r>
    </w:p>
    <w:p w:rsidR="00B77409" w:rsidRDefault="00B77409" w:rsidP="00B77409">
      <w:pPr>
        <w:jc w:val="both"/>
      </w:pPr>
      <w:r>
        <w:t xml:space="preserve">3.1.3.4. Ответ регистрируется в администрации и направляется заявителю. </w:t>
      </w:r>
    </w:p>
    <w:p w:rsidR="00B77409" w:rsidRDefault="00B77409" w:rsidP="00B77409">
      <w:pPr>
        <w:jc w:val="both"/>
      </w:pPr>
      <w:r>
        <w:t>3.1.3.5. Результатом административной процедуры является выдача заявителю разрешения на снос зеленых насаждений либо отказа в предоставлении муниципальной услуги с указанием оснований.</w:t>
      </w:r>
    </w:p>
    <w:p w:rsidR="00B77409" w:rsidRDefault="00B77409" w:rsidP="00B77409">
      <w:pPr>
        <w:jc w:val="both"/>
      </w:pPr>
      <w:r>
        <w:t>3.1.3.6. Срок выполнения административной процедуры составляет 2 дня.</w:t>
      </w:r>
    </w:p>
    <w:p w:rsidR="00B77409" w:rsidRDefault="00B77409" w:rsidP="00B77409">
      <w:pPr>
        <w:jc w:val="both"/>
        <w:rPr>
          <w:rFonts w:ascii="Times New Roman CYR" w:hAnsi="Times New Roman CYR" w:cs="Times New Roman CYR"/>
        </w:rPr>
      </w:pPr>
    </w:p>
    <w:p w:rsidR="00B77409" w:rsidRDefault="00B77409" w:rsidP="00B77409">
      <w:pPr>
        <w:numPr>
          <w:ilvl w:val="0"/>
          <w:numId w:val="2"/>
        </w:numPr>
        <w:suppressAutoHyphens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Формы </w:t>
      </w:r>
      <w:proofErr w:type="gramStart"/>
      <w:r>
        <w:rPr>
          <w:rFonts w:ascii="Times New Roman CYR" w:hAnsi="Times New Roman CYR" w:cs="Times New Roman CYR"/>
          <w:b/>
          <w:bCs/>
        </w:rPr>
        <w:t>контроля за</w:t>
      </w:r>
      <w:proofErr w:type="gramEnd"/>
      <w:r>
        <w:rPr>
          <w:rFonts w:ascii="Times New Roman CYR" w:hAnsi="Times New Roman CYR" w:cs="Times New Roman CYR"/>
          <w:b/>
          <w:bCs/>
        </w:rPr>
        <w:t xml:space="preserve"> исполнением административного регламента</w:t>
      </w:r>
    </w:p>
    <w:p w:rsidR="00B77409" w:rsidRDefault="00B77409" w:rsidP="00B77409">
      <w:pPr>
        <w:autoSpaceDE w:val="0"/>
        <w:autoSpaceDN w:val="0"/>
        <w:adjustRightInd w:val="0"/>
        <w:ind w:left="360"/>
        <w:jc w:val="center"/>
        <w:rPr>
          <w:rFonts w:ascii="Times New Roman CYR" w:hAnsi="Times New Roman CYR" w:cs="Times New Roman CYR"/>
          <w:b/>
          <w:bCs/>
        </w:rPr>
      </w:pPr>
    </w:p>
    <w:p w:rsidR="00B77409" w:rsidRDefault="00B77409" w:rsidP="00B77409">
      <w:pPr>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 лицом администрации, осуществляется главой администрации  поселения.</w:t>
      </w:r>
    </w:p>
    <w:p w:rsidR="00B77409" w:rsidRDefault="00B77409" w:rsidP="00B77409">
      <w:pPr>
        <w:jc w:val="both"/>
      </w:pPr>
      <w:r>
        <w:t>Текущий контроль осуществляется путем проведения главой администрации, проверок соблюдения и исполнения должностным лицом администрации положений настоящего административного регламента, иных проверок соблюдения  и исполнения должностным лицом администрации положений настоящего административного регламента, иных правовых актов.</w:t>
      </w:r>
    </w:p>
    <w:p w:rsidR="00B77409" w:rsidRDefault="00B77409" w:rsidP="00B77409">
      <w:pPr>
        <w:jc w:val="both"/>
      </w:pPr>
      <w:r>
        <w:t>Проведение текущего контроля должно осуществляться не реже двух раз в год.</w:t>
      </w:r>
    </w:p>
    <w:p w:rsidR="00B77409" w:rsidRDefault="00B77409" w:rsidP="00B77409">
      <w:pPr>
        <w:jc w:val="both"/>
      </w:pPr>
      <w:r>
        <w:t xml:space="preserve">Контроль за полнотой и качеством предоставления муниципальной услуги включает в себя проведение проверок, выявление и устранение </w:t>
      </w:r>
      <w:proofErr w:type="gramStart"/>
      <w:r>
        <w:t>нарушений прав потребителей результатов предоставления  муниципальной</w:t>
      </w:r>
      <w:proofErr w:type="gramEnd"/>
      <w:r>
        <w:t xml:space="preserve">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(бездействия) должностного лица </w:t>
      </w:r>
      <w:r>
        <w:lastRenderedPageBreak/>
        <w:t>администрации.</w:t>
      </w:r>
    </w:p>
    <w:p w:rsidR="00B77409" w:rsidRDefault="00B77409" w:rsidP="00B77409">
      <w:pPr>
        <w:jc w:val="both"/>
      </w:pPr>
      <w:r>
        <w:t xml:space="preserve">По результатам проведенных проверок, в случае </w:t>
      </w:r>
      <w:proofErr w:type="gramStart"/>
      <w:r>
        <w:t>выявления нарушений прав потребителей результатов предоставления муниципальной</w:t>
      </w:r>
      <w:proofErr w:type="gramEnd"/>
      <w:r>
        <w:t xml:space="preserve"> услуги, осуществляется привлечение виновных лиц к ответственности в соответствии с законодательством РФ.</w:t>
      </w:r>
    </w:p>
    <w:p w:rsidR="00B77409" w:rsidRDefault="00B77409" w:rsidP="00B77409">
      <w:pPr>
        <w:jc w:val="both"/>
      </w:pPr>
      <w:r>
        <w:t>Проведение проверок может носить плановый и внеплановый характер.</w:t>
      </w:r>
    </w:p>
    <w:p w:rsidR="00B77409" w:rsidRDefault="00B77409" w:rsidP="00B77409">
      <w:pPr>
        <w:autoSpaceDE w:val="0"/>
        <w:autoSpaceDN w:val="0"/>
        <w:adjustRightInd w:val="0"/>
        <w:ind w:firstLine="540"/>
        <w:rPr>
          <w:b/>
        </w:rPr>
      </w:pPr>
    </w:p>
    <w:p w:rsidR="00B77409" w:rsidRDefault="00B77409" w:rsidP="00B77409">
      <w:pPr>
        <w:autoSpaceDE w:val="0"/>
        <w:autoSpaceDN w:val="0"/>
        <w:adjustRightInd w:val="0"/>
        <w:ind w:firstLine="540"/>
        <w:rPr>
          <w:rFonts w:ascii="Times New Roman CYR" w:hAnsi="Times New Roman CYR" w:cs="Times New Roman CYR"/>
          <w:b/>
        </w:rPr>
      </w:pPr>
      <w:r>
        <w:rPr>
          <w:rFonts w:ascii="Times New Roman CYR" w:hAnsi="Times New Roman CYR" w:cs="Times New Roman CYR"/>
          <w:b/>
          <w:lang w:val="en-US"/>
        </w:rPr>
        <w:t>V</w:t>
      </w:r>
      <w:r>
        <w:rPr>
          <w:rFonts w:ascii="Times New Roman CYR" w:hAnsi="Times New Roman CYR" w:cs="Times New Roman CYR"/>
          <w:b/>
        </w:rPr>
        <w:t>. Досудебный (внесудебный) порядок обжалования действий (бездействий) должностного лица, а также принимаемого им решения при предоставлении муниципальной услуги</w:t>
      </w:r>
    </w:p>
    <w:p w:rsidR="00B77409" w:rsidRDefault="00B77409" w:rsidP="00B77409">
      <w:pPr>
        <w:autoSpaceDE w:val="0"/>
        <w:autoSpaceDN w:val="0"/>
        <w:adjustRightInd w:val="0"/>
        <w:jc w:val="both"/>
        <w:rPr>
          <w:rFonts w:ascii="Times New Roman CYR" w:hAnsi="Times New Roman CYR" w:cs="Times New Roman CYR"/>
          <w:b/>
        </w:rPr>
      </w:pPr>
    </w:p>
    <w:p w:rsidR="00B77409" w:rsidRDefault="00B77409" w:rsidP="00B7740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w:t>
      </w:r>
      <w:r>
        <w:rPr>
          <w:rFonts w:ascii="Times New Roman" w:hAnsi="Times New Roman" w:cs="Times New Roman"/>
          <w:color w:val="000000"/>
          <w:sz w:val="24"/>
          <w:szCs w:val="24"/>
        </w:rPr>
        <w:t xml:space="preserve">досудебном (внесудебном) </w:t>
      </w:r>
      <w:r>
        <w:rPr>
          <w:rFonts w:ascii="Times New Roman" w:hAnsi="Times New Roman" w:cs="Times New Roman"/>
          <w:sz w:val="24"/>
          <w:szCs w:val="24"/>
        </w:rPr>
        <w:t>порядке.</w:t>
      </w:r>
    </w:p>
    <w:p w:rsidR="00B77409" w:rsidRDefault="00B77409" w:rsidP="00B77409">
      <w:pPr>
        <w:pStyle w:val="ConsPlusNormal"/>
        <w:tabs>
          <w:tab w:val="left" w:pos="540"/>
        </w:tabs>
        <w:ind w:firstLine="0"/>
        <w:jc w:val="both"/>
        <w:rPr>
          <w:color w:val="000000"/>
          <w:sz w:val="24"/>
          <w:szCs w:val="24"/>
        </w:rPr>
      </w:pPr>
      <w:r>
        <w:rPr>
          <w:rFonts w:ascii="Times New Roman" w:hAnsi="Times New Roman" w:cs="Times New Roman"/>
          <w:sz w:val="24"/>
          <w:szCs w:val="24"/>
        </w:rPr>
        <w:t>5.1.1. 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(устной) форме лично или направить жалобу по почте.</w:t>
      </w:r>
    </w:p>
    <w:p w:rsidR="00B77409" w:rsidRDefault="00B77409" w:rsidP="00B77409">
      <w:pPr>
        <w:pStyle w:val="ConsPlusNormal"/>
        <w:tabs>
          <w:tab w:val="left" w:pos="54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5.1.2.</w:t>
      </w:r>
      <w:r>
        <w:rPr>
          <w:rFonts w:ascii="Times New Roman" w:hAnsi="Times New Roman" w:cs="Times New Roman"/>
          <w:sz w:val="24"/>
          <w:szCs w:val="24"/>
        </w:rPr>
        <w:t> О</w:t>
      </w:r>
      <w:r>
        <w:rPr>
          <w:rFonts w:ascii="Times New Roman" w:hAnsi="Times New Roman" w:cs="Times New Roman"/>
          <w:color w:val="000000"/>
          <w:sz w:val="24"/>
          <w:szCs w:val="24"/>
        </w:rPr>
        <w:t>снованиями для начала процедуры досудебного (внесудебного) обжалования являются:</w:t>
      </w:r>
    </w:p>
    <w:p w:rsidR="00B77409" w:rsidRDefault="00B77409" w:rsidP="00B77409">
      <w:pPr>
        <w:pStyle w:val="ConsPlusNormal"/>
        <w:tabs>
          <w:tab w:val="left" w:pos="540"/>
        </w:tabs>
        <w:ind w:firstLine="0"/>
        <w:jc w:val="both"/>
        <w:rPr>
          <w:rFonts w:ascii="Times New Roman" w:hAnsi="Times New Roman" w:cs="Times New Roman"/>
          <w:sz w:val="24"/>
          <w:szCs w:val="24"/>
        </w:rPr>
      </w:pPr>
      <w:r>
        <w:rPr>
          <w:rFonts w:ascii="Times New Roman" w:hAnsi="Times New Roman" w:cs="Times New Roman"/>
          <w:color w:val="000000"/>
          <w:sz w:val="24"/>
          <w:szCs w:val="24"/>
        </w:rPr>
        <w:t>- обращение заявителя в администрацию</w:t>
      </w:r>
      <w:r>
        <w:rPr>
          <w:rFonts w:ascii="Times New Roman" w:hAnsi="Times New Roman" w:cs="Times New Roman"/>
          <w:sz w:val="24"/>
          <w:szCs w:val="24"/>
        </w:rPr>
        <w:t xml:space="preserve"> лично с жалобой в письменной (устной) форме;</w:t>
      </w:r>
    </w:p>
    <w:p w:rsidR="00B77409" w:rsidRDefault="00B77409" w:rsidP="00B77409">
      <w:pPr>
        <w:pStyle w:val="ConsPlusNormal"/>
        <w:tabs>
          <w:tab w:val="left" w:pos="540"/>
        </w:tabs>
        <w:ind w:firstLine="0"/>
        <w:jc w:val="both"/>
        <w:rPr>
          <w:rFonts w:ascii="Times New Roman" w:hAnsi="Times New Roman" w:cs="Times New Roman"/>
          <w:sz w:val="24"/>
          <w:szCs w:val="24"/>
        </w:rPr>
      </w:pPr>
      <w:r>
        <w:rPr>
          <w:rFonts w:ascii="Times New Roman" w:hAnsi="Times New Roman" w:cs="Times New Roman"/>
          <w:color w:val="000000"/>
          <w:sz w:val="24"/>
          <w:szCs w:val="24"/>
        </w:rPr>
        <w:t>- поступление в администрацию жалобы в письменной форме по почте.</w:t>
      </w:r>
    </w:p>
    <w:p w:rsidR="00B77409" w:rsidRDefault="00B77409" w:rsidP="00B77409">
      <w:pPr>
        <w:pStyle w:val="ConsPlusNormal"/>
        <w:tabs>
          <w:tab w:val="left" w:pos="540"/>
        </w:tabs>
        <w:ind w:firstLine="0"/>
        <w:jc w:val="both"/>
        <w:rPr>
          <w:rFonts w:ascii="Times New Roman" w:hAnsi="Times New Roman" w:cs="Times New Roman"/>
          <w:sz w:val="24"/>
          <w:szCs w:val="24"/>
        </w:rPr>
      </w:pPr>
      <w:r>
        <w:rPr>
          <w:rFonts w:ascii="Times New Roman" w:hAnsi="Times New Roman" w:cs="Times New Roman"/>
          <w:sz w:val="24"/>
          <w:szCs w:val="24"/>
        </w:rPr>
        <w:t xml:space="preserve">5.1.3. Заявители вправе обжаловать </w:t>
      </w:r>
      <w:r>
        <w:rPr>
          <w:rFonts w:ascii="Times New Roman" w:hAnsi="Times New Roman" w:cs="Times New Roman"/>
          <w:color w:val="000000"/>
          <w:sz w:val="24"/>
          <w:szCs w:val="24"/>
        </w:rPr>
        <w:t>в досудебном (внесудебном) порядке</w:t>
      </w:r>
      <w:r>
        <w:rPr>
          <w:rFonts w:ascii="Times New Roman" w:hAnsi="Times New Roman" w:cs="Times New Roman"/>
          <w:sz w:val="24"/>
          <w:szCs w:val="24"/>
        </w:rPr>
        <w:t xml:space="preserve"> действия (бездействие) и решения должностных лиц</w:t>
      </w:r>
      <w:r>
        <w:rPr>
          <w:rFonts w:ascii="Times New Roman" w:hAnsi="Times New Roman" w:cs="Times New Roman"/>
          <w:color w:val="000000"/>
          <w:sz w:val="24"/>
          <w:szCs w:val="24"/>
        </w:rPr>
        <w:t xml:space="preserve"> </w:t>
      </w:r>
      <w:r>
        <w:rPr>
          <w:rFonts w:ascii="Times New Roman" w:hAnsi="Times New Roman" w:cs="Times New Roman"/>
          <w:sz w:val="24"/>
          <w:szCs w:val="24"/>
        </w:rPr>
        <w:t>администрации.</w:t>
      </w:r>
    </w:p>
    <w:p w:rsidR="00B77409" w:rsidRDefault="00B77409" w:rsidP="00B77409">
      <w:pPr>
        <w:jc w:val="both"/>
        <w:rPr>
          <w:color w:val="000000"/>
        </w:rPr>
      </w:pPr>
      <w:r>
        <w:t>5.1.4. При подаче жалобы заявитель вправе получить в администрации следующую информацию,</w:t>
      </w:r>
      <w:r>
        <w:rPr>
          <w:color w:val="000000"/>
        </w:rPr>
        <w:t xml:space="preserve"> необходимую для обоснования и рассмотрения жалобы</w:t>
      </w:r>
      <w:r>
        <w:t>:</w:t>
      </w:r>
    </w:p>
    <w:p w:rsidR="00B77409" w:rsidRDefault="00B77409" w:rsidP="00B7740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о местонахождении администрации;</w:t>
      </w:r>
    </w:p>
    <w:p w:rsidR="00B77409" w:rsidRDefault="00B77409" w:rsidP="00B7740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сведения о режиме работы администрации;</w:t>
      </w:r>
    </w:p>
    <w:p w:rsidR="00B77409" w:rsidRDefault="00B77409" w:rsidP="00B7740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о графике приема заявителей главой администрации;</w:t>
      </w:r>
    </w:p>
    <w:p w:rsidR="00B77409" w:rsidRDefault="00B77409" w:rsidP="00B7740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о перечне номеров телефонов для получения сведений о прохождении процедур рассмотрения жалобы;</w:t>
      </w:r>
    </w:p>
    <w:p w:rsidR="00B77409" w:rsidRDefault="00B77409" w:rsidP="00B7740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о входящем номере, под которым зарегистрирована жалоба в администрации;</w:t>
      </w:r>
    </w:p>
    <w:p w:rsidR="00B77409" w:rsidRDefault="00B77409" w:rsidP="00B7740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о сроке рассмотрения жалобы;</w:t>
      </w:r>
    </w:p>
    <w:p w:rsidR="00B77409" w:rsidRDefault="00B77409" w:rsidP="00B7740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о принятых промежуточных решениях (принятие к рассмотрению, истребование документов).</w:t>
      </w:r>
    </w:p>
    <w:p w:rsidR="00B77409" w:rsidRDefault="00B77409" w:rsidP="00B7740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 администрации.</w:t>
      </w:r>
    </w:p>
    <w:p w:rsidR="00B77409" w:rsidRDefault="00B77409" w:rsidP="00B7740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5.1.5. Запись заявителей на личный прием к главе администрации, в том числе: для рассмотрения устной жалобы, осуществляется при личном обращении и (или) при обращении по номерам телефонов, которые размещаются на сайте органа местного самоуправления. </w:t>
      </w:r>
    </w:p>
    <w:p w:rsidR="00B77409" w:rsidRDefault="00B77409" w:rsidP="00B77409">
      <w:pPr>
        <w:jc w:val="both"/>
      </w:pPr>
      <w:r>
        <w:t>5.1.6. Заявитель может обратиться с жалобой в следующих случаях:</w:t>
      </w:r>
    </w:p>
    <w:p w:rsidR="00B77409" w:rsidRDefault="00B77409" w:rsidP="00B77409">
      <w:pPr>
        <w:jc w:val="both"/>
      </w:pPr>
      <w:r>
        <w:t>1) нарушение срока регистрации запроса заявителя о предоставлении государственной или муниципальной услуги;</w:t>
      </w:r>
    </w:p>
    <w:p w:rsidR="00B77409" w:rsidRDefault="00B77409" w:rsidP="00B77409">
      <w:pPr>
        <w:jc w:val="both"/>
      </w:pPr>
      <w:r>
        <w:t>2) нарушение срока предоставления муниципальной услуги;</w:t>
      </w:r>
    </w:p>
    <w:p w:rsidR="00B77409" w:rsidRDefault="00B77409" w:rsidP="00B77409">
      <w:pPr>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77409" w:rsidRDefault="00B77409" w:rsidP="00B77409">
      <w:pPr>
        <w:jc w:val="both"/>
      </w:pPr>
      <w: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lastRenderedPageBreak/>
        <w:t>государственной или муниципальной услуги, у заявителя;</w:t>
      </w:r>
    </w:p>
    <w:p w:rsidR="00B77409" w:rsidRDefault="00B77409" w:rsidP="00B77409">
      <w:pPr>
        <w:jc w:val="both"/>
      </w:pPr>
      <w:proofErr w:type="gramStart"/>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77409" w:rsidRDefault="00B77409" w:rsidP="00B77409">
      <w:pPr>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7409" w:rsidRDefault="00B77409" w:rsidP="00B77409">
      <w:pPr>
        <w:jc w:val="both"/>
      </w:pPr>
      <w:proofErr w:type="gramStart"/>
      <w:r>
        <w:t>7) отказ органа, предоставляющего муниципальную услугу,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7409" w:rsidRDefault="00B77409" w:rsidP="00B77409">
      <w:pPr>
        <w:jc w:val="both"/>
      </w:pPr>
      <w:r>
        <w:t>5.1.7.Общие требования к порядку подачи и рассмотрения жалобы:</w:t>
      </w:r>
    </w:p>
    <w:p w:rsidR="00B77409" w:rsidRDefault="00B77409" w:rsidP="00B77409">
      <w:pPr>
        <w:jc w:val="both"/>
      </w:pPr>
      <w: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либо в случае его отсутствия рассматриваются непосредственно руководителем органа, предоставляющего муниципальную услугу.</w:t>
      </w:r>
    </w:p>
    <w:p w:rsidR="00B77409" w:rsidRDefault="00B77409" w:rsidP="00B77409">
      <w:pPr>
        <w:jc w:val="both"/>
      </w:pPr>
      <w:r>
        <w:t>2) Жалоба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77409" w:rsidRDefault="00B77409" w:rsidP="00B77409">
      <w:pPr>
        <w:jc w:val="both"/>
      </w:pPr>
      <w:r>
        <w:t>3) Особенности подачи и рассмотрения  жалоб на решения и действия (бездействие) органа местного самоуправления  и их должностных лиц, муниципальных служащих  устанавливаются соответственно муниципальными нормативными правовыми актами.</w:t>
      </w:r>
    </w:p>
    <w:p w:rsidR="00B77409" w:rsidRDefault="00B77409" w:rsidP="00B77409">
      <w:pPr>
        <w:jc w:val="both"/>
      </w:pPr>
      <w:r>
        <w:t>5.1.8.Жалоба должна содержать:</w:t>
      </w:r>
    </w:p>
    <w:p w:rsidR="00B77409" w:rsidRDefault="00B77409" w:rsidP="00B77409">
      <w:pPr>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B77409" w:rsidRDefault="00B77409" w:rsidP="00B77409">
      <w:pPr>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7409" w:rsidRDefault="00B77409" w:rsidP="00B77409">
      <w:pPr>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77409" w:rsidRDefault="00B77409" w:rsidP="00B77409">
      <w:pPr>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77409" w:rsidRDefault="00B77409" w:rsidP="00B77409">
      <w:pPr>
        <w:jc w:val="both"/>
      </w:pPr>
      <w:proofErr w:type="gramStart"/>
      <w:r>
        <w:t xml:space="preserve">5.1.9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lastRenderedPageBreak/>
        <w:t>установленного срока</w:t>
      </w:r>
      <w:proofErr w:type="gramEnd"/>
      <w:r>
        <w:t xml:space="preserve">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77409" w:rsidRDefault="00B77409" w:rsidP="00B77409">
      <w:pPr>
        <w:jc w:val="both"/>
      </w:pPr>
      <w:r>
        <w:t>5.1.10. По результатам рассмотрения жалобы орган, предоставляющий муниципальную услугу, принимает одно из следующих решений:</w:t>
      </w:r>
    </w:p>
    <w:p w:rsidR="00B77409" w:rsidRDefault="00B77409" w:rsidP="00B77409">
      <w:pPr>
        <w:jc w:val="both"/>
      </w:pPr>
      <w:proofErr w:type="gramStart"/>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77409" w:rsidRDefault="00B77409" w:rsidP="00B77409">
      <w:pPr>
        <w:jc w:val="both"/>
      </w:pPr>
      <w:r>
        <w:t>2) отказывает в удовлетворении жалобы.</w:t>
      </w:r>
    </w:p>
    <w:p w:rsidR="00B77409" w:rsidRDefault="00B77409" w:rsidP="00B77409">
      <w:pPr>
        <w:jc w:val="both"/>
      </w:pPr>
      <w:r>
        <w:t xml:space="preserve">5.1.11. Не </w:t>
      </w:r>
      <w:proofErr w:type="gramStart"/>
      <w: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t xml:space="preserve"> мотивированный ответ о результатах рассмотрения жалобы.</w:t>
      </w:r>
    </w:p>
    <w:p w:rsidR="00B77409" w:rsidRDefault="00B77409" w:rsidP="00B7740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5.2.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B77409" w:rsidRDefault="00B77409" w:rsidP="00B7740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5.2.1.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Арбитражный суд Ленинградской области и суды общей юрисдикции.</w:t>
      </w:r>
    </w:p>
    <w:p w:rsidR="00B77409" w:rsidRDefault="00B77409" w:rsidP="00B77409">
      <w:pPr>
        <w:pStyle w:val="ConsPlusNormal"/>
        <w:ind w:firstLine="0"/>
        <w:jc w:val="both"/>
        <w:rPr>
          <w:rFonts w:ascii="Times New Roman" w:hAnsi="Times New Roman" w:cs="Times New Roman"/>
          <w:sz w:val="24"/>
          <w:szCs w:val="24"/>
        </w:rPr>
      </w:pPr>
    </w:p>
    <w:p w:rsidR="00B77409" w:rsidRDefault="00B77409" w:rsidP="00B77409">
      <w:pPr>
        <w:pStyle w:val="a3"/>
        <w:spacing w:after="240" w:afterAutospacing="0"/>
        <w:jc w:val="right"/>
        <w:rPr>
          <w:bCs/>
        </w:rPr>
      </w:pPr>
    </w:p>
    <w:p w:rsidR="00B77409" w:rsidRDefault="00B77409" w:rsidP="00B77409">
      <w:pPr>
        <w:pStyle w:val="a3"/>
        <w:spacing w:after="240" w:afterAutospacing="0"/>
        <w:jc w:val="right"/>
        <w:rPr>
          <w:bCs/>
        </w:rPr>
      </w:pPr>
    </w:p>
    <w:p w:rsidR="00B77409" w:rsidRDefault="00B77409" w:rsidP="00B77409">
      <w:pPr>
        <w:pStyle w:val="a3"/>
        <w:spacing w:after="240" w:afterAutospacing="0"/>
        <w:jc w:val="right"/>
        <w:rPr>
          <w:bCs/>
        </w:rPr>
      </w:pPr>
    </w:p>
    <w:p w:rsidR="00B77409" w:rsidRDefault="00B77409" w:rsidP="00B77409">
      <w:pPr>
        <w:pStyle w:val="a3"/>
        <w:spacing w:after="240" w:afterAutospacing="0"/>
        <w:jc w:val="right"/>
        <w:rPr>
          <w:bCs/>
        </w:rPr>
      </w:pPr>
    </w:p>
    <w:p w:rsidR="00B77409" w:rsidRDefault="00B77409" w:rsidP="00B77409">
      <w:pPr>
        <w:pStyle w:val="a3"/>
        <w:spacing w:after="240" w:afterAutospacing="0"/>
        <w:jc w:val="right"/>
        <w:rPr>
          <w:bCs/>
        </w:rPr>
      </w:pPr>
    </w:p>
    <w:p w:rsidR="00B77409" w:rsidRDefault="00B77409" w:rsidP="00B77409">
      <w:pPr>
        <w:pStyle w:val="a3"/>
        <w:spacing w:after="240" w:afterAutospacing="0"/>
        <w:jc w:val="right"/>
        <w:rPr>
          <w:bCs/>
        </w:rPr>
      </w:pPr>
    </w:p>
    <w:p w:rsidR="00B77409" w:rsidRDefault="00B77409" w:rsidP="00B77409">
      <w:pPr>
        <w:pStyle w:val="a3"/>
        <w:spacing w:after="240" w:afterAutospacing="0"/>
        <w:rPr>
          <w:bCs/>
        </w:rPr>
      </w:pPr>
    </w:p>
    <w:p w:rsidR="00B77409" w:rsidRDefault="00B77409" w:rsidP="00B77409">
      <w:pPr>
        <w:pStyle w:val="a3"/>
        <w:spacing w:after="240" w:afterAutospacing="0"/>
        <w:rPr>
          <w:bCs/>
        </w:rPr>
      </w:pPr>
    </w:p>
    <w:p w:rsidR="00B77409" w:rsidRDefault="00B77409" w:rsidP="00B77409">
      <w:pPr>
        <w:pStyle w:val="a3"/>
        <w:spacing w:after="240" w:afterAutospacing="0"/>
        <w:rPr>
          <w:bCs/>
        </w:rPr>
      </w:pPr>
    </w:p>
    <w:p w:rsidR="00B77409" w:rsidRDefault="00B77409" w:rsidP="00B77409">
      <w:pPr>
        <w:pStyle w:val="a3"/>
        <w:spacing w:after="240" w:afterAutospacing="0"/>
        <w:jc w:val="right"/>
        <w:rPr>
          <w:bCs/>
        </w:rPr>
      </w:pPr>
    </w:p>
    <w:p w:rsidR="00B77409" w:rsidRDefault="00B77409" w:rsidP="00B77409">
      <w:pPr>
        <w:pStyle w:val="a3"/>
        <w:spacing w:after="240" w:afterAutospacing="0"/>
        <w:jc w:val="right"/>
        <w:rPr>
          <w:bCs/>
        </w:rPr>
      </w:pPr>
    </w:p>
    <w:p w:rsidR="00B77409" w:rsidRDefault="00B77409" w:rsidP="00B77409">
      <w:pPr>
        <w:pStyle w:val="a3"/>
        <w:spacing w:after="240" w:afterAutospacing="0"/>
        <w:jc w:val="right"/>
        <w:rPr>
          <w:bCs/>
        </w:rPr>
      </w:pPr>
    </w:p>
    <w:p w:rsidR="005D212F" w:rsidRDefault="005D212F" w:rsidP="00B77409">
      <w:pPr>
        <w:pStyle w:val="a3"/>
        <w:spacing w:after="240" w:afterAutospacing="0"/>
        <w:jc w:val="right"/>
        <w:rPr>
          <w:bCs/>
        </w:rPr>
      </w:pPr>
    </w:p>
    <w:p w:rsidR="005D212F" w:rsidRDefault="005D212F" w:rsidP="00B77409">
      <w:pPr>
        <w:pStyle w:val="a3"/>
        <w:spacing w:after="240" w:afterAutospacing="0"/>
        <w:jc w:val="right"/>
        <w:rPr>
          <w:bCs/>
        </w:rPr>
      </w:pPr>
    </w:p>
    <w:p w:rsidR="00B77409" w:rsidRDefault="00B77409" w:rsidP="00B77409">
      <w:pPr>
        <w:pStyle w:val="a3"/>
        <w:spacing w:after="240" w:afterAutospacing="0"/>
        <w:jc w:val="right"/>
      </w:pPr>
      <w:r>
        <w:rPr>
          <w:bCs/>
        </w:rPr>
        <w:lastRenderedPageBreak/>
        <w:t>Приложение № 1</w:t>
      </w:r>
      <w:r>
        <w:t xml:space="preserve"> </w:t>
      </w:r>
      <w:r>
        <w:br/>
        <w:t xml:space="preserve">к административному регламенту </w:t>
      </w:r>
    </w:p>
    <w:p w:rsidR="00B77409" w:rsidRDefault="00B77409" w:rsidP="00B77409">
      <w:pPr>
        <w:pStyle w:val="a3"/>
        <w:spacing w:after="240" w:afterAutospacing="0"/>
        <w:jc w:val="right"/>
      </w:pPr>
      <w:r>
        <w:t xml:space="preserve">Главе администрации МО Вындиноостровское сельское поселение </w:t>
      </w:r>
      <w:r>
        <w:br/>
        <w:t xml:space="preserve">__________________________________ </w:t>
      </w:r>
      <w:r>
        <w:br/>
        <w:t xml:space="preserve">от ________________________________ </w:t>
      </w:r>
      <w:r>
        <w:br/>
        <w:t xml:space="preserve">(Ф.И.О. физического лица или </w:t>
      </w:r>
      <w:r>
        <w:br/>
        <w:t xml:space="preserve">________________________________________ </w:t>
      </w:r>
      <w:r>
        <w:br/>
        <w:t xml:space="preserve">наименование юридического лица) </w:t>
      </w:r>
      <w:r>
        <w:br/>
        <w:t xml:space="preserve">адрес ______________________________ </w:t>
      </w:r>
      <w:r>
        <w:br/>
        <w:t xml:space="preserve">тел. _______________________________ </w:t>
      </w:r>
    </w:p>
    <w:p w:rsidR="00B77409" w:rsidRDefault="00B77409" w:rsidP="00B77409">
      <w:pPr>
        <w:pStyle w:val="a3"/>
        <w:jc w:val="center"/>
      </w:pPr>
      <w:r>
        <w:t>ЗАЯВЛЕНИЕ</w:t>
      </w:r>
    </w:p>
    <w:p w:rsidR="00B77409" w:rsidRDefault="00B77409" w:rsidP="00B77409">
      <w:pPr>
        <w:pStyle w:val="a3"/>
        <w:spacing w:after="240" w:afterAutospacing="0"/>
      </w:pPr>
      <w:r>
        <w:br/>
        <w:t xml:space="preserve">Прошу  Вас выдать разрешение на снос зеленых насаждений  ___________________________________________________________________________, </w:t>
      </w:r>
      <w:r>
        <w:br/>
      </w:r>
      <w:r>
        <w:rPr>
          <w:i/>
          <w:sz w:val="18"/>
          <w:szCs w:val="18"/>
        </w:rPr>
        <w:t>(общее количество)</w:t>
      </w:r>
      <w:r>
        <w:t xml:space="preserve"> </w:t>
      </w:r>
      <w:r>
        <w:br/>
        <w:t>деревьев (наименование вида дерева, кустарника и его количества</w:t>
      </w:r>
      <w:proofErr w:type="gramStart"/>
      <w:r>
        <w:t xml:space="preserve"> )</w:t>
      </w:r>
      <w:proofErr w:type="gramEnd"/>
      <w:r>
        <w:t xml:space="preserve"> по адресу: </w:t>
      </w:r>
    </w:p>
    <w:p w:rsidR="00B77409" w:rsidRDefault="00B77409" w:rsidP="00B77409">
      <w:pPr>
        <w:pStyle w:val="a3"/>
        <w:spacing w:after="240" w:afterAutospacing="0"/>
      </w:pPr>
      <w:r>
        <w:t>____________________________________________________________________________</w:t>
      </w:r>
    </w:p>
    <w:p w:rsidR="00B77409" w:rsidRDefault="00B77409" w:rsidP="00B77409">
      <w:pPr>
        <w:pStyle w:val="a3"/>
        <w:spacing w:after="240" w:afterAutospacing="0"/>
      </w:pPr>
      <w:proofErr w:type="gramStart"/>
      <w:r>
        <w:t>____________________________________________________________________________, так как данные (данное) деревья (дерево) создают (</w:t>
      </w:r>
      <w:proofErr w:type="spellStart"/>
      <w:r>
        <w:t>ет</w:t>
      </w:r>
      <w:proofErr w:type="spellEnd"/>
      <w:r>
        <w:t>) опасность для людей, строений, автотранспорта и т.д.</w:t>
      </w:r>
      <w:proofErr w:type="gramEnd"/>
    </w:p>
    <w:p w:rsidR="00B77409" w:rsidRDefault="00B77409" w:rsidP="00B77409">
      <w:pPr>
        <w:pStyle w:val="a3"/>
        <w:spacing w:after="240" w:afterAutospacing="0"/>
      </w:pPr>
    </w:p>
    <w:p w:rsidR="00B77409" w:rsidRDefault="00B77409" w:rsidP="00B77409">
      <w:pPr>
        <w:pStyle w:val="a3"/>
        <w:spacing w:after="240" w:afterAutospacing="0"/>
      </w:pPr>
      <w:r>
        <w:br/>
        <w:t xml:space="preserve">«___»___________ 20____г.                                          ______________________ </w:t>
      </w:r>
      <w:r>
        <w:br/>
        <w:t xml:space="preserve">(дата)                                                                                               (подпись) </w:t>
      </w:r>
    </w:p>
    <w:p w:rsidR="00B77409" w:rsidRDefault="00B77409" w:rsidP="00B77409">
      <w:pPr>
        <w:pStyle w:val="a3"/>
        <w:spacing w:after="240" w:afterAutospacing="0"/>
      </w:pPr>
    </w:p>
    <w:p w:rsidR="00B77409" w:rsidRDefault="00B77409" w:rsidP="00B77409">
      <w:pPr>
        <w:pStyle w:val="a3"/>
        <w:spacing w:after="240" w:afterAutospacing="0"/>
      </w:pPr>
    </w:p>
    <w:p w:rsidR="00B77409" w:rsidRDefault="00B77409" w:rsidP="00B77409">
      <w:pPr>
        <w:pStyle w:val="a3"/>
        <w:spacing w:after="240" w:afterAutospacing="0"/>
      </w:pPr>
    </w:p>
    <w:p w:rsidR="00B77409" w:rsidRDefault="00B77409" w:rsidP="00B77409">
      <w:pPr>
        <w:pStyle w:val="a3"/>
        <w:spacing w:after="240" w:afterAutospacing="0"/>
      </w:pPr>
    </w:p>
    <w:p w:rsidR="00B77409" w:rsidRDefault="00B77409" w:rsidP="00B77409">
      <w:pPr>
        <w:pStyle w:val="a3"/>
        <w:spacing w:after="240" w:afterAutospacing="0"/>
      </w:pPr>
    </w:p>
    <w:p w:rsidR="00B77409" w:rsidRDefault="00B77409" w:rsidP="00B77409">
      <w:pPr>
        <w:pStyle w:val="a3"/>
        <w:spacing w:after="240" w:afterAutospacing="0"/>
      </w:pPr>
    </w:p>
    <w:p w:rsidR="00B77409" w:rsidRDefault="00B77409" w:rsidP="00B77409">
      <w:pPr>
        <w:pStyle w:val="a3"/>
        <w:spacing w:after="240" w:afterAutospacing="0"/>
      </w:pPr>
    </w:p>
    <w:p w:rsidR="00B77409" w:rsidRDefault="00B77409" w:rsidP="00B77409">
      <w:pPr>
        <w:pStyle w:val="a3"/>
        <w:spacing w:after="240" w:afterAutospacing="0"/>
      </w:pPr>
    </w:p>
    <w:p w:rsidR="00B77409" w:rsidRDefault="00B77409" w:rsidP="00B77409">
      <w:pPr>
        <w:pStyle w:val="ConsPlusNormal"/>
        <w:widowControl/>
        <w:ind w:firstLine="0"/>
        <w:outlineLvl w:val="1"/>
        <w:rPr>
          <w:rFonts w:ascii="Times New Roman" w:hAnsi="Times New Roman" w:cs="Times New Roman"/>
          <w:sz w:val="28"/>
          <w:szCs w:val="28"/>
        </w:rPr>
      </w:pPr>
    </w:p>
    <w:p w:rsidR="00B77409" w:rsidRDefault="00B77409" w:rsidP="00B77409">
      <w:pPr>
        <w:pStyle w:val="ConsPlusNormal"/>
        <w:widowControl/>
        <w:ind w:firstLine="0"/>
        <w:outlineLvl w:val="1"/>
        <w:rPr>
          <w:rFonts w:ascii="Times New Roman" w:hAnsi="Times New Roman" w:cs="Times New Roman"/>
          <w:sz w:val="28"/>
          <w:szCs w:val="28"/>
        </w:rPr>
      </w:pPr>
    </w:p>
    <w:p w:rsidR="00B77409" w:rsidRDefault="00B77409" w:rsidP="00B77409">
      <w:pPr>
        <w:pStyle w:val="ConsPlusNormal"/>
        <w:widowControl/>
        <w:jc w:val="right"/>
        <w:outlineLvl w:val="1"/>
        <w:rPr>
          <w:rFonts w:ascii="Times New Roman" w:hAnsi="Times New Roman" w:cs="Times New Roman"/>
          <w:sz w:val="28"/>
          <w:szCs w:val="28"/>
        </w:rPr>
      </w:pPr>
    </w:p>
    <w:p w:rsidR="005D212F" w:rsidRDefault="005D212F" w:rsidP="00B77409">
      <w:pPr>
        <w:pStyle w:val="ConsPlusNormal"/>
        <w:widowControl/>
        <w:jc w:val="right"/>
        <w:outlineLvl w:val="1"/>
        <w:rPr>
          <w:rFonts w:ascii="Times New Roman" w:hAnsi="Times New Roman" w:cs="Times New Roman"/>
          <w:sz w:val="28"/>
          <w:szCs w:val="28"/>
        </w:rPr>
      </w:pPr>
    </w:p>
    <w:p w:rsidR="00B77409" w:rsidRDefault="00B77409" w:rsidP="00B77409">
      <w:pPr>
        <w:pStyle w:val="ConsPlusNormal"/>
        <w:widowControl/>
        <w:jc w:val="right"/>
        <w:outlineLvl w:val="1"/>
        <w:rPr>
          <w:rFonts w:ascii="Times New Roman" w:hAnsi="Times New Roman" w:cs="Times New Roman"/>
        </w:rPr>
      </w:pPr>
      <w:r>
        <w:rPr>
          <w:rFonts w:ascii="Times New Roman" w:hAnsi="Times New Roman" w:cs="Times New Roman"/>
        </w:rPr>
        <w:lastRenderedPageBreak/>
        <w:t>Приложение № 2</w:t>
      </w:r>
    </w:p>
    <w:p w:rsidR="00B77409" w:rsidRDefault="00B77409" w:rsidP="00B77409">
      <w:pPr>
        <w:pStyle w:val="ConsPlusNormal"/>
        <w:widowControl/>
        <w:jc w:val="right"/>
        <w:rPr>
          <w:rFonts w:ascii="Times New Roman" w:hAnsi="Times New Roman" w:cs="Times New Roman"/>
        </w:rPr>
      </w:pPr>
      <w:r>
        <w:rPr>
          <w:rFonts w:ascii="Times New Roman" w:hAnsi="Times New Roman" w:cs="Times New Roman"/>
        </w:rPr>
        <w:t>к административному регламенту</w:t>
      </w:r>
    </w:p>
    <w:tbl>
      <w:tblPr>
        <w:tblW w:w="0" w:type="auto"/>
        <w:tblInd w:w="4503" w:type="dxa"/>
        <w:tblCellMar>
          <w:left w:w="0" w:type="dxa"/>
          <w:right w:w="0" w:type="dxa"/>
        </w:tblCellMar>
        <w:tblLook w:val="01E0"/>
      </w:tblPr>
      <w:tblGrid>
        <w:gridCol w:w="1113"/>
        <w:gridCol w:w="3739"/>
      </w:tblGrid>
      <w:tr w:rsidR="00B77409" w:rsidTr="00B77409">
        <w:tc>
          <w:tcPr>
            <w:tcW w:w="1226" w:type="dxa"/>
            <w:vAlign w:val="bottom"/>
            <w:hideMark/>
          </w:tcPr>
          <w:p w:rsidR="00B77409" w:rsidRDefault="00B77409">
            <w:pPr>
              <w:spacing w:line="276" w:lineRule="auto"/>
              <w:jc w:val="both"/>
              <w:rPr>
                <w:rFonts w:eastAsia="Calibri"/>
              </w:rPr>
            </w:pPr>
            <w:r>
              <w:t>Кому</w:t>
            </w:r>
          </w:p>
        </w:tc>
        <w:tc>
          <w:tcPr>
            <w:tcW w:w="4351" w:type="dxa"/>
            <w:tcBorders>
              <w:top w:val="nil"/>
              <w:left w:val="nil"/>
              <w:bottom w:val="single" w:sz="4" w:space="0" w:color="auto"/>
              <w:right w:val="nil"/>
            </w:tcBorders>
            <w:vAlign w:val="bottom"/>
          </w:tcPr>
          <w:p w:rsidR="00B77409" w:rsidRDefault="00B77409">
            <w:pPr>
              <w:spacing w:line="276" w:lineRule="auto"/>
              <w:ind w:firstLine="720"/>
              <w:jc w:val="both"/>
              <w:rPr>
                <w:rFonts w:eastAsia="Calibri"/>
              </w:rPr>
            </w:pPr>
          </w:p>
        </w:tc>
      </w:tr>
      <w:tr w:rsidR="00B77409" w:rsidTr="00B77409">
        <w:tc>
          <w:tcPr>
            <w:tcW w:w="1226" w:type="dxa"/>
          </w:tcPr>
          <w:p w:rsidR="00B77409" w:rsidRDefault="00B77409">
            <w:pPr>
              <w:spacing w:line="276" w:lineRule="auto"/>
              <w:ind w:firstLine="720"/>
              <w:jc w:val="both"/>
              <w:rPr>
                <w:rFonts w:eastAsia="Calibri"/>
                <w:sz w:val="14"/>
                <w:szCs w:val="14"/>
              </w:rPr>
            </w:pPr>
          </w:p>
        </w:tc>
        <w:tc>
          <w:tcPr>
            <w:tcW w:w="4351" w:type="dxa"/>
            <w:tcBorders>
              <w:top w:val="single" w:sz="4" w:space="0" w:color="auto"/>
              <w:left w:val="nil"/>
              <w:bottom w:val="nil"/>
              <w:right w:val="nil"/>
            </w:tcBorders>
            <w:hideMark/>
          </w:tcPr>
          <w:p w:rsidR="00B77409" w:rsidRDefault="00B77409">
            <w:pPr>
              <w:spacing w:line="276" w:lineRule="auto"/>
              <w:ind w:firstLine="720"/>
              <w:jc w:val="center"/>
              <w:rPr>
                <w:rFonts w:eastAsia="Calibri"/>
                <w:sz w:val="14"/>
                <w:szCs w:val="14"/>
              </w:rPr>
            </w:pPr>
            <w:r>
              <w:rPr>
                <w:sz w:val="14"/>
                <w:szCs w:val="14"/>
              </w:rPr>
              <w:t>(фамилия, имя, отчество — для граждан;</w:t>
            </w:r>
          </w:p>
        </w:tc>
      </w:tr>
      <w:tr w:rsidR="00B77409" w:rsidTr="00B77409">
        <w:tc>
          <w:tcPr>
            <w:tcW w:w="5577" w:type="dxa"/>
            <w:gridSpan w:val="2"/>
            <w:tcBorders>
              <w:top w:val="nil"/>
              <w:left w:val="nil"/>
              <w:bottom w:val="single" w:sz="4" w:space="0" w:color="auto"/>
              <w:right w:val="nil"/>
            </w:tcBorders>
            <w:vAlign w:val="bottom"/>
          </w:tcPr>
          <w:p w:rsidR="00B77409" w:rsidRDefault="00B77409">
            <w:pPr>
              <w:spacing w:line="276" w:lineRule="auto"/>
              <w:ind w:firstLine="720"/>
              <w:jc w:val="both"/>
              <w:rPr>
                <w:rFonts w:eastAsia="Calibri"/>
              </w:rPr>
            </w:pPr>
          </w:p>
        </w:tc>
      </w:tr>
      <w:tr w:rsidR="00B77409" w:rsidTr="00B77409">
        <w:tc>
          <w:tcPr>
            <w:tcW w:w="5577" w:type="dxa"/>
            <w:gridSpan w:val="2"/>
            <w:tcBorders>
              <w:top w:val="single" w:sz="4" w:space="0" w:color="auto"/>
              <w:left w:val="nil"/>
              <w:bottom w:val="nil"/>
              <w:right w:val="nil"/>
            </w:tcBorders>
            <w:hideMark/>
          </w:tcPr>
          <w:p w:rsidR="00B77409" w:rsidRDefault="00B77409">
            <w:pPr>
              <w:spacing w:line="276" w:lineRule="auto"/>
              <w:ind w:firstLine="720"/>
              <w:jc w:val="center"/>
              <w:rPr>
                <w:rFonts w:eastAsia="Calibri"/>
                <w:sz w:val="14"/>
                <w:szCs w:val="14"/>
              </w:rPr>
            </w:pPr>
            <w:r>
              <w:rPr>
                <w:sz w:val="14"/>
                <w:szCs w:val="14"/>
              </w:rPr>
              <w:t>полное наименование организации —</w:t>
            </w:r>
          </w:p>
        </w:tc>
      </w:tr>
      <w:tr w:rsidR="00B77409" w:rsidTr="00B77409">
        <w:tc>
          <w:tcPr>
            <w:tcW w:w="5577" w:type="dxa"/>
            <w:gridSpan w:val="2"/>
            <w:tcBorders>
              <w:top w:val="nil"/>
              <w:left w:val="nil"/>
              <w:bottom w:val="single" w:sz="4" w:space="0" w:color="auto"/>
              <w:right w:val="nil"/>
            </w:tcBorders>
            <w:vAlign w:val="bottom"/>
          </w:tcPr>
          <w:p w:rsidR="00B77409" w:rsidRDefault="00B77409">
            <w:pPr>
              <w:spacing w:line="276" w:lineRule="auto"/>
              <w:ind w:firstLine="720"/>
              <w:jc w:val="both"/>
              <w:rPr>
                <w:rFonts w:eastAsia="Calibri"/>
              </w:rPr>
            </w:pPr>
          </w:p>
        </w:tc>
      </w:tr>
      <w:tr w:rsidR="00B77409" w:rsidTr="00B77409">
        <w:tc>
          <w:tcPr>
            <w:tcW w:w="5577" w:type="dxa"/>
            <w:gridSpan w:val="2"/>
            <w:tcBorders>
              <w:top w:val="single" w:sz="4" w:space="0" w:color="auto"/>
              <w:left w:val="nil"/>
              <w:bottom w:val="nil"/>
              <w:right w:val="nil"/>
            </w:tcBorders>
          </w:tcPr>
          <w:p w:rsidR="00B77409" w:rsidRDefault="00B77409">
            <w:pPr>
              <w:spacing w:line="276" w:lineRule="auto"/>
              <w:ind w:firstLine="720"/>
              <w:jc w:val="center"/>
              <w:rPr>
                <w:sz w:val="14"/>
                <w:szCs w:val="14"/>
              </w:rPr>
            </w:pPr>
            <w:r>
              <w:rPr>
                <w:sz w:val="14"/>
                <w:szCs w:val="14"/>
              </w:rPr>
              <w:t>для юридических лиц)</w:t>
            </w:r>
          </w:p>
          <w:p w:rsidR="00B77409" w:rsidRDefault="00B77409">
            <w:pPr>
              <w:spacing w:line="276" w:lineRule="auto"/>
              <w:ind w:firstLine="720"/>
              <w:jc w:val="center"/>
              <w:rPr>
                <w:rFonts w:eastAsia="Calibri"/>
                <w:sz w:val="14"/>
                <w:szCs w:val="14"/>
              </w:rPr>
            </w:pPr>
          </w:p>
        </w:tc>
      </w:tr>
      <w:tr w:rsidR="00B77409" w:rsidTr="00B77409">
        <w:tc>
          <w:tcPr>
            <w:tcW w:w="5577" w:type="dxa"/>
            <w:gridSpan w:val="2"/>
            <w:tcBorders>
              <w:top w:val="single" w:sz="4" w:space="0" w:color="auto"/>
              <w:left w:val="nil"/>
              <w:bottom w:val="nil"/>
              <w:right w:val="nil"/>
            </w:tcBorders>
          </w:tcPr>
          <w:p w:rsidR="00B77409" w:rsidRDefault="00B77409">
            <w:pPr>
              <w:spacing w:line="276" w:lineRule="auto"/>
              <w:ind w:firstLine="720"/>
              <w:jc w:val="both"/>
              <w:rPr>
                <w:rFonts w:eastAsia="Calibri"/>
                <w:sz w:val="14"/>
                <w:szCs w:val="14"/>
              </w:rPr>
            </w:pPr>
          </w:p>
        </w:tc>
      </w:tr>
      <w:tr w:rsidR="00B77409" w:rsidTr="00B77409">
        <w:tc>
          <w:tcPr>
            <w:tcW w:w="1226" w:type="dxa"/>
            <w:vAlign w:val="bottom"/>
            <w:hideMark/>
          </w:tcPr>
          <w:p w:rsidR="00B77409" w:rsidRDefault="00B77409">
            <w:pPr>
              <w:spacing w:line="276" w:lineRule="auto"/>
              <w:jc w:val="both"/>
              <w:rPr>
                <w:rFonts w:eastAsia="Calibri"/>
              </w:rPr>
            </w:pPr>
            <w:r>
              <w:t>Куда</w:t>
            </w:r>
          </w:p>
        </w:tc>
        <w:tc>
          <w:tcPr>
            <w:tcW w:w="4351" w:type="dxa"/>
            <w:tcBorders>
              <w:top w:val="nil"/>
              <w:left w:val="nil"/>
              <w:bottom w:val="single" w:sz="4" w:space="0" w:color="auto"/>
              <w:right w:val="nil"/>
            </w:tcBorders>
            <w:vAlign w:val="bottom"/>
          </w:tcPr>
          <w:p w:rsidR="00B77409" w:rsidRDefault="00B77409">
            <w:pPr>
              <w:spacing w:line="276" w:lineRule="auto"/>
              <w:ind w:firstLine="720"/>
              <w:jc w:val="both"/>
              <w:rPr>
                <w:rFonts w:eastAsia="Calibri"/>
              </w:rPr>
            </w:pPr>
          </w:p>
        </w:tc>
      </w:tr>
      <w:tr w:rsidR="00B77409" w:rsidTr="00B77409">
        <w:tc>
          <w:tcPr>
            <w:tcW w:w="1226" w:type="dxa"/>
          </w:tcPr>
          <w:p w:rsidR="00B77409" w:rsidRDefault="00B77409">
            <w:pPr>
              <w:spacing w:line="276" w:lineRule="auto"/>
              <w:ind w:firstLine="720"/>
              <w:jc w:val="both"/>
              <w:rPr>
                <w:rFonts w:eastAsia="Calibri"/>
                <w:sz w:val="14"/>
                <w:szCs w:val="14"/>
              </w:rPr>
            </w:pPr>
          </w:p>
        </w:tc>
        <w:tc>
          <w:tcPr>
            <w:tcW w:w="4351" w:type="dxa"/>
            <w:tcBorders>
              <w:top w:val="single" w:sz="4" w:space="0" w:color="auto"/>
              <w:left w:val="nil"/>
              <w:bottom w:val="nil"/>
              <w:right w:val="nil"/>
            </w:tcBorders>
            <w:hideMark/>
          </w:tcPr>
          <w:p w:rsidR="00B77409" w:rsidRDefault="00B77409">
            <w:pPr>
              <w:spacing w:line="276" w:lineRule="auto"/>
              <w:ind w:firstLine="720"/>
              <w:jc w:val="center"/>
              <w:rPr>
                <w:rFonts w:eastAsia="Calibri"/>
                <w:sz w:val="14"/>
                <w:szCs w:val="14"/>
              </w:rPr>
            </w:pPr>
            <w:proofErr w:type="gramStart"/>
            <w:r>
              <w:rPr>
                <w:sz w:val="14"/>
                <w:szCs w:val="14"/>
              </w:rPr>
              <w:t>(почтовый индекс</w:t>
            </w:r>
            <w:proofErr w:type="gramEnd"/>
          </w:p>
        </w:tc>
      </w:tr>
      <w:tr w:rsidR="00B77409" w:rsidTr="00B77409">
        <w:tc>
          <w:tcPr>
            <w:tcW w:w="5577" w:type="dxa"/>
            <w:gridSpan w:val="2"/>
            <w:tcBorders>
              <w:top w:val="nil"/>
              <w:left w:val="nil"/>
              <w:bottom w:val="single" w:sz="4" w:space="0" w:color="auto"/>
              <w:right w:val="nil"/>
            </w:tcBorders>
            <w:vAlign w:val="bottom"/>
          </w:tcPr>
          <w:p w:rsidR="00B77409" w:rsidRDefault="00B77409">
            <w:pPr>
              <w:spacing w:line="276" w:lineRule="auto"/>
              <w:ind w:firstLine="720"/>
              <w:jc w:val="both"/>
              <w:rPr>
                <w:rFonts w:eastAsia="Calibri"/>
              </w:rPr>
            </w:pPr>
          </w:p>
        </w:tc>
      </w:tr>
      <w:tr w:rsidR="00B77409" w:rsidTr="00B77409">
        <w:tc>
          <w:tcPr>
            <w:tcW w:w="5577" w:type="dxa"/>
            <w:gridSpan w:val="2"/>
            <w:tcBorders>
              <w:top w:val="single" w:sz="4" w:space="0" w:color="auto"/>
              <w:left w:val="nil"/>
              <w:bottom w:val="nil"/>
              <w:right w:val="nil"/>
            </w:tcBorders>
            <w:hideMark/>
          </w:tcPr>
          <w:p w:rsidR="00B77409" w:rsidRDefault="00B77409">
            <w:pPr>
              <w:spacing w:line="276" w:lineRule="auto"/>
              <w:ind w:firstLine="720"/>
              <w:jc w:val="center"/>
              <w:rPr>
                <w:rFonts w:eastAsia="Calibri"/>
                <w:sz w:val="14"/>
                <w:szCs w:val="14"/>
              </w:rPr>
            </w:pPr>
            <w:r>
              <w:rPr>
                <w:sz w:val="14"/>
                <w:szCs w:val="14"/>
              </w:rPr>
              <w:t>и адрес заявителя</w:t>
            </w:r>
          </w:p>
        </w:tc>
      </w:tr>
      <w:tr w:rsidR="00B77409" w:rsidTr="00B77409">
        <w:tc>
          <w:tcPr>
            <w:tcW w:w="5577" w:type="dxa"/>
            <w:gridSpan w:val="2"/>
            <w:tcBorders>
              <w:top w:val="nil"/>
              <w:left w:val="nil"/>
              <w:bottom w:val="single" w:sz="4" w:space="0" w:color="auto"/>
              <w:right w:val="nil"/>
            </w:tcBorders>
            <w:vAlign w:val="bottom"/>
          </w:tcPr>
          <w:p w:rsidR="00B77409" w:rsidRDefault="00B77409">
            <w:pPr>
              <w:spacing w:line="276" w:lineRule="auto"/>
              <w:ind w:firstLine="720"/>
              <w:jc w:val="both"/>
              <w:rPr>
                <w:rFonts w:eastAsia="Calibri"/>
              </w:rPr>
            </w:pPr>
          </w:p>
        </w:tc>
      </w:tr>
      <w:tr w:rsidR="00B77409" w:rsidTr="00B77409">
        <w:tc>
          <w:tcPr>
            <w:tcW w:w="5577" w:type="dxa"/>
            <w:gridSpan w:val="2"/>
            <w:tcBorders>
              <w:top w:val="single" w:sz="4" w:space="0" w:color="auto"/>
              <w:left w:val="nil"/>
              <w:bottom w:val="nil"/>
              <w:right w:val="nil"/>
            </w:tcBorders>
            <w:hideMark/>
          </w:tcPr>
          <w:p w:rsidR="00B77409" w:rsidRDefault="00B77409">
            <w:pPr>
              <w:spacing w:line="276" w:lineRule="auto"/>
              <w:ind w:firstLine="720"/>
              <w:jc w:val="center"/>
              <w:rPr>
                <w:rFonts w:eastAsia="Calibri"/>
                <w:sz w:val="14"/>
                <w:szCs w:val="14"/>
              </w:rPr>
            </w:pPr>
            <w:r>
              <w:rPr>
                <w:sz w:val="14"/>
                <w:szCs w:val="14"/>
              </w:rPr>
              <w:t>согласно заявлению</w:t>
            </w:r>
            <w:proofErr w:type="gramStart"/>
            <w:r>
              <w:rPr>
                <w:sz w:val="14"/>
                <w:szCs w:val="14"/>
              </w:rPr>
              <w:t xml:space="preserve"> )</w:t>
            </w:r>
            <w:proofErr w:type="gramEnd"/>
          </w:p>
        </w:tc>
      </w:tr>
      <w:tr w:rsidR="00B77409" w:rsidTr="00B77409">
        <w:tc>
          <w:tcPr>
            <w:tcW w:w="5577" w:type="dxa"/>
            <w:gridSpan w:val="2"/>
            <w:tcBorders>
              <w:top w:val="single" w:sz="4" w:space="0" w:color="auto"/>
              <w:left w:val="nil"/>
              <w:bottom w:val="nil"/>
              <w:right w:val="nil"/>
            </w:tcBorders>
          </w:tcPr>
          <w:p w:rsidR="00B77409" w:rsidRDefault="00B77409">
            <w:pPr>
              <w:spacing w:line="276" w:lineRule="auto"/>
              <w:ind w:firstLine="720"/>
              <w:jc w:val="both"/>
              <w:rPr>
                <w:rFonts w:eastAsia="Calibri"/>
                <w:sz w:val="14"/>
                <w:szCs w:val="14"/>
              </w:rPr>
            </w:pPr>
          </w:p>
        </w:tc>
      </w:tr>
    </w:tbl>
    <w:p w:rsidR="00B77409" w:rsidRDefault="00B77409" w:rsidP="00B77409">
      <w:pPr>
        <w:rPr>
          <w:rFonts w:eastAsia="Calibri"/>
          <w:sz w:val="28"/>
          <w:szCs w:val="28"/>
        </w:rPr>
      </w:pPr>
    </w:p>
    <w:p w:rsidR="00B77409" w:rsidRDefault="00B77409" w:rsidP="00B77409">
      <w:pPr>
        <w:ind w:firstLine="720"/>
        <w:jc w:val="center"/>
        <w:rPr>
          <w:b/>
          <w:bCs/>
          <w:sz w:val="28"/>
          <w:szCs w:val="28"/>
        </w:rPr>
      </w:pPr>
      <w:r>
        <w:rPr>
          <w:b/>
          <w:bCs/>
          <w:caps/>
          <w:spacing w:val="60"/>
          <w:sz w:val="28"/>
          <w:szCs w:val="28"/>
        </w:rPr>
        <w:t>Уведомление</w:t>
      </w:r>
      <w:r>
        <w:rPr>
          <w:b/>
          <w:bCs/>
          <w:caps/>
          <w:spacing w:val="60"/>
          <w:sz w:val="28"/>
          <w:szCs w:val="28"/>
        </w:rPr>
        <w:br/>
      </w:r>
      <w:r>
        <w:rPr>
          <w:b/>
          <w:bCs/>
          <w:sz w:val="28"/>
          <w:szCs w:val="28"/>
        </w:rPr>
        <w:t>об отказе в выдаче (приостановке выдачи)  разрешения на снос зеленых насаждений</w:t>
      </w:r>
    </w:p>
    <w:tbl>
      <w:tblPr>
        <w:tblW w:w="0" w:type="auto"/>
        <w:tblCellMar>
          <w:left w:w="0" w:type="dxa"/>
          <w:right w:w="0" w:type="dxa"/>
        </w:tblCellMar>
        <w:tblLook w:val="01E0"/>
      </w:tblPr>
      <w:tblGrid>
        <w:gridCol w:w="9214"/>
        <w:gridCol w:w="141"/>
      </w:tblGrid>
      <w:tr w:rsidR="00B77409" w:rsidTr="00B77409">
        <w:trPr>
          <w:trHeight w:val="114"/>
        </w:trPr>
        <w:tc>
          <w:tcPr>
            <w:tcW w:w="9638" w:type="dxa"/>
            <w:gridSpan w:val="2"/>
            <w:tcBorders>
              <w:top w:val="nil"/>
              <w:left w:val="nil"/>
              <w:bottom w:val="single" w:sz="4" w:space="0" w:color="auto"/>
              <w:right w:val="nil"/>
            </w:tcBorders>
            <w:vAlign w:val="bottom"/>
          </w:tcPr>
          <w:p w:rsidR="00B77409" w:rsidRDefault="00B77409">
            <w:pPr>
              <w:spacing w:line="276" w:lineRule="auto"/>
              <w:jc w:val="both"/>
              <w:rPr>
                <w:rFonts w:eastAsia="Calibri"/>
              </w:rPr>
            </w:pPr>
          </w:p>
        </w:tc>
      </w:tr>
      <w:tr w:rsidR="00B77409" w:rsidTr="00B77409">
        <w:tc>
          <w:tcPr>
            <w:tcW w:w="9638" w:type="dxa"/>
            <w:gridSpan w:val="2"/>
            <w:tcBorders>
              <w:top w:val="single" w:sz="4" w:space="0" w:color="auto"/>
              <w:left w:val="nil"/>
              <w:bottom w:val="nil"/>
              <w:right w:val="nil"/>
            </w:tcBorders>
            <w:hideMark/>
          </w:tcPr>
          <w:p w:rsidR="00B77409" w:rsidRDefault="00B77409">
            <w:pPr>
              <w:spacing w:line="276" w:lineRule="auto"/>
              <w:ind w:firstLine="720"/>
              <w:jc w:val="center"/>
              <w:rPr>
                <w:rFonts w:eastAsia="Calibri"/>
                <w:sz w:val="14"/>
                <w:szCs w:val="14"/>
              </w:rPr>
            </w:pPr>
            <w:proofErr w:type="gramStart"/>
            <w:r>
              <w:rPr>
                <w:sz w:val="14"/>
                <w:szCs w:val="14"/>
              </w:rPr>
              <w:t>(полное наименование органа местного самоуправления,</w:t>
            </w:r>
            <w:proofErr w:type="gramEnd"/>
          </w:p>
        </w:tc>
      </w:tr>
      <w:tr w:rsidR="00B77409" w:rsidTr="00B77409">
        <w:tc>
          <w:tcPr>
            <w:tcW w:w="9533" w:type="dxa"/>
            <w:tcBorders>
              <w:top w:val="nil"/>
              <w:left w:val="nil"/>
              <w:bottom w:val="single" w:sz="4" w:space="0" w:color="auto"/>
              <w:right w:val="nil"/>
            </w:tcBorders>
            <w:vAlign w:val="bottom"/>
          </w:tcPr>
          <w:p w:rsidR="00B77409" w:rsidRDefault="00B77409">
            <w:pPr>
              <w:spacing w:line="276" w:lineRule="auto"/>
              <w:ind w:firstLine="720"/>
              <w:jc w:val="both"/>
              <w:rPr>
                <w:rFonts w:eastAsia="Calibri"/>
              </w:rPr>
            </w:pPr>
          </w:p>
        </w:tc>
        <w:tc>
          <w:tcPr>
            <w:tcW w:w="144" w:type="dxa"/>
            <w:vAlign w:val="bottom"/>
            <w:hideMark/>
          </w:tcPr>
          <w:p w:rsidR="00B77409" w:rsidRDefault="00B77409">
            <w:pPr>
              <w:spacing w:line="276" w:lineRule="auto"/>
              <w:ind w:firstLine="720"/>
              <w:jc w:val="right"/>
              <w:rPr>
                <w:rFonts w:eastAsia="Calibri"/>
              </w:rPr>
            </w:pPr>
            <w:r>
              <w:t>,</w:t>
            </w:r>
          </w:p>
        </w:tc>
      </w:tr>
      <w:tr w:rsidR="00B77409" w:rsidTr="00B77409">
        <w:tc>
          <w:tcPr>
            <w:tcW w:w="9533" w:type="dxa"/>
            <w:tcBorders>
              <w:top w:val="single" w:sz="4" w:space="0" w:color="auto"/>
              <w:left w:val="nil"/>
              <w:bottom w:val="nil"/>
              <w:right w:val="nil"/>
            </w:tcBorders>
            <w:hideMark/>
          </w:tcPr>
          <w:p w:rsidR="00B77409" w:rsidRDefault="00B77409">
            <w:pPr>
              <w:spacing w:line="276" w:lineRule="auto"/>
              <w:ind w:firstLine="720"/>
              <w:jc w:val="center"/>
              <w:rPr>
                <w:rFonts w:eastAsia="Calibri"/>
                <w:sz w:val="14"/>
                <w:szCs w:val="14"/>
              </w:rPr>
            </w:pPr>
            <w:r>
              <w:rPr>
                <w:sz w:val="14"/>
                <w:szCs w:val="14"/>
              </w:rPr>
              <w:t>осуществляющего перевод помещения)</w:t>
            </w:r>
          </w:p>
        </w:tc>
        <w:tc>
          <w:tcPr>
            <w:tcW w:w="144" w:type="dxa"/>
          </w:tcPr>
          <w:p w:rsidR="00B77409" w:rsidRDefault="00B77409">
            <w:pPr>
              <w:spacing w:line="276" w:lineRule="auto"/>
              <w:ind w:firstLine="720"/>
              <w:jc w:val="both"/>
              <w:rPr>
                <w:rFonts w:eastAsia="Calibri"/>
                <w:sz w:val="14"/>
                <w:szCs w:val="14"/>
              </w:rPr>
            </w:pPr>
          </w:p>
        </w:tc>
      </w:tr>
    </w:tbl>
    <w:p w:rsidR="00B77409" w:rsidRDefault="00B77409" w:rsidP="00B77409">
      <w:pPr>
        <w:ind w:firstLine="720"/>
      </w:pPr>
      <w:r>
        <w:t>рассмотрев представленные документы для предоставления муниципальной услуги по выдаче разрешения на снос зеленых насаждений,</w:t>
      </w:r>
    </w:p>
    <w:p w:rsidR="00B77409" w:rsidRDefault="00B77409" w:rsidP="00B77409">
      <w:pPr>
        <w:ind w:firstLine="720"/>
        <w:rPr>
          <w:rFonts w:eastAsia="Calibri"/>
          <w:sz w:val="22"/>
          <w:szCs w:val="22"/>
        </w:rPr>
      </w:pPr>
    </w:p>
    <w:p w:rsidR="00B77409" w:rsidRDefault="00B77409" w:rsidP="00B77409">
      <w:pPr>
        <w:ind w:firstLine="720"/>
        <w:rPr>
          <w:rFonts w:eastAsia="Calibri"/>
          <w:sz w:val="22"/>
          <w:szCs w:val="22"/>
        </w:rPr>
      </w:pPr>
      <w:r>
        <w:rPr>
          <w:rFonts w:eastAsia="Calibri"/>
          <w:sz w:val="22"/>
          <w:szCs w:val="22"/>
        </w:rPr>
        <w:t>администрация МО Вындиноостровское сельское поселение решила:</w:t>
      </w:r>
    </w:p>
    <w:p w:rsidR="00B77409" w:rsidRDefault="00B77409" w:rsidP="00B77409">
      <w:pPr>
        <w:ind w:firstLine="720"/>
        <w:rPr>
          <w:rFonts w:eastAsia="Calibri"/>
          <w:sz w:val="14"/>
          <w:szCs w:val="14"/>
        </w:rPr>
      </w:pPr>
    </w:p>
    <w:p w:rsidR="00B77409" w:rsidRDefault="00B77409" w:rsidP="00B77409">
      <w:pPr>
        <w:ind w:firstLine="720"/>
      </w:pPr>
      <w:r>
        <w:t>1. Отказать в предоставлении муниципальной услуги по выдаче разрешения на снос зеленых насаждений</w:t>
      </w:r>
    </w:p>
    <w:p w:rsidR="00B77409" w:rsidRDefault="00B77409" w:rsidP="00B77409">
      <w:pPr>
        <w:ind w:firstLine="720"/>
      </w:pPr>
    </w:p>
    <w:p w:rsidR="00B77409" w:rsidRDefault="00B77409" w:rsidP="00B77409">
      <w:pPr>
        <w:ind w:firstLine="720"/>
      </w:pPr>
    </w:p>
    <w:p w:rsidR="00B77409" w:rsidRDefault="00B77409" w:rsidP="00B77409">
      <w:pPr>
        <w:ind w:firstLine="720"/>
        <w:rPr>
          <w:rFonts w:eastAsia="Calibri"/>
        </w:rPr>
      </w:pPr>
      <w:r>
        <w:rPr>
          <w:rFonts w:eastAsia="Calibri"/>
        </w:rPr>
        <w:t>2. Приостановить предоставление муниципальной услуги по выдаче разрешений на снос зеленых насаждений</w:t>
      </w:r>
    </w:p>
    <w:p w:rsidR="00B77409" w:rsidRDefault="00B77409" w:rsidP="00B77409">
      <w:pPr>
        <w:ind w:firstLine="720"/>
        <w:rPr>
          <w:rFonts w:eastAsia="Calibri"/>
          <w:sz w:val="22"/>
          <w:szCs w:val="22"/>
        </w:rPr>
      </w:pPr>
    </w:p>
    <w:p w:rsidR="00B77409" w:rsidRDefault="00B77409" w:rsidP="00B77409">
      <w:pPr>
        <w:ind w:firstLine="720"/>
        <w:rPr>
          <w:rFonts w:eastAsia="Calibri"/>
          <w:sz w:val="22"/>
          <w:szCs w:val="22"/>
        </w:rPr>
      </w:pPr>
      <w:r>
        <w:rPr>
          <w:rFonts w:eastAsia="Calibri"/>
          <w:sz w:val="22"/>
          <w:szCs w:val="22"/>
        </w:rPr>
        <w:t>в связи _______________________________________________________________________</w:t>
      </w:r>
    </w:p>
    <w:p w:rsidR="00B77409" w:rsidRDefault="00B77409" w:rsidP="00B77409">
      <w:pPr>
        <w:ind w:firstLine="720"/>
        <w:rPr>
          <w:rFonts w:eastAsia="Calibri"/>
          <w:sz w:val="16"/>
          <w:szCs w:val="16"/>
        </w:rPr>
      </w:pPr>
      <w:r>
        <w:rPr>
          <w:rFonts w:eastAsia="Calibri"/>
          <w:sz w:val="22"/>
          <w:szCs w:val="22"/>
        </w:rPr>
        <w:t xml:space="preserve">                   </w:t>
      </w:r>
      <w:r>
        <w:rPr>
          <w:rFonts w:eastAsia="Calibri"/>
          <w:sz w:val="16"/>
          <w:szCs w:val="16"/>
        </w:rPr>
        <w:t>(указать причины и основания для отказа или приостановления предоставления муниципальной услуги)</w:t>
      </w:r>
    </w:p>
    <w:p w:rsidR="00B77409" w:rsidRDefault="00B77409" w:rsidP="00B77409">
      <w:pPr>
        <w:rPr>
          <w:rFonts w:eastAsia="Calibri"/>
          <w:sz w:val="22"/>
          <w:szCs w:val="22"/>
        </w:rPr>
      </w:pPr>
      <w:r>
        <w:rPr>
          <w:rFonts w:eastAsia="Calibri"/>
          <w:sz w:val="22"/>
          <w:szCs w:val="22"/>
        </w:rPr>
        <w:t>____________________________________________________________________________________</w:t>
      </w:r>
    </w:p>
    <w:p w:rsidR="00B77409" w:rsidRDefault="00B77409" w:rsidP="00B77409">
      <w:pPr>
        <w:rPr>
          <w:rFonts w:eastAsia="Calibri"/>
          <w:sz w:val="22"/>
          <w:szCs w:val="22"/>
        </w:rPr>
      </w:pPr>
      <w:r>
        <w:rPr>
          <w:rFonts w:eastAsia="Calibri"/>
          <w:sz w:val="22"/>
          <w:szCs w:val="22"/>
        </w:rPr>
        <w:t>____________________________________________________________________________________</w:t>
      </w:r>
    </w:p>
    <w:p w:rsidR="00B77409" w:rsidRDefault="00B77409" w:rsidP="00B77409">
      <w:pPr>
        <w:rPr>
          <w:rFonts w:eastAsia="Calibri"/>
          <w:sz w:val="22"/>
          <w:szCs w:val="22"/>
        </w:rPr>
      </w:pPr>
      <w:r>
        <w:rPr>
          <w:rFonts w:eastAsia="Calibri"/>
          <w:sz w:val="22"/>
          <w:szCs w:val="22"/>
        </w:rPr>
        <w:t>____________________________________________________________________________________</w:t>
      </w:r>
    </w:p>
    <w:p w:rsidR="00B77409" w:rsidRDefault="00B77409" w:rsidP="00B77409">
      <w:pPr>
        <w:rPr>
          <w:rFonts w:eastAsia="Calibri"/>
          <w:sz w:val="22"/>
          <w:szCs w:val="22"/>
        </w:rPr>
      </w:pPr>
      <w:r>
        <w:rPr>
          <w:rFonts w:eastAsia="Calibri"/>
          <w:sz w:val="22"/>
          <w:szCs w:val="22"/>
        </w:rPr>
        <w:t>____________________________________________________________________________________</w:t>
      </w:r>
    </w:p>
    <w:p w:rsidR="00B77409" w:rsidRDefault="00B77409" w:rsidP="00B77409">
      <w:pPr>
        <w:rPr>
          <w:rFonts w:eastAsia="Calibri"/>
          <w:sz w:val="22"/>
          <w:szCs w:val="22"/>
        </w:rPr>
      </w:pPr>
      <w:r>
        <w:rPr>
          <w:rFonts w:eastAsia="Calibri"/>
          <w:sz w:val="22"/>
          <w:szCs w:val="22"/>
        </w:rPr>
        <w:t>____________________________________________________________________________________</w:t>
      </w:r>
    </w:p>
    <w:p w:rsidR="00B77409" w:rsidRDefault="00B77409" w:rsidP="00B77409">
      <w:pPr>
        <w:rPr>
          <w:rFonts w:eastAsia="Calibri"/>
          <w:sz w:val="22"/>
          <w:szCs w:val="22"/>
        </w:rPr>
      </w:pPr>
      <w:r>
        <w:rPr>
          <w:rFonts w:eastAsia="Calibri"/>
          <w:sz w:val="22"/>
          <w:szCs w:val="22"/>
        </w:rPr>
        <w:t>____________________________________________________________________________________</w:t>
      </w:r>
    </w:p>
    <w:p w:rsidR="00B77409" w:rsidRDefault="00B77409" w:rsidP="00B77409">
      <w:pPr>
        <w:rPr>
          <w:rFonts w:eastAsia="Calibri"/>
          <w:sz w:val="22"/>
          <w:szCs w:val="22"/>
        </w:rPr>
      </w:pPr>
    </w:p>
    <w:p w:rsidR="00B77409" w:rsidRDefault="00B77409" w:rsidP="00B77409">
      <w:pPr>
        <w:rPr>
          <w:rFonts w:eastAsia="Calibri"/>
          <w:sz w:val="22"/>
          <w:szCs w:val="22"/>
        </w:rPr>
      </w:pPr>
    </w:p>
    <w:p w:rsidR="00B77409" w:rsidRDefault="00B77409" w:rsidP="00B77409">
      <w:pPr>
        <w:rPr>
          <w:rFonts w:eastAsia="Calibri"/>
          <w:sz w:val="22"/>
          <w:szCs w:val="22"/>
        </w:rPr>
      </w:pPr>
    </w:p>
    <w:tbl>
      <w:tblPr>
        <w:tblW w:w="0" w:type="auto"/>
        <w:tblCellMar>
          <w:left w:w="0" w:type="dxa"/>
          <w:right w:w="0" w:type="dxa"/>
        </w:tblCellMar>
        <w:tblLook w:val="01E0"/>
      </w:tblPr>
      <w:tblGrid>
        <w:gridCol w:w="3035"/>
        <w:gridCol w:w="283"/>
        <w:gridCol w:w="2299"/>
        <w:gridCol w:w="280"/>
        <w:gridCol w:w="3458"/>
      </w:tblGrid>
      <w:tr w:rsidR="00B77409" w:rsidTr="00B77409">
        <w:tc>
          <w:tcPr>
            <w:tcW w:w="3122" w:type="dxa"/>
            <w:tcBorders>
              <w:top w:val="nil"/>
              <w:left w:val="nil"/>
              <w:bottom w:val="single" w:sz="4" w:space="0" w:color="auto"/>
              <w:right w:val="nil"/>
            </w:tcBorders>
            <w:vAlign w:val="bottom"/>
          </w:tcPr>
          <w:p w:rsidR="00B77409" w:rsidRDefault="00B77409">
            <w:pPr>
              <w:spacing w:line="276" w:lineRule="auto"/>
              <w:ind w:firstLine="720"/>
              <w:jc w:val="center"/>
              <w:rPr>
                <w:rFonts w:eastAsia="Calibri"/>
              </w:rPr>
            </w:pPr>
          </w:p>
        </w:tc>
        <w:tc>
          <w:tcPr>
            <w:tcW w:w="294" w:type="dxa"/>
            <w:vAlign w:val="bottom"/>
          </w:tcPr>
          <w:p w:rsidR="00B77409" w:rsidRDefault="00B77409">
            <w:pPr>
              <w:spacing w:line="276" w:lineRule="auto"/>
              <w:ind w:firstLine="720"/>
              <w:jc w:val="center"/>
              <w:rPr>
                <w:rFonts w:eastAsia="Calibri"/>
              </w:rPr>
            </w:pPr>
          </w:p>
        </w:tc>
        <w:tc>
          <w:tcPr>
            <w:tcW w:w="2368" w:type="dxa"/>
            <w:tcBorders>
              <w:top w:val="nil"/>
              <w:left w:val="nil"/>
              <w:bottom w:val="single" w:sz="4" w:space="0" w:color="auto"/>
              <w:right w:val="nil"/>
            </w:tcBorders>
            <w:vAlign w:val="bottom"/>
          </w:tcPr>
          <w:p w:rsidR="00B77409" w:rsidRDefault="00B77409">
            <w:pPr>
              <w:spacing w:line="276" w:lineRule="auto"/>
              <w:ind w:firstLine="720"/>
              <w:jc w:val="center"/>
              <w:rPr>
                <w:rFonts w:eastAsia="Calibri"/>
              </w:rPr>
            </w:pPr>
          </w:p>
        </w:tc>
        <w:tc>
          <w:tcPr>
            <w:tcW w:w="291" w:type="dxa"/>
            <w:vAlign w:val="bottom"/>
          </w:tcPr>
          <w:p w:rsidR="00B77409" w:rsidRDefault="00B77409">
            <w:pPr>
              <w:spacing w:line="276" w:lineRule="auto"/>
              <w:ind w:firstLine="720"/>
              <w:jc w:val="center"/>
              <w:rPr>
                <w:rFonts w:eastAsia="Calibri"/>
              </w:rPr>
            </w:pPr>
          </w:p>
        </w:tc>
        <w:tc>
          <w:tcPr>
            <w:tcW w:w="3563" w:type="dxa"/>
            <w:tcBorders>
              <w:top w:val="nil"/>
              <w:left w:val="nil"/>
              <w:bottom w:val="single" w:sz="4" w:space="0" w:color="auto"/>
              <w:right w:val="nil"/>
            </w:tcBorders>
            <w:vAlign w:val="bottom"/>
          </w:tcPr>
          <w:p w:rsidR="00B77409" w:rsidRDefault="00B77409">
            <w:pPr>
              <w:spacing w:line="276" w:lineRule="auto"/>
              <w:ind w:firstLine="720"/>
              <w:jc w:val="center"/>
              <w:rPr>
                <w:rFonts w:eastAsia="Calibri"/>
              </w:rPr>
            </w:pPr>
          </w:p>
        </w:tc>
      </w:tr>
      <w:tr w:rsidR="00B77409" w:rsidTr="00B77409">
        <w:tc>
          <w:tcPr>
            <w:tcW w:w="3122" w:type="dxa"/>
            <w:tcBorders>
              <w:top w:val="single" w:sz="4" w:space="0" w:color="auto"/>
              <w:left w:val="nil"/>
              <w:bottom w:val="nil"/>
              <w:right w:val="nil"/>
            </w:tcBorders>
          </w:tcPr>
          <w:p w:rsidR="00B77409" w:rsidRDefault="00B77409">
            <w:pPr>
              <w:spacing w:line="276" w:lineRule="auto"/>
              <w:ind w:firstLine="720"/>
              <w:jc w:val="center"/>
              <w:rPr>
                <w:sz w:val="14"/>
                <w:szCs w:val="14"/>
              </w:rPr>
            </w:pPr>
            <w:r>
              <w:rPr>
                <w:sz w:val="14"/>
                <w:szCs w:val="14"/>
              </w:rPr>
              <w:t>(должность лица, подписавшего уведомление)</w:t>
            </w:r>
          </w:p>
          <w:p w:rsidR="00B77409" w:rsidRDefault="00B77409">
            <w:pPr>
              <w:spacing w:line="276" w:lineRule="auto"/>
              <w:ind w:firstLine="720"/>
              <w:jc w:val="center"/>
              <w:rPr>
                <w:sz w:val="14"/>
                <w:szCs w:val="14"/>
              </w:rPr>
            </w:pPr>
          </w:p>
          <w:p w:rsidR="00B77409" w:rsidRDefault="00B77409">
            <w:pPr>
              <w:spacing w:line="276" w:lineRule="auto"/>
              <w:ind w:firstLine="720"/>
              <w:jc w:val="center"/>
              <w:rPr>
                <w:sz w:val="14"/>
                <w:szCs w:val="14"/>
              </w:rPr>
            </w:pPr>
          </w:p>
          <w:p w:rsidR="00B77409" w:rsidRDefault="00B77409">
            <w:pPr>
              <w:spacing w:line="276" w:lineRule="auto"/>
              <w:ind w:firstLine="720"/>
              <w:jc w:val="center"/>
              <w:rPr>
                <w:sz w:val="14"/>
                <w:szCs w:val="14"/>
              </w:rPr>
            </w:pPr>
          </w:p>
          <w:p w:rsidR="00B77409" w:rsidRDefault="00B77409">
            <w:pPr>
              <w:spacing w:line="276" w:lineRule="auto"/>
              <w:ind w:firstLine="720"/>
              <w:jc w:val="center"/>
              <w:rPr>
                <w:rFonts w:eastAsia="Calibri"/>
                <w:sz w:val="14"/>
                <w:szCs w:val="14"/>
              </w:rPr>
            </w:pPr>
          </w:p>
        </w:tc>
        <w:tc>
          <w:tcPr>
            <w:tcW w:w="294" w:type="dxa"/>
          </w:tcPr>
          <w:p w:rsidR="00B77409" w:rsidRDefault="00B77409">
            <w:pPr>
              <w:spacing w:line="276" w:lineRule="auto"/>
              <w:ind w:firstLine="720"/>
              <w:jc w:val="center"/>
              <w:rPr>
                <w:rFonts w:eastAsia="Calibri"/>
                <w:sz w:val="14"/>
                <w:szCs w:val="14"/>
              </w:rPr>
            </w:pPr>
          </w:p>
        </w:tc>
        <w:tc>
          <w:tcPr>
            <w:tcW w:w="2368" w:type="dxa"/>
            <w:tcBorders>
              <w:top w:val="single" w:sz="4" w:space="0" w:color="auto"/>
              <w:left w:val="nil"/>
              <w:bottom w:val="nil"/>
              <w:right w:val="nil"/>
            </w:tcBorders>
            <w:hideMark/>
          </w:tcPr>
          <w:p w:rsidR="00B77409" w:rsidRDefault="00B77409">
            <w:pPr>
              <w:spacing w:line="276" w:lineRule="auto"/>
              <w:ind w:firstLine="720"/>
              <w:jc w:val="center"/>
              <w:rPr>
                <w:rFonts w:eastAsia="Calibri"/>
                <w:sz w:val="14"/>
                <w:szCs w:val="14"/>
              </w:rPr>
            </w:pPr>
            <w:r>
              <w:rPr>
                <w:sz w:val="14"/>
                <w:szCs w:val="14"/>
              </w:rPr>
              <w:t>(подпись)</w:t>
            </w:r>
          </w:p>
        </w:tc>
        <w:tc>
          <w:tcPr>
            <w:tcW w:w="291" w:type="dxa"/>
          </w:tcPr>
          <w:p w:rsidR="00B77409" w:rsidRDefault="00B77409">
            <w:pPr>
              <w:spacing w:line="276" w:lineRule="auto"/>
              <w:ind w:firstLine="720"/>
              <w:jc w:val="center"/>
              <w:rPr>
                <w:rFonts w:eastAsia="Calibri"/>
                <w:sz w:val="14"/>
                <w:szCs w:val="14"/>
              </w:rPr>
            </w:pPr>
          </w:p>
        </w:tc>
        <w:tc>
          <w:tcPr>
            <w:tcW w:w="3563" w:type="dxa"/>
            <w:tcBorders>
              <w:top w:val="single" w:sz="4" w:space="0" w:color="auto"/>
              <w:left w:val="nil"/>
              <w:bottom w:val="nil"/>
              <w:right w:val="nil"/>
            </w:tcBorders>
            <w:hideMark/>
          </w:tcPr>
          <w:p w:rsidR="00B77409" w:rsidRDefault="00B77409">
            <w:pPr>
              <w:spacing w:line="276" w:lineRule="auto"/>
              <w:ind w:firstLine="720"/>
              <w:jc w:val="center"/>
              <w:rPr>
                <w:rFonts w:eastAsia="Calibri"/>
                <w:sz w:val="14"/>
                <w:szCs w:val="14"/>
              </w:rPr>
            </w:pPr>
            <w:r>
              <w:rPr>
                <w:sz w:val="14"/>
                <w:szCs w:val="14"/>
              </w:rPr>
              <w:t>(расшифровка подписи)</w:t>
            </w:r>
          </w:p>
        </w:tc>
      </w:tr>
    </w:tbl>
    <w:p w:rsidR="00B77409" w:rsidRDefault="00B77409" w:rsidP="005D212F">
      <w:pPr>
        <w:ind w:firstLine="720"/>
      </w:pPr>
      <w:r>
        <w:t xml:space="preserve">М.П.     </w:t>
      </w:r>
      <w:r w:rsidR="005D212F">
        <w:t xml:space="preserve">      «___» ____________ 20__ г</w:t>
      </w:r>
    </w:p>
    <w:p w:rsidR="00B77409" w:rsidRDefault="00B77409" w:rsidP="00B77409"/>
    <w:p w:rsidR="00B77409" w:rsidRDefault="00B77409" w:rsidP="00B77409">
      <w:pPr>
        <w:ind w:firstLine="720"/>
        <w:rPr>
          <w:rFonts w:eastAsia="Calibri"/>
          <w:sz w:val="22"/>
          <w:szCs w:val="22"/>
        </w:rPr>
      </w:pPr>
    </w:p>
    <w:p w:rsidR="00B77409" w:rsidRDefault="00B77409" w:rsidP="00B77409">
      <w:pPr>
        <w:pStyle w:val="ConsPlusNormal"/>
        <w:widowControl/>
        <w:jc w:val="right"/>
        <w:outlineLvl w:val="1"/>
        <w:rPr>
          <w:rFonts w:ascii="Times New Roman" w:hAnsi="Times New Roman" w:cs="Times New Roman"/>
        </w:rPr>
      </w:pPr>
      <w:r>
        <w:rPr>
          <w:rFonts w:ascii="Times New Roman" w:hAnsi="Times New Roman" w:cs="Times New Roman"/>
        </w:rPr>
        <w:lastRenderedPageBreak/>
        <w:t>Приложение № 3</w:t>
      </w:r>
    </w:p>
    <w:p w:rsidR="00B77409" w:rsidRDefault="00B77409" w:rsidP="00B77409">
      <w:pPr>
        <w:pStyle w:val="ConsPlusNormal"/>
        <w:widowControl/>
        <w:jc w:val="right"/>
        <w:rPr>
          <w:rFonts w:ascii="Times New Roman" w:hAnsi="Times New Roman" w:cs="Times New Roman"/>
        </w:rPr>
      </w:pPr>
      <w:r>
        <w:rPr>
          <w:rFonts w:ascii="Times New Roman" w:hAnsi="Times New Roman" w:cs="Times New Roman"/>
        </w:rPr>
        <w:t>к административному регламенту,</w:t>
      </w:r>
    </w:p>
    <w:p w:rsidR="00B77409" w:rsidRDefault="00B77409" w:rsidP="00B77409">
      <w:pPr>
        <w:pStyle w:val="ConsPlusNormal"/>
        <w:widowContro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постановлением главы</w:t>
      </w:r>
    </w:p>
    <w:p w:rsidR="00B77409" w:rsidRDefault="00B77409" w:rsidP="00B77409">
      <w:pPr>
        <w:pStyle w:val="ConsPlusNormal"/>
        <w:widowControl/>
        <w:jc w:val="right"/>
        <w:rPr>
          <w:rFonts w:ascii="Times New Roman" w:hAnsi="Times New Roman" w:cs="Times New Roman"/>
        </w:rPr>
      </w:pPr>
      <w:r>
        <w:rPr>
          <w:rFonts w:ascii="Times New Roman" w:hAnsi="Times New Roman" w:cs="Times New Roman"/>
        </w:rPr>
        <w:t>администрации  МО Вындиноостровское сельское поселение</w:t>
      </w:r>
    </w:p>
    <w:p w:rsidR="00B77409" w:rsidRDefault="00B77409" w:rsidP="00B77409">
      <w:pPr>
        <w:pStyle w:val="ConsPlusNormal"/>
        <w:widowControl/>
        <w:jc w:val="right"/>
        <w:rPr>
          <w:rFonts w:ascii="Times New Roman" w:hAnsi="Times New Roman" w:cs="Times New Roman"/>
        </w:rPr>
      </w:pPr>
      <w:r>
        <w:rPr>
          <w:rFonts w:ascii="Times New Roman" w:hAnsi="Times New Roman" w:cs="Times New Roman"/>
        </w:rPr>
        <w:t>от «___» _________20___г. №____</w:t>
      </w:r>
    </w:p>
    <w:p w:rsidR="00B77409" w:rsidRDefault="00B77409" w:rsidP="00B77409">
      <w:pPr>
        <w:pStyle w:val="ConsPlusNormal"/>
        <w:widowControl/>
        <w:ind w:firstLine="0"/>
        <w:outlineLvl w:val="1"/>
        <w:rPr>
          <w:rFonts w:ascii="Times New Roman" w:hAnsi="Times New Roman" w:cs="Times New Roman"/>
        </w:rPr>
      </w:pPr>
    </w:p>
    <w:p w:rsidR="00B77409" w:rsidRDefault="00B77409" w:rsidP="00B77409">
      <w:pPr>
        <w:pStyle w:val="ConsPlusNormal"/>
        <w:widowControl/>
        <w:jc w:val="right"/>
        <w:outlineLvl w:val="1"/>
        <w:rPr>
          <w:rFonts w:ascii="Times New Roman" w:hAnsi="Times New Roman" w:cs="Times New Roman"/>
        </w:rPr>
      </w:pPr>
    </w:p>
    <w:p w:rsidR="00B77409" w:rsidRDefault="00B77409" w:rsidP="00B77409">
      <w:pPr>
        <w:pStyle w:val="ConsPlusNormal"/>
        <w:widowControl/>
        <w:jc w:val="right"/>
        <w:outlineLvl w:val="1"/>
        <w:rPr>
          <w:rFonts w:ascii="Times New Roman" w:hAnsi="Times New Roman" w:cs="Times New Roman"/>
        </w:rPr>
      </w:pPr>
    </w:p>
    <w:tbl>
      <w:tblPr>
        <w:tblpPr w:leftFromText="180" w:rightFromText="180" w:bottomFromText="200" w:vertAnchor="text" w:horzAnchor="margin" w:tblpX="-459" w:tblpY="2"/>
        <w:tblW w:w="0" w:type="auto"/>
        <w:tblLayout w:type="fixed"/>
        <w:tblLook w:val="01E0"/>
      </w:tblPr>
      <w:tblGrid>
        <w:gridCol w:w="4898"/>
      </w:tblGrid>
      <w:tr w:rsidR="00B77409" w:rsidTr="00B77409">
        <w:trPr>
          <w:trHeight w:val="332"/>
        </w:trPr>
        <w:tc>
          <w:tcPr>
            <w:tcW w:w="4898" w:type="dxa"/>
            <w:hideMark/>
          </w:tcPr>
          <w:p w:rsidR="00B77409" w:rsidRDefault="00B77409">
            <w:pPr>
              <w:spacing w:line="276" w:lineRule="auto"/>
              <w:jc w:val="center"/>
              <w:rPr>
                <w:b/>
              </w:rPr>
            </w:pPr>
            <w:r>
              <w:rPr>
                <w:b/>
                <w:sz w:val="16"/>
                <w:szCs w:val="16"/>
              </w:rPr>
              <w:t xml:space="preserve"> </w:t>
            </w:r>
          </w:p>
        </w:tc>
      </w:tr>
      <w:tr w:rsidR="00B77409" w:rsidTr="00B77409">
        <w:trPr>
          <w:trHeight w:val="348"/>
        </w:trPr>
        <w:tc>
          <w:tcPr>
            <w:tcW w:w="4898" w:type="dxa"/>
            <w:hideMark/>
          </w:tcPr>
          <w:p w:rsidR="00B77409" w:rsidRDefault="00B77409">
            <w:pPr>
              <w:spacing w:line="276" w:lineRule="auto"/>
              <w:jc w:val="center"/>
              <w:rPr>
                <w:b/>
                <w:sz w:val="20"/>
              </w:rPr>
            </w:pPr>
            <w:r>
              <w:rPr>
                <w:b/>
                <w:sz w:val="20"/>
              </w:rPr>
              <w:t xml:space="preserve"> </w:t>
            </w:r>
          </w:p>
        </w:tc>
      </w:tr>
      <w:tr w:rsidR="00B77409" w:rsidTr="00B77409">
        <w:trPr>
          <w:trHeight w:val="332"/>
        </w:trPr>
        <w:tc>
          <w:tcPr>
            <w:tcW w:w="4898" w:type="dxa"/>
            <w:hideMark/>
          </w:tcPr>
          <w:p w:rsidR="00B77409" w:rsidRDefault="00B77409">
            <w:pPr>
              <w:spacing w:line="276" w:lineRule="auto"/>
              <w:jc w:val="center"/>
              <w:rPr>
                <w:b/>
                <w:sz w:val="20"/>
              </w:rPr>
            </w:pPr>
            <w:r>
              <w:rPr>
                <w:b/>
                <w:sz w:val="20"/>
              </w:rPr>
              <w:t xml:space="preserve"> </w:t>
            </w:r>
          </w:p>
        </w:tc>
      </w:tr>
      <w:tr w:rsidR="00B77409" w:rsidTr="00B77409">
        <w:trPr>
          <w:trHeight w:val="300"/>
        </w:trPr>
        <w:tc>
          <w:tcPr>
            <w:tcW w:w="4898" w:type="dxa"/>
            <w:hideMark/>
          </w:tcPr>
          <w:p w:rsidR="00B77409" w:rsidRDefault="00B77409">
            <w:pPr>
              <w:spacing w:line="276" w:lineRule="auto"/>
              <w:jc w:val="center"/>
            </w:pPr>
            <w:r>
              <w:t xml:space="preserve"> </w:t>
            </w:r>
          </w:p>
        </w:tc>
      </w:tr>
      <w:tr w:rsidR="00B77409" w:rsidTr="00B77409">
        <w:trPr>
          <w:trHeight w:val="285"/>
        </w:trPr>
        <w:tc>
          <w:tcPr>
            <w:tcW w:w="4898" w:type="dxa"/>
            <w:hideMark/>
          </w:tcPr>
          <w:p w:rsidR="00B77409" w:rsidRDefault="00B77409">
            <w:pPr>
              <w:spacing w:line="276" w:lineRule="auto"/>
              <w:jc w:val="center"/>
            </w:pPr>
            <w:r>
              <w:t xml:space="preserve"> </w:t>
            </w:r>
          </w:p>
        </w:tc>
      </w:tr>
      <w:tr w:rsidR="00B77409" w:rsidTr="00B77409">
        <w:trPr>
          <w:trHeight w:val="300"/>
        </w:trPr>
        <w:tc>
          <w:tcPr>
            <w:tcW w:w="4898" w:type="dxa"/>
            <w:hideMark/>
          </w:tcPr>
          <w:p w:rsidR="00B77409" w:rsidRDefault="00B77409">
            <w:pPr>
              <w:spacing w:line="276" w:lineRule="auto"/>
              <w:jc w:val="center"/>
            </w:pPr>
            <w:r>
              <w:t xml:space="preserve"> </w:t>
            </w:r>
          </w:p>
        </w:tc>
      </w:tr>
      <w:tr w:rsidR="00B77409" w:rsidTr="00B77409">
        <w:trPr>
          <w:trHeight w:val="300"/>
        </w:trPr>
        <w:tc>
          <w:tcPr>
            <w:tcW w:w="4898" w:type="dxa"/>
          </w:tcPr>
          <w:p w:rsidR="00B77409" w:rsidRDefault="00B77409">
            <w:pPr>
              <w:spacing w:line="276" w:lineRule="auto"/>
              <w:jc w:val="center"/>
            </w:pPr>
          </w:p>
        </w:tc>
      </w:tr>
      <w:tr w:rsidR="00B77409" w:rsidTr="00B77409">
        <w:trPr>
          <w:trHeight w:val="585"/>
        </w:trPr>
        <w:tc>
          <w:tcPr>
            <w:tcW w:w="4898" w:type="dxa"/>
          </w:tcPr>
          <w:p w:rsidR="00B77409" w:rsidRDefault="00B77409">
            <w:pPr>
              <w:spacing w:line="276" w:lineRule="auto"/>
              <w:rPr>
                <w:sz w:val="28"/>
              </w:rPr>
            </w:pPr>
          </w:p>
        </w:tc>
      </w:tr>
    </w:tbl>
    <w:p w:rsidR="00B77409" w:rsidRDefault="00B77409" w:rsidP="00B77409">
      <w:pPr>
        <w:rPr>
          <w:sz w:val="28"/>
          <w:szCs w:val="28"/>
        </w:rPr>
      </w:pPr>
      <w:r>
        <w:rPr>
          <w:sz w:val="28"/>
          <w:szCs w:val="28"/>
        </w:rPr>
        <w:t>__________________________________</w:t>
      </w:r>
    </w:p>
    <w:p w:rsidR="00B77409" w:rsidRDefault="00B77409" w:rsidP="00B77409">
      <w:pPr>
        <w:rPr>
          <w:sz w:val="28"/>
          <w:szCs w:val="28"/>
        </w:rPr>
      </w:pPr>
      <w:r>
        <w:rPr>
          <w:sz w:val="28"/>
          <w:szCs w:val="28"/>
        </w:rPr>
        <w:t>__________________________________</w:t>
      </w:r>
    </w:p>
    <w:p w:rsidR="00B77409" w:rsidRDefault="00B77409" w:rsidP="00B77409">
      <w:pPr>
        <w:rPr>
          <w:sz w:val="22"/>
          <w:szCs w:val="22"/>
        </w:rPr>
      </w:pPr>
      <w:r>
        <w:rPr>
          <w:i/>
          <w:sz w:val="22"/>
          <w:szCs w:val="22"/>
        </w:rPr>
        <w:t xml:space="preserve">                         (Ф.И.О. заявителя)                                                                         ___________________________________________</w:t>
      </w:r>
    </w:p>
    <w:p w:rsidR="00B77409" w:rsidRDefault="00B77409" w:rsidP="00B77409">
      <w:pPr>
        <w:rPr>
          <w:sz w:val="28"/>
          <w:szCs w:val="28"/>
        </w:rPr>
      </w:pPr>
      <w:r>
        <w:rPr>
          <w:sz w:val="28"/>
          <w:szCs w:val="28"/>
        </w:rPr>
        <w:t>__________________________________</w:t>
      </w:r>
    </w:p>
    <w:p w:rsidR="00B77409" w:rsidRDefault="00B77409" w:rsidP="00B77409">
      <w:pPr>
        <w:rPr>
          <w:sz w:val="28"/>
          <w:szCs w:val="28"/>
        </w:rPr>
      </w:pPr>
      <w:r>
        <w:rPr>
          <w:sz w:val="28"/>
          <w:szCs w:val="28"/>
        </w:rPr>
        <w:t>__________________________________</w:t>
      </w:r>
    </w:p>
    <w:p w:rsidR="00B77409" w:rsidRDefault="00B77409" w:rsidP="00B77409">
      <w:pPr>
        <w:rPr>
          <w:sz w:val="28"/>
          <w:szCs w:val="28"/>
        </w:rPr>
      </w:pPr>
      <w:r>
        <w:rPr>
          <w:sz w:val="28"/>
          <w:szCs w:val="28"/>
        </w:rPr>
        <w:t>__________________________________</w:t>
      </w:r>
    </w:p>
    <w:p w:rsidR="00B77409" w:rsidRDefault="00B77409" w:rsidP="00B77409">
      <w:pPr>
        <w:rPr>
          <w:sz w:val="28"/>
          <w:szCs w:val="28"/>
        </w:rPr>
      </w:pPr>
      <w:r>
        <w:rPr>
          <w:sz w:val="28"/>
          <w:szCs w:val="28"/>
        </w:rPr>
        <w:t xml:space="preserve">                       (</w:t>
      </w:r>
      <w:r>
        <w:rPr>
          <w:i/>
          <w:sz w:val="22"/>
          <w:szCs w:val="22"/>
        </w:rPr>
        <w:t>адрес заявителя)</w:t>
      </w:r>
    </w:p>
    <w:p w:rsidR="00B77409" w:rsidRDefault="00B77409" w:rsidP="00B77409">
      <w:pPr>
        <w:rPr>
          <w:sz w:val="28"/>
          <w:szCs w:val="28"/>
        </w:rPr>
      </w:pPr>
    </w:p>
    <w:p w:rsidR="00B77409" w:rsidRDefault="00B77409" w:rsidP="00B77409">
      <w:pPr>
        <w:rPr>
          <w:sz w:val="28"/>
          <w:szCs w:val="28"/>
        </w:rPr>
      </w:pPr>
    </w:p>
    <w:p w:rsidR="00B77409" w:rsidRDefault="00B77409" w:rsidP="00B77409">
      <w:pPr>
        <w:rPr>
          <w:sz w:val="28"/>
          <w:szCs w:val="28"/>
        </w:rPr>
      </w:pPr>
    </w:p>
    <w:p w:rsidR="00B77409" w:rsidRDefault="00B77409" w:rsidP="00B77409">
      <w:pPr>
        <w:rPr>
          <w:sz w:val="28"/>
          <w:szCs w:val="28"/>
        </w:rPr>
      </w:pPr>
    </w:p>
    <w:p w:rsidR="00B77409" w:rsidRDefault="00B77409" w:rsidP="00B77409">
      <w:pPr>
        <w:pStyle w:val="ConsPlusNormal"/>
        <w:widowControl/>
        <w:ind w:firstLine="0"/>
        <w:outlineLvl w:val="1"/>
        <w:rPr>
          <w:rFonts w:ascii="Times New Roman" w:hAnsi="Times New Roman" w:cs="Times New Roman"/>
          <w:sz w:val="24"/>
          <w:szCs w:val="24"/>
        </w:rPr>
      </w:pPr>
    </w:p>
    <w:p w:rsidR="00B77409" w:rsidRDefault="00B77409" w:rsidP="00B77409">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Администрация  МО Вындиноостровское сельское поселение  разрешает уборку зеленых насаждений в количестве ___________ дерева ____________________________________</w:t>
      </w:r>
    </w:p>
    <w:p w:rsidR="00B77409" w:rsidRDefault="00B77409" w:rsidP="00B77409">
      <w:pPr>
        <w:pStyle w:val="ConsPlusNormal"/>
        <w:widowControl/>
        <w:outlineLvl w:val="1"/>
        <w:rPr>
          <w:rFonts w:ascii="Times New Roman" w:hAnsi="Times New Roman" w:cs="Times New Roman"/>
          <w:i/>
          <w:sz w:val="24"/>
          <w:szCs w:val="24"/>
        </w:rPr>
      </w:pPr>
      <w:r>
        <w:rPr>
          <w:rFonts w:ascii="Times New Roman" w:hAnsi="Times New Roman" w:cs="Times New Roman"/>
          <w:i/>
          <w:sz w:val="24"/>
          <w:szCs w:val="24"/>
        </w:rPr>
        <w:t xml:space="preserve">                                                                             (название зеленого насаждения)</w:t>
      </w:r>
    </w:p>
    <w:p w:rsidR="00B77409" w:rsidRDefault="00B77409" w:rsidP="00B77409">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_____________________________________________________________________по адресу:</w:t>
      </w:r>
    </w:p>
    <w:p w:rsidR="00B77409" w:rsidRDefault="00B77409" w:rsidP="00B77409">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77409" w:rsidRDefault="00B77409" w:rsidP="00B77409">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77409" w:rsidRDefault="00B77409" w:rsidP="00B77409">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77409" w:rsidRDefault="00B77409" w:rsidP="00B77409">
      <w:pPr>
        <w:pStyle w:val="ConsPlusNormal"/>
        <w:widowControl/>
        <w:ind w:firstLine="0"/>
        <w:outlineLvl w:val="1"/>
        <w:rPr>
          <w:rFonts w:ascii="Times New Roman" w:hAnsi="Times New Roman" w:cs="Times New Roman"/>
          <w:sz w:val="24"/>
          <w:szCs w:val="24"/>
        </w:rPr>
      </w:pPr>
    </w:p>
    <w:p w:rsidR="00B77409" w:rsidRDefault="00B77409" w:rsidP="00B77409">
      <w:pPr>
        <w:pStyle w:val="ConsPlusNormal"/>
        <w:widowControl/>
        <w:jc w:val="right"/>
        <w:outlineLvl w:val="1"/>
        <w:rPr>
          <w:rFonts w:ascii="Times New Roman" w:hAnsi="Times New Roman" w:cs="Times New Roman"/>
        </w:rPr>
      </w:pPr>
    </w:p>
    <w:p w:rsidR="00B77409" w:rsidRDefault="00B77409" w:rsidP="00B77409">
      <w:pPr>
        <w:pStyle w:val="ConsPlusNormal"/>
        <w:widowControl/>
        <w:jc w:val="right"/>
        <w:outlineLvl w:val="1"/>
        <w:rPr>
          <w:rFonts w:ascii="Times New Roman" w:hAnsi="Times New Roman" w:cs="Times New Roman"/>
        </w:rPr>
      </w:pPr>
    </w:p>
    <w:p w:rsidR="00B77409" w:rsidRDefault="00B77409" w:rsidP="00B77409">
      <w:pPr>
        <w:pStyle w:val="ConsPlusNormal"/>
        <w:widowControl/>
        <w:jc w:val="right"/>
        <w:outlineLvl w:val="1"/>
        <w:rPr>
          <w:rFonts w:ascii="Times New Roman" w:hAnsi="Times New Roman" w:cs="Times New Roman"/>
        </w:rPr>
      </w:pPr>
    </w:p>
    <w:p w:rsidR="00B77409" w:rsidRDefault="00B77409" w:rsidP="00B77409">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Глава администрации                                                  подпись </w:t>
      </w:r>
    </w:p>
    <w:p w:rsidR="00B77409" w:rsidRDefault="00B77409" w:rsidP="00B77409">
      <w:pPr>
        <w:pStyle w:val="ConsPlusNormal"/>
        <w:widowControl/>
        <w:outlineLvl w:val="1"/>
        <w:rPr>
          <w:rFonts w:ascii="Times New Roman" w:hAnsi="Times New Roman" w:cs="Times New Roman"/>
          <w:sz w:val="24"/>
          <w:szCs w:val="24"/>
        </w:rPr>
      </w:pPr>
    </w:p>
    <w:p w:rsidR="00B77409" w:rsidRDefault="00B77409" w:rsidP="00B77409">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П</w:t>
      </w:r>
      <w:proofErr w:type="gramEnd"/>
    </w:p>
    <w:p w:rsidR="00B77409" w:rsidRDefault="00B77409" w:rsidP="00B77409">
      <w:pPr>
        <w:pStyle w:val="ConsPlusNormal"/>
        <w:widowControl/>
        <w:jc w:val="right"/>
        <w:outlineLvl w:val="1"/>
        <w:rPr>
          <w:rFonts w:ascii="Times New Roman" w:hAnsi="Times New Roman" w:cs="Times New Roman"/>
        </w:rPr>
      </w:pPr>
    </w:p>
    <w:p w:rsidR="00B77409" w:rsidRDefault="00B77409" w:rsidP="00B77409">
      <w:pPr>
        <w:pStyle w:val="ConsPlusNormal"/>
        <w:widowControl/>
        <w:jc w:val="right"/>
        <w:outlineLvl w:val="1"/>
        <w:rPr>
          <w:rFonts w:ascii="Times New Roman" w:hAnsi="Times New Roman" w:cs="Times New Roman"/>
        </w:rPr>
      </w:pPr>
      <w:r>
        <w:rPr>
          <w:rFonts w:ascii="Times New Roman" w:hAnsi="Times New Roman" w:cs="Times New Roman"/>
          <w:sz w:val="24"/>
          <w:szCs w:val="24"/>
        </w:rPr>
        <w:t xml:space="preserve"> </w:t>
      </w:r>
    </w:p>
    <w:p w:rsidR="00B77409" w:rsidRDefault="00B77409" w:rsidP="00B77409">
      <w:pPr>
        <w:pStyle w:val="ConsPlusNormal"/>
        <w:widowControl/>
        <w:jc w:val="right"/>
        <w:outlineLvl w:val="1"/>
        <w:rPr>
          <w:rFonts w:ascii="Times New Roman" w:hAnsi="Times New Roman" w:cs="Times New Roman"/>
        </w:rPr>
      </w:pPr>
    </w:p>
    <w:p w:rsidR="00B77409" w:rsidRDefault="00B77409" w:rsidP="00B77409">
      <w:pPr>
        <w:pStyle w:val="ConsPlusNormal"/>
        <w:widowControl/>
        <w:jc w:val="right"/>
        <w:outlineLvl w:val="1"/>
        <w:rPr>
          <w:rFonts w:ascii="Times New Roman" w:hAnsi="Times New Roman" w:cs="Times New Roman"/>
        </w:rPr>
      </w:pPr>
    </w:p>
    <w:p w:rsidR="00B77409" w:rsidRDefault="00B77409" w:rsidP="00B77409">
      <w:pPr>
        <w:pStyle w:val="ConsPlusNormal"/>
        <w:widowControl/>
        <w:jc w:val="right"/>
        <w:outlineLvl w:val="1"/>
        <w:rPr>
          <w:rFonts w:ascii="Times New Roman" w:hAnsi="Times New Roman" w:cs="Times New Roman"/>
        </w:rPr>
      </w:pPr>
    </w:p>
    <w:p w:rsidR="00B77409" w:rsidRDefault="00B77409" w:rsidP="00B77409">
      <w:pPr>
        <w:pStyle w:val="ConsPlusNormal"/>
        <w:widowControl/>
        <w:jc w:val="right"/>
        <w:outlineLvl w:val="1"/>
        <w:rPr>
          <w:rFonts w:ascii="Times New Roman" w:hAnsi="Times New Roman" w:cs="Times New Roman"/>
        </w:rPr>
      </w:pPr>
    </w:p>
    <w:p w:rsidR="00B77409" w:rsidRDefault="00B77409" w:rsidP="00B77409">
      <w:pPr>
        <w:pStyle w:val="ConsPlusNormal"/>
        <w:widowControl/>
        <w:jc w:val="right"/>
        <w:outlineLvl w:val="1"/>
        <w:rPr>
          <w:rFonts w:ascii="Times New Roman" w:hAnsi="Times New Roman" w:cs="Times New Roman"/>
        </w:rPr>
      </w:pPr>
    </w:p>
    <w:p w:rsidR="00B77409" w:rsidRDefault="00B77409" w:rsidP="00B77409">
      <w:pPr>
        <w:pStyle w:val="ConsPlusNormal"/>
        <w:widowControl/>
        <w:jc w:val="right"/>
        <w:outlineLvl w:val="1"/>
        <w:rPr>
          <w:rFonts w:ascii="Times New Roman" w:hAnsi="Times New Roman" w:cs="Times New Roman"/>
        </w:rPr>
      </w:pPr>
    </w:p>
    <w:p w:rsidR="00B77409" w:rsidRDefault="00B77409" w:rsidP="00B77409">
      <w:pPr>
        <w:pStyle w:val="ConsPlusNormal"/>
        <w:widowControl/>
        <w:outlineLvl w:val="1"/>
        <w:rPr>
          <w:rFonts w:ascii="Times New Roman" w:hAnsi="Times New Roman" w:cs="Times New Roman"/>
        </w:rPr>
      </w:pPr>
    </w:p>
    <w:p w:rsidR="00B77409" w:rsidRDefault="00B77409" w:rsidP="00B77409">
      <w:pPr>
        <w:pStyle w:val="ConsPlusNormal"/>
        <w:widowControl/>
        <w:outlineLvl w:val="1"/>
        <w:rPr>
          <w:rFonts w:ascii="Times New Roman" w:hAnsi="Times New Roman" w:cs="Times New Roman"/>
        </w:rPr>
      </w:pPr>
      <w:r>
        <w:rPr>
          <w:rFonts w:ascii="Times New Roman" w:hAnsi="Times New Roman" w:cs="Times New Roman"/>
        </w:rPr>
        <w:t xml:space="preserve"> </w:t>
      </w:r>
    </w:p>
    <w:p w:rsidR="00B77409" w:rsidRDefault="00B77409" w:rsidP="00B77409">
      <w:pPr>
        <w:pStyle w:val="ConsPlusNormal"/>
        <w:widowControl/>
        <w:jc w:val="right"/>
        <w:outlineLvl w:val="1"/>
        <w:rPr>
          <w:rFonts w:ascii="Times New Roman" w:hAnsi="Times New Roman" w:cs="Times New Roman"/>
        </w:rPr>
      </w:pPr>
    </w:p>
    <w:p w:rsidR="00B77409" w:rsidRDefault="00B77409" w:rsidP="00B77409">
      <w:pPr>
        <w:pStyle w:val="ConsPlusNormal"/>
        <w:widowControl/>
        <w:jc w:val="right"/>
        <w:outlineLvl w:val="1"/>
        <w:rPr>
          <w:rFonts w:ascii="Times New Roman" w:hAnsi="Times New Roman" w:cs="Times New Roman"/>
        </w:rPr>
      </w:pPr>
    </w:p>
    <w:p w:rsidR="00B77409" w:rsidRDefault="00B77409" w:rsidP="00B77409">
      <w:pPr>
        <w:pStyle w:val="ConsPlusNormal"/>
        <w:widowControl/>
        <w:ind w:firstLine="0"/>
        <w:outlineLvl w:val="1"/>
        <w:rPr>
          <w:rFonts w:ascii="Times New Roman" w:hAnsi="Times New Roman" w:cs="Times New Roman"/>
        </w:rPr>
      </w:pPr>
    </w:p>
    <w:p w:rsidR="00B77409" w:rsidRDefault="00B77409" w:rsidP="00B77409">
      <w:pPr>
        <w:pStyle w:val="ConsPlusNormal"/>
        <w:widowControl/>
        <w:jc w:val="right"/>
        <w:outlineLvl w:val="1"/>
        <w:rPr>
          <w:rFonts w:ascii="Times New Roman" w:hAnsi="Times New Roman" w:cs="Times New Roman"/>
        </w:rPr>
      </w:pPr>
    </w:p>
    <w:p w:rsidR="00B77409" w:rsidRDefault="00B77409" w:rsidP="00B77409">
      <w:pPr>
        <w:pStyle w:val="a3"/>
        <w:spacing w:after="240" w:afterAutospacing="0"/>
      </w:pPr>
    </w:p>
    <w:p w:rsidR="00B77409" w:rsidRDefault="00B77409" w:rsidP="00B77409">
      <w:pPr>
        <w:pStyle w:val="a3"/>
        <w:spacing w:after="240" w:afterAutospacing="0"/>
      </w:pPr>
    </w:p>
    <w:p w:rsidR="00B77409" w:rsidRDefault="00B77409" w:rsidP="00B77409">
      <w:pPr>
        <w:pStyle w:val="a3"/>
        <w:spacing w:after="240" w:afterAutospacing="0"/>
      </w:pPr>
    </w:p>
    <w:p w:rsidR="00B77409" w:rsidRDefault="00B77409" w:rsidP="00B77409">
      <w:pPr>
        <w:pStyle w:val="a3"/>
        <w:spacing w:after="240" w:afterAutospacing="0"/>
      </w:pPr>
    </w:p>
    <w:p w:rsidR="00B77409" w:rsidRDefault="00B77409" w:rsidP="00B77409">
      <w:pPr>
        <w:pStyle w:val="a3"/>
        <w:spacing w:after="240" w:afterAutospacing="0"/>
      </w:pPr>
    </w:p>
    <w:p w:rsidR="00B77409" w:rsidRDefault="00B77409" w:rsidP="00B77409">
      <w:pPr>
        <w:pStyle w:val="a3"/>
        <w:spacing w:after="240" w:afterAutospacing="0"/>
      </w:pPr>
    </w:p>
    <w:p w:rsidR="00B77409" w:rsidRDefault="00B77409" w:rsidP="00B77409">
      <w:pPr>
        <w:pStyle w:val="a3"/>
        <w:spacing w:after="240" w:afterAutospacing="0"/>
      </w:pPr>
    </w:p>
    <w:p w:rsidR="00B77409" w:rsidRDefault="00B77409" w:rsidP="00B77409">
      <w:pPr>
        <w:pStyle w:val="a3"/>
        <w:spacing w:after="240" w:afterAutospacing="0"/>
      </w:pPr>
    </w:p>
    <w:p w:rsidR="00B77409" w:rsidRDefault="00B77409" w:rsidP="00B77409">
      <w:pPr>
        <w:pStyle w:val="a3"/>
        <w:spacing w:after="240" w:afterAutospacing="0"/>
      </w:pPr>
    </w:p>
    <w:p w:rsidR="00B77409" w:rsidRDefault="00B77409" w:rsidP="00B77409">
      <w:pPr>
        <w:pStyle w:val="a3"/>
        <w:spacing w:after="240" w:afterAutospacing="0"/>
      </w:pPr>
    </w:p>
    <w:p w:rsidR="00B77409" w:rsidRDefault="00B77409" w:rsidP="00B77409">
      <w:pPr>
        <w:pStyle w:val="a3"/>
        <w:spacing w:after="240" w:afterAutospacing="0"/>
      </w:pPr>
    </w:p>
    <w:p w:rsidR="00B77409" w:rsidRDefault="00B77409" w:rsidP="00B77409">
      <w:pPr>
        <w:pStyle w:val="a3"/>
        <w:spacing w:after="240" w:afterAutospacing="0"/>
      </w:pPr>
    </w:p>
    <w:p w:rsidR="00B77409" w:rsidRDefault="00B77409" w:rsidP="00B77409">
      <w:pPr>
        <w:pStyle w:val="a3"/>
        <w:spacing w:after="240" w:afterAutospacing="0"/>
      </w:pPr>
    </w:p>
    <w:p w:rsidR="00B77409" w:rsidRDefault="00B77409" w:rsidP="00B77409">
      <w:pPr>
        <w:pStyle w:val="a3"/>
        <w:spacing w:after="240" w:afterAutospacing="0"/>
      </w:pPr>
    </w:p>
    <w:p w:rsidR="00B77409" w:rsidRDefault="00B77409" w:rsidP="00B77409">
      <w:pPr>
        <w:pStyle w:val="a3"/>
        <w:spacing w:after="240" w:afterAutospacing="0"/>
      </w:pPr>
    </w:p>
    <w:p w:rsidR="00B77409" w:rsidRDefault="00B77409" w:rsidP="00B77409">
      <w:pPr>
        <w:pStyle w:val="a3"/>
        <w:spacing w:after="240" w:afterAutospacing="0"/>
      </w:pPr>
    </w:p>
    <w:p w:rsidR="00B77409" w:rsidRDefault="00B77409" w:rsidP="00B77409">
      <w:pPr>
        <w:pStyle w:val="a3"/>
        <w:spacing w:after="240" w:afterAutospacing="0"/>
      </w:pPr>
    </w:p>
    <w:p w:rsidR="00B77409" w:rsidRDefault="00B77409" w:rsidP="00B77409"/>
    <w:p w:rsidR="00E10764" w:rsidRDefault="00E10764"/>
    <w:sectPr w:rsidR="00E10764" w:rsidSect="00E107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67FB"/>
    <w:multiLevelType w:val="multilevel"/>
    <w:tmpl w:val="3F10CAFE"/>
    <w:lvl w:ilvl="0">
      <w:start w:val="2"/>
      <w:numFmt w:val="decimal"/>
      <w:lvlText w:val="%1."/>
      <w:lvlJc w:val="left"/>
      <w:pPr>
        <w:tabs>
          <w:tab w:val="num" w:pos="480"/>
        </w:tabs>
        <w:ind w:left="480" w:hanging="480"/>
      </w:pPr>
    </w:lvl>
    <w:lvl w:ilvl="1">
      <w:start w:val="1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1BED0D38"/>
    <w:multiLevelType w:val="multilevel"/>
    <w:tmpl w:val="AD34184A"/>
    <w:lvl w:ilvl="0">
      <w:start w:val="2"/>
      <w:numFmt w:val="decimal"/>
      <w:lvlText w:val="%1."/>
      <w:lvlJc w:val="left"/>
      <w:pPr>
        <w:tabs>
          <w:tab w:val="num" w:pos="435"/>
        </w:tabs>
        <w:ind w:left="435" w:hanging="435"/>
      </w:pPr>
    </w:lvl>
    <w:lvl w:ilvl="1">
      <w:start w:val="9"/>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2370303D"/>
    <w:multiLevelType w:val="multilevel"/>
    <w:tmpl w:val="A168C3D4"/>
    <w:lvl w:ilvl="0">
      <w:start w:val="2"/>
      <w:numFmt w:val="decimal"/>
      <w:lvlText w:val="%1."/>
      <w:lvlJc w:val="left"/>
      <w:pPr>
        <w:tabs>
          <w:tab w:val="num" w:pos="435"/>
        </w:tabs>
        <w:ind w:left="435" w:hanging="435"/>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32A34D4E"/>
    <w:multiLevelType w:val="hybridMultilevel"/>
    <w:tmpl w:val="64F6AD04"/>
    <w:lvl w:ilvl="0" w:tplc="16D8C800">
      <w:start w:val="2"/>
      <w:numFmt w:val="upperRoman"/>
      <w:lvlText w:val="%1."/>
      <w:lvlJc w:val="left"/>
      <w:pPr>
        <w:tabs>
          <w:tab w:val="num" w:pos="1080"/>
        </w:tabs>
        <w:ind w:left="1080" w:hanging="720"/>
      </w:pPr>
    </w:lvl>
    <w:lvl w:ilvl="1" w:tplc="2D800054">
      <w:numFmt w:val="none"/>
      <w:lvlText w:val=""/>
      <w:lvlJc w:val="left"/>
      <w:pPr>
        <w:tabs>
          <w:tab w:val="num" w:pos="360"/>
        </w:tabs>
        <w:ind w:left="0" w:firstLine="0"/>
      </w:pPr>
    </w:lvl>
    <w:lvl w:ilvl="2" w:tplc="D21649D0">
      <w:numFmt w:val="none"/>
      <w:lvlText w:val=""/>
      <w:lvlJc w:val="left"/>
      <w:pPr>
        <w:tabs>
          <w:tab w:val="num" w:pos="360"/>
        </w:tabs>
        <w:ind w:left="0" w:firstLine="0"/>
      </w:pPr>
    </w:lvl>
    <w:lvl w:ilvl="3" w:tplc="13C6F430">
      <w:numFmt w:val="none"/>
      <w:lvlText w:val=""/>
      <w:lvlJc w:val="left"/>
      <w:pPr>
        <w:tabs>
          <w:tab w:val="num" w:pos="360"/>
        </w:tabs>
        <w:ind w:left="0" w:firstLine="0"/>
      </w:pPr>
    </w:lvl>
    <w:lvl w:ilvl="4" w:tplc="7E3AFAA0">
      <w:numFmt w:val="none"/>
      <w:lvlText w:val=""/>
      <w:lvlJc w:val="left"/>
      <w:pPr>
        <w:tabs>
          <w:tab w:val="num" w:pos="360"/>
        </w:tabs>
        <w:ind w:left="0" w:firstLine="0"/>
      </w:pPr>
    </w:lvl>
    <w:lvl w:ilvl="5" w:tplc="8934173A">
      <w:numFmt w:val="none"/>
      <w:lvlText w:val=""/>
      <w:lvlJc w:val="left"/>
      <w:pPr>
        <w:tabs>
          <w:tab w:val="num" w:pos="360"/>
        </w:tabs>
        <w:ind w:left="0" w:firstLine="0"/>
      </w:pPr>
    </w:lvl>
    <w:lvl w:ilvl="6" w:tplc="60168B90">
      <w:numFmt w:val="none"/>
      <w:lvlText w:val=""/>
      <w:lvlJc w:val="left"/>
      <w:pPr>
        <w:tabs>
          <w:tab w:val="num" w:pos="360"/>
        </w:tabs>
        <w:ind w:left="0" w:firstLine="0"/>
      </w:pPr>
    </w:lvl>
    <w:lvl w:ilvl="7" w:tplc="93BE44BE">
      <w:numFmt w:val="none"/>
      <w:lvlText w:val=""/>
      <w:lvlJc w:val="left"/>
      <w:pPr>
        <w:tabs>
          <w:tab w:val="num" w:pos="360"/>
        </w:tabs>
        <w:ind w:left="0" w:firstLine="0"/>
      </w:pPr>
    </w:lvl>
    <w:lvl w:ilvl="8" w:tplc="7BA615BC">
      <w:numFmt w:val="none"/>
      <w:lvlText w:val=""/>
      <w:lvlJc w:val="left"/>
      <w:pPr>
        <w:tabs>
          <w:tab w:val="num" w:pos="360"/>
        </w:tabs>
        <w:ind w:left="0" w:firstLine="0"/>
      </w:pPr>
    </w:lvl>
  </w:abstractNum>
  <w:abstractNum w:abstractNumId="4">
    <w:nsid w:val="49C1228A"/>
    <w:multiLevelType w:val="multilevel"/>
    <w:tmpl w:val="7B60AB42"/>
    <w:lvl w:ilvl="0">
      <w:start w:val="2"/>
      <w:numFmt w:val="decimal"/>
      <w:lvlText w:val="%1."/>
      <w:lvlJc w:val="left"/>
      <w:pPr>
        <w:tabs>
          <w:tab w:val="num" w:pos="435"/>
        </w:tabs>
        <w:ind w:left="435" w:hanging="43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534C5344"/>
    <w:multiLevelType w:val="multilevel"/>
    <w:tmpl w:val="4F98D7F4"/>
    <w:lvl w:ilvl="0">
      <w:start w:val="1"/>
      <w:numFmt w:val="upperRoman"/>
      <w:lvlText w:val="%1."/>
      <w:lvlJc w:val="right"/>
      <w:pPr>
        <w:tabs>
          <w:tab w:val="num" w:pos="180"/>
        </w:tabs>
        <w:ind w:left="180" w:hanging="180"/>
      </w:pPr>
    </w:lvl>
    <w:lvl w:ilvl="1">
      <w:start w:val="1"/>
      <w:numFmt w:val="decimal"/>
      <w:lvlText w:val="%2.%2."/>
      <w:lvlJc w:val="left"/>
      <w:pPr>
        <w:tabs>
          <w:tab w:val="num" w:pos="1740"/>
        </w:tabs>
        <w:ind w:left="1740" w:hanging="1200"/>
      </w:pPr>
      <w:rPr>
        <w:rFonts w:ascii="Times New Roman" w:eastAsia="Times New Roman" w:hAnsi="Times New Roman"/>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6">
    <w:nsid w:val="777A4AB4"/>
    <w:multiLevelType w:val="hybridMultilevel"/>
    <w:tmpl w:val="704A352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lvlOverride w:ilvl="2"/>
    <w:lvlOverride w:ilvl="3"/>
    <w:lvlOverride w:ilvl="4"/>
    <w:lvlOverride w:ilvl="5"/>
    <w:lvlOverride w:ilvl="6"/>
    <w:lvlOverride w:ilvl="7"/>
    <w:lvlOverride w:ilvl="8"/>
  </w:num>
  <w:num w:numId="3">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7409"/>
    <w:rsid w:val="005D212F"/>
    <w:rsid w:val="00B77409"/>
    <w:rsid w:val="00CD63A7"/>
    <w:rsid w:val="00E10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409"/>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77409"/>
    <w:pPr>
      <w:widowControl/>
      <w:suppressAutoHyphens w:val="0"/>
      <w:spacing w:before="100" w:beforeAutospacing="1" w:after="100" w:afterAutospacing="1"/>
    </w:pPr>
    <w:rPr>
      <w:rFonts w:eastAsia="Times New Roman"/>
      <w:kern w:val="0"/>
      <w:lang w:eastAsia="ru-RU"/>
    </w:rPr>
  </w:style>
  <w:style w:type="paragraph" w:styleId="a4">
    <w:name w:val="No Spacing"/>
    <w:qFormat/>
    <w:rsid w:val="00B77409"/>
    <w:pPr>
      <w:spacing w:after="0" w:line="240" w:lineRule="auto"/>
    </w:pPr>
    <w:rPr>
      <w:rFonts w:ascii="Times New Roman" w:eastAsia="Calibri" w:hAnsi="Times New Roman" w:cs="Times New Roman"/>
      <w:sz w:val="24"/>
    </w:rPr>
  </w:style>
  <w:style w:type="paragraph" w:styleId="a5">
    <w:name w:val="List Paragraph"/>
    <w:basedOn w:val="a"/>
    <w:qFormat/>
    <w:rsid w:val="00B77409"/>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customStyle="1" w:styleId="ConsPlusTitle">
    <w:name w:val="ConsPlusTitle"/>
    <w:rsid w:val="00B77409"/>
    <w:pPr>
      <w:widowControl w:val="0"/>
      <w:suppressAutoHyphens/>
      <w:spacing w:after="0" w:line="240" w:lineRule="auto"/>
    </w:pPr>
    <w:rPr>
      <w:rFonts w:ascii="Arial" w:eastAsia="Lucida Sans Unicode" w:hAnsi="Arial" w:cs="Mangal"/>
      <w:sz w:val="20"/>
      <w:szCs w:val="24"/>
      <w:lang w:eastAsia="hi-IN" w:bidi="hi-IN"/>
    </w:rPr>
  </w:style>
  <w:style w:type="paragraph" w:customStyle="1" w:styleId="ConsTitle">
    <w:name w:val="ConsTitle"/>
    <w:rsid w:val="00B77409"/>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B77409"/>
    <w:pPr>
      <w:widowControl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semiHidden/>
    <w:unhideWhenUsed/>
    <w:rsid w:val="00B77409"/>
    <w:rPr>
      <w:color w:val="0000FF"/>
      <w:u w:val="single"/>
    </w:rPr>
  </w:style>
</w:styles>
</file>

<file path=word/webSettings.xml><?xml version="1.0" encoding="utf-8"?>
<w:webSettings xmlns:r="http://schemas.openxmlformats.org/officeDocument/2006/relationships" xmlns:w="http://schemas.openxmlformats.org/wordprocessingml/2006/main">
  <w:divs>
    <w:div w:id="13370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3155;fld=134;dst=100051" TargetMode="External"/><Relationship Id="rId5" Type="http://schemas.openxmlformats.org/officeDocument/2006/relationships/hyperlink" Target="consultantplus://offline/main?base=LAW;n=111803;fld=134;dst=1000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5755</Words>
  <Characters>32808</Characters>
  <Application>Microsoft Office Word</Application>
  <DocSecurity>0</DocSecurity>
  <Lines>273</Lines>
  <Paragraphs>76</Paragraphs>
  <ScaleCrop>false</ScaleCrop>
  <Company/>
  <LinksUpToDate>false</LinksUpToDate>
  <CharactersWithSpaces>38487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2013-01-21T04:58:00Z</cp:lastPrinted>
  <dcterms:created xsi:type="dcterms:W3CDTF">2013-01-21T04:09:00Z</dcterms:created>
  <dcterms:modified xsi:type="dcterms:W3CDTF">2013-01-21T05:04:00Z</dcterms:modified>
</cp:coreProperties>
</file>