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8F5" w:rsidRDefault="000D38F5" w:rsidP="003F4B96">
      <w:pPr>
        <w:pStyle w:val="a5"/>
      </w:pPr>
      <w:r w:rsidRPr="000D38F5">
        <w:drawing>
          <wp:inline distT="0" distB="0" distL="0" distR="0">
            <wp:extent cx="781050" cy="8953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81050" cy="895350"/>
                    </a:xfrm>
                    <a:prstGeom prst="rect">
                      <a:avLst/>
                    </a:prstGeom>
                    <a:noFill/>
                    <a:ln w="9525">
                      <a:noFill/>
                      <a:miter lim="800000"/>
                      <a:headEnd/>
                      <a:tailEnd/>
                    </a:ln>
                  </pic:spPr>
                </pic:pic>
              </a:graphicData>
            </a:graphic>
          </wp:inline>
        </w:drawing>
      </w:r>
    </w:p>
    <w:p w:rsidR="003F4B96" w:rsidRDefault="003F4B96" w:rsidP="003F4B96">
      <w:pPr>
        <w:pStyle w:val="a5"/>
      </w:pPr>
      <w:r>
        <w:t xml:space="preserve">А Д М И Н И С Т </w:t>
      </w:r>
      <w:proofErr w:type="gramStart"/>
      <w:r>
        <w:t>Р</w:t>
      </w:r>
      <w:proofErr w:type="gramEnd"/>
      <w:r>
        <w:t xml:space="preserve"> А Ц И Я</w:t>
      </w:r>
    </w:p>
    <w:p w:rsidR="003F4B96" w:rsidRDefault="003F4B96" w:rsidP="003F4B96">
      <w:pPr>
        <w:pStyle w:val="a5"/>
        <w:rPr>
          <w:b w:val="0"/>
          <w:bCs w:val="0"/>
          <w:sz w:val="24"/>
        </w:rPr>
      </w:pPr>
      <w:r>
        <w:rPr>
          <w:b w:val="0"/>
          <w:bCs w:val="0"/>
          <w:sz w:val="24"/>
        </w:rPr>
        <w:t>Муниципального образования</w:t>
      </w:r>
    </w:p>
    <w:p w:rsidR="003F4B96" w:rsidRDefault="003F4B96" w:rsidP="003F4B96">
      <w:pPr>
        <w:jc w:val="center"/>
      </w:pPr>
      <w:r>
        <w:t>Вындиноостровское сельское поселение</w:t>
      </w:r>
    </w:p>
    <w:p w:rsidR="003F4B96" w:rsidRDefault="003F4B96" w:rsidP="003F4B96">
      <w:pPr>
        <w:jc w:val="center"/>
      </w:pPr>
      <w:r>
        <w:t>Волховского муниципального района Ленинградской области</w:t>
      </w:r>
    </w:p>
    <w:p w:rsidR="003F4B96" w:rsidRDefault="003F4B96" w:rsidP="003F4B96">
      <w:r>
        <w:t xml:space="preserve">                                                                              </w:t>
      </w:r>
    </w:p>
    <w:p w:rsidR="003F4B96" w:rsidRDefault="003F4B96" w:rsidP="003F4B96"/>
    <w:p w:rsidR="000D38F5" w:rsidRDefault="003F4B96" w:rsidP="000D38F5">
      <w:pPr>
        <w:pStyle w:val="2"/>
      </w:pPr>
      <w:proofErr w:type="gramStart"/>
      <w:r w:rsidRPr="00AF70B0">
        <w:t>Р</w:t>
      </w:r>
      <w:proofErr w:type="gramEnd"/>
      <w:r w:rsidRPr="00AF70B0">
        <w:t xml:space="preserve">  А  С  П  О  Р  Я  Ж  Е  Н  И </w:t>
      </w:r>
      <w:r w:rsidR="000D38F5">
        <w:t xml:space="preserve"> Е</w:t>
      </w:r>
    </w:p>
    <w:p w:rsidR="003F4B96" w:rsidRPr="000D38F5" w:rsidRDefault="003F4B96" w:rsidP="000D38F5">
      <w:pPr>
        <w:pStyle w:val="2"/>
        <w:rPr>
          <w:b w:val="0"/>
          <w:sz w:val="24"/>
        </w:rPr>
      </w:pPr>
      <w:r w:rsidRPr="000D38F5">
        <w:rPr>
          <w:b w:val="0"/>
          <w:sz w:val="24"/>
        </w:rPr>
        <w:t xml:space="preserve"> дер. </w:t>
      </w:r>
      <w:proofErr w:type="spellStart"/>
      <w:r w:rsidRPr="000D38F5">
        <w:rPr>
          <w:b w:val="0"/>
          <w:sz w:val="24"/>
        </w:rPr>
        <w:t>Вындин</w:t>
      </w:r>
      <w:proofErr w:type="spellEnd"/>
      <w:r w:rsidRPr="000D38F5">
        <w:rPr>
          <w:b w:val="0"/>
          <w:sz w:val="24"/>
        </w:rPr>
        <w:t xml:space="preserve"> Остров</w:t>
      </w:r>
    </w:p>
    <w:p w:rsidR="003F4B96" w:rsidRDefault="003F4B96" w:rsidP="003F4B96">
      <w:pPr>
        <w:jc w:val="center"/>
      </w:pPr>
      <w:r>
        <w:t>Волховского района, Ленинградской области</w:t>
      </w:r>
    </w:p>
    <w:p w:rsidR="003F4B96" w:rsidRDefault="003F4B96" w:rsidP="003F4B96"/>
    <w:p w:rsidR="003F4B96" w:rsidRPr="00AF70B0" w:rsidRDefault="003F4B96" w:rsidP="003F4B96">
      <w:pPr>
        <w:rPr>
          <w:b/>
          <w:sz w:val="28"/>
          <w:szCs w:val="28"/>
        </w:rPr>
      </w:pPr>
      <w:r w:rsidRPr="00AF70B0">
        <w:rPr>
          <w:b/>
          <w:sz w:val="28"/>
          <w:szCs w:val="28"/>
        </w:rPr>
        <w:t xml:space="preserve">от  </w:t>
      </w:r>
      <w:r>
        <w:rPr>
          <w:b/>
          <w:sz w:val="28"/>
          <w:szCs w:val="28"/>
        </w:rPr>
        <w:t>1 марта</w:t>
      </w:r>
      <w:r w:rsidRPr="00AF70B0">
        <w:rPr>
          <w:b/>
          <w:sz w:val="28"/>
          <w:szCs w:val="28"/>
        </w:rPr>
        <w:t xml:space="preserve">    201</w:t>
      </w:r>
      <w:r>
        <w:rPr>
          <w:b/>
          <w:sz w:val="28"/>
          <w:szCs w:val="28"/>
        </w:rPr>
        <w:t>3</w:t>
      </w:r>
      <w:r w:rsidRPr="00AF70B0">
        <w:rPr>
          <w:b/>
          <w:sz w:val="28"/>
          <w:szCs w:val="28"/>
        </w:rPr>
        <w:t xml:space="preserve"> года                                                    </w:t>
      </w:r>
      <w:r>
        <w:rPr>
          <w:b/>
          <w:sz w:val="28"/>
          <w:szCs w:val="28"/>
        </w:rPr>
        <w:t xml:space="preserve"> </w:t>
      </w:r>
      <w:r w:rsidRPr="00AF70B0">
        <w:rPr>
          <w:b/>
          <w:sz w:val="28"/>
          <w:szCs w:val="28"/>
        </w:rPr>
        <w:t xml:space="preserve">№  </w:t>
      </w:r>
      <w:r w:rsidR="000D38F5">
        <w:rPr>
          <w:b/>
          <w:sz w:val="28"/>
          <w:szCs w:val="28"/>
        </w:rPr>
        <w:t xml:space="preserve"> _3__</w:t>
      </w:r>
    </w:p>
    <w:p w:rsidR="003F4B96" w:rsidRDefault="003F4B96" w:rsidP="003F4B96"/>
    <w:p w:rsidR="003F4B96" w:rsidRPr="003F4B96" w:rsidRDefault="003F4B96" w:rsidP="003F4B96">
      <w:pPr>
        <w:pStyle w:val="a4"/>
        <w:shd w:val="clear" w:color="auto" w:fill="FFFFFF"/>
        <w:ind w:firstLine="0"/>
        <w:jc w:val="center"/>
        <w:rPr>
          <w:rFonts w:ascii="Times New Roman" w:hAnsi="Times New Roman" w:cs="Times New Roman"/>
          <w:b/>
          <w:color w:val="auto"/>
          <w:sz w:val="28"/>
          <w:szCs w:val="28"/>
        </w:rPr>
      </w:pPr>
      <w:r w:rsidRPr="003F4B96">
        <w:rPr>
          <w:rFonts w:ascii="Times New Roman" w:hAnsi="Times New Roman" w:cs="Times New Roman"/>
          <w:b/>
          <w:color w:val="auto"/>
          <w:sz w:val="28"/>
          <w:szCs w:val="28"/>
        </w:rPr>
        <w:t xml:space="preserve">О введении режима </w:t>
      </w:r>
      <w:r w:rsidR="000D38F5">
        <w:rPr>
          <w:rFonts w:ascii="Times New Roman" w:hAnsi="Times New Roman" w:cs="Times New Roman"/>
          <w:b/>
          <w:color w:val="auto"/>
          <w:sz w:val="28"/>
          <w:szCs w:val="28"/>
        </w:rPr>
        <w:t xml:space="preserve">функционирования </w:t>
      </w:r>
      <w:r w:rsidRPr="003F4B96">
        <w:rPr>
          <w:rFonts w:ascii="Times New Roman" w:hAnsi="Times New Roman" w:cs="Times New Roman"/>
          <w:b/>
          <w:color w:val="auto"/>
          <w:sz w:val="28"/>
          <w:szCs w:val="28"/>
        </w:rPr>
        <w:t>«Повышенная готовность» на территории МО Вындиноостровское сельское поселение</w:t>
      </w:r>
    </w:p>
    <w:p w:rsidR="003F4B96" w:rsidRDefault="003F4B96" w:rsidP="003F4B96">
      <w:pPr>
        <w:pStyle w:val="a4"/>
        <w:shd w:val="clear" w:color="auto" w:fill="FFFFFF"/>
        <w:ind w:firstLine="0"/>
        <w:rPr>
          <w:rFonts w:ascii="Times New Roman" w:hAnsi="Times New Roman" w:cs="Times New Roman"/>
          <w:color w:val="auto"/>
          <w:sz w:val="28"/>
          <w:szCs w:val="28"/>
        </w:rPr>
      </w:pPr>
    </w:p>
    <w:p w:rsidR="003F4B96" w:rsidRPr="003F4B96" w:rsidRDefault="003F4B96" w:rsidP="003F4B96">
      <w:pPr>
        <w:pStyle w:val="a7"/>
        <w:ind w:firstLine="708"/>
        <w:jc w:val="both"/>
        <w:rPr>
          <w:bCs/>
          <w:color w:val="000000"/>
          <w:sz w:val="28"/>
          <w:szCs w:val="28"/>
          <w:shd w:val="clear" w:color="auto" w:fill="FFFFFF"/>
        </w:rPr>
      </w:pPr>
      <w:proofErr w:type="gramStart"/>
      <w:r>
        <w:rPr>
          <w:sz w:val="28"/>
          <w:szCs w:val="28"/>
        </w:rPr>
        <w:t>С</w:t>
      </w:r>
      <w:r w:rsidRPr="003F4B96">
        <w:rPr>
          <w:sz w:val="28"/>
          <w:szCs w:val="28"/>
        </w:rPr>
        <w:t xml:space="preserve">огласно прогнозу ФГБУ «Северо-Западное УГМС» от 28.02.2013 года на территории Ленинградской области 1-2 марта прогнозируются неблагоприятные метеорологические явления, а именно: сильный снег, метель (порывы ветра 15-20 м/с), </w:t>
      </w:r>
      <w:r w:rsidRPr="003F4B96">
        <w:rPr>
          <w:bCs/>
          <w:color w:val="000000"/>
          <w:sz w:val="28"/>
          <w:szCs w:val="28"/>
          <w:shd w:val="clear" w:color="auto" w:fill="FFFFFF"/>
        </w:rPr>
        <w:t>на дорогах гололедица, понижение температуры до – 25</w:t>
      </w:r>
      <w:r w:rsidRPr="003F4B96">
        <w:rPr>
          <w:bCs/>
          <w:color w:val="000000"/>
          <w:sz w:val="28"/>
          <w:szCs w:val="28"/>
          <w:shd w:val="clear" w:color="auto" w:fill="FFFFFF"/>
          <w:vertAlign w:val="superscript"/>
        </w:rPr>
        <w:t>о</w:t>
      </w:r>
      <w:r w:rsidRPr="003F4B96">
        <w:rPr>
          <w:bCs/>
          <w:color w:val="000000"/>
          <w:sz w:val="28"/>
          <w:szCs w:val="28"/>
          <w:shd w:val="clear" w:color="auto" w:fill="FFFFFF"/>
        </w:rPr>
        <w:t xml:space="preserve">С, что может являться угрозой возникновения чрезвычайных ситуаций, таких как </w:t>
      </w:r>
      <w:r w:rsidRPr="003F4B96">
        <w:rPr>
          <w:color w:val="000000"/>
          <w:sz w:val="28"/>
          <w:szCs w:val="28"/>
          <w:shd w:val="clear" w:color="auto" w:fill="FFFFFF"/>
        </w:rPr>
        <w:t>обрыв линий электропередач и нарушение электроснабжения населенных пунктов, объектов экономики и социально значимых объектов, обрушение ветхих</w:t>
      </w:r>
      <w:proofErr w:type="gramEnd"/>
      <w:r w:rsidRPr="003F4B96">
        <w:rPr>
          <w:color w:val="000000"/>
          <w:sz w:val="28"/>
          <w:szCs w:val="28"/>
          <w:shd w:val="clear" w:color="auto" w:fill="FFFFFF"/>
        </w:rPr>
        <w:t xml:space="preserve"> и слабо укреплённых конструкций, также возможно отключение холодного и горячего водоснабжения. </w:t>
      </w:r>
      <w:proofErr w:type="gramStart"/>
      <w:r w:rsidRPr="003F4B96">
        <w:rPr>
          <w:color w:val="000000"/>
          <w:sz w:val="28"/>
          <w:szCs w:val="28"/>
          <w:shd w:val="clear" w:color="auto" w:fill="FFFFFF"/>
        </w:rPr>
        <w:t>Всё это может негативно отразиться на безопасности и жизнедеятельности населения, особенно в выходные дни</w:t>
      </w:r>
      <w:r>
        <w:rPr>
          <w:color w:val="000000"/>
          <w:sz w:val="28"/>
          <w:szCs w:val="28"/>
          <w:shd w:val="clear" w:color="auto" w:fill="FFFFFF"/>
        </w:rPr>
        <w:t>,</w:t>
      </w:r>
      <w:r w:rsidRPr="003F4B96">
        <w:rPr>
          <w:sz w:val="28"/>
          <w:szCs w:val="28"/>
        </w:rPr>
        <w:t xml:space="preserve"> </w:t>
      </w:r>
      <w:r>
        <w:rPr>
          <w:sz w:val="28"/>
          <w:szCs w:val="28"/>
        </w:rPr>
        <w:t>в</w:t>
      </w:r>
      <w:r w:rsidRPr="003F4B96">
        <w:rPr>
          <w:sz w:val="28"/>
          <w:szCs w:val="28"/>
        </w:rPr>
        <w:t xml:space="preserve"> соответствии с Постановлением Правительства РФ от 340.12.2003 г. № 794 «О единой государственной системе предупреждения и ликвидации чрезвычайных ситуаций», письмом заместителя начальника ГУ МЧС России по Ленинградской области (№ 1712-1-26 от 28.02.2013г.)</w:t>
      </w:r>
      <w:r>
        <w:rPr>
          <w:sz w:val="28"/>
          <w:szCs w:val="28"/>
        </w:rPr>
        <w:t>, с целью предотвращения аварийных ситуаций и своевременной ликвидации ЧС, на основании решения КЧС МО</w:t>
      </w:r>
      <w:proofErr w:type="gramEnd"/>
      <w:r>
        <w:rPr>
          <w:sz w:val="28"/>
          <w:szCs w:val="28"/>
        </w:rPr>
        <w:t xml:space="preserve"> Вындиноостровское сельское поселение</w:t>
      </w:r>
      <w:r w:rsidRPr="003F4B96">
        <w:rPr>
          <w:color w:val="000000"/>
          <w:sz w:val="28"/>
          <w:szCs w:val="28"/>
          <w:shd w:val="clear" w:color="auto" w:fill="FFFFFF"/>
        </w:rPr>
        <w:t xml:space="preserve"> </w:t>
      </w:r>
      <w:r w:rsidRPr="003F4B96">
        <w:rPr>
          <w:bCs/>
          <w:color w:val="000000"/>
          <w:sz w:val="28"/>
          <w:szCs w:val="28"/>
          <w:shd w:val="clear" w:color="auto" w:fill="FFFFFF"/>
        </w:rPr>
        <w:t xml:space="preserve"> </w:t>
      </w:r>
    </w:p>
    <w:p w:rsidR="003F4B96" w:rsidRDefault="003F4B96" w:rsidP="003F4B96">
      <w:pPr>
        <w:ind w:firstLine="708"/>
        <w:jc w:val="both"/>
        <w:rPr>
          <w:sz w:val="28"/>
          <w:szCs w:val="28"/>
        </w:rPr>
      </w:pPr>
      <w:r>
        <w:rPr>
          <w:sz w:val="28"/>
          <w:szCs w:val="28"/>
        </w:rPr>
        <w:t>1.</w:t>
      </w:r>
      <w:r w:rsidRPr="003F4B96">
        <w:rPr>
          <w:sz w:val="28"/>
          <w:szCs w:val="28"/>
        </w:rPr>
        <w:t>Объявить на период с 1-3 марта</w:t>
      </w:r>
      <w:r>
        <w:rPr>
          <w:sz w:val="28"/>
          <w:szCs w:val="28"/>
        </w:rPr>
        <w:t xml:space="preserve"> 2013 года </w:t>
      </w:r>
      <w:r w:rsidRPr="003F4B96">
        <w:rPr>
          <w:sz w:val="28"/>
          <w:szCs w:val="28"/>
        </w:rPr>
        <w:t xml:space="preserve"> на территории</w:t>
      </w:r>
      <w:r>
        <w:rPr>
          <w:sz w:val="28"/>
          <w:szCs w:val="28"/>
        </w:rPr>
        <w:t xml:space="preserve"> МО Вындиноостровское сельское поселение</w:t>
      </w:r>
      <w:r w:rsidRPr="003F4B96">
        <w:rPr>
          <w:sz w:val="28"/>
          <w:szCs w:val="28"/>
        </w:rPr>
        <w:t xml:space="preserve"> для руково</w:t>
      </w:r>
      <w:r>
        <w:rPr>
          <w:sz w:val="28"/>
          <w:szCs w:val="28"/>
        </w:rPr>
        <w:t>дителей предприятий, учреждений, организаций</w:t>
      </w:r>
      <w:r w:rsidRPr="003F4B96">
        <w:rPr>
          <w:sz w:val="28"/>
          <w:szCs w:val="28"/>
        </w:rPr>
        <w:t xml:space="preserve"> режим функционирования «Повышенная готовность».</w:t>
      </w:r>
    </w:p>
    <w:p w:rsidR="003F4B96" w:rsidRDefault="003F4B96" w:rsidP="003F4B96">
      <w:pPr>
        <w:ind w:firstLine="708"/>
        <w:jc w:val="both"/>
        <w:rPr>
          <w:sz w:val="28"/>
          <w:szCs w:val="28"/>
        </w:rPr>
      </w:pPr>
      <w:r>
        <w:rPr>
          <w:sz w:val="28"/>
          <w:szCs w:val="28"/>
        </w:rPr>
        <w:t xml:space="preserve">2.Ведущему специалисту администрации  МО Вындиноостровское сельское поселение </w:t>
      </w:r>
      <w:proofErr w:type="gramStart"/>
      <w:r>
        <w:rPr>
          <w:sz w:val="28"/>
          <w:szCs w:val="28"/>
        </w:rPr>
        <w:t>–Н</w:t>
      </w:r>
      <w:proofErr w:type="gramEnd"/>
      <w:r>
        <w:rPr>
          <w:sz w:val="28"/>
          <w:szCs w:val="28"/>
        </w:rPr>
        <w:t>азаровой В.П довести информацию о возможном неблагоприятном явлении до населения через старост населенных пунктов и официальный сайт МО Вындиноостровское сельское поселение.</w:t>
      </w:r>
    </w:p>
    <w:p w:rsidR="003F4B96" w:rsidRDefault="003F4B96" w:rsidP="003F4B96">
      <w:pPr>
        <w:ind w:firstLine="708"/>
        <w:jc w:val="both"/>
        <w:rPr>
          <w:sz w:val="28"/>
          <w:szCs w:val="28"/>
        </w:rPr>
      </w:pPr>
      <w:r>
        <w:rPr>
          <w:sz w:val="28"/>
          <w:szCs w:val="28"/>
        </w:rPr>
        <w:t>3.</w:t>
      </w:r>
      <w:proofErr w:type="gramStart"/>
      <w:r>
        <w:rPr>
          <w:sz w:val="28"/>
          <w:szCs w:val="28"/>
        </w:rPr>
        <w:t>Контроль за</w:t>
      </w:r>
      <w:proofErr w:type="gramEnd"/>
      <w:r>
        <w:rPr>
          <w:sz w:val="28"/>
          <w:szCs w:val="28"/>
        </w:rPr>
        <w:t xml:space="preserve"> исполнением данного распоряжения оставляю за собой.</w:t>
      </w:r>
    </w:p>
    <w:p w:rsidR="003F4B96" w:rsidRDefault="003F4B96" w:rsidP="003F4B96">
      <w:pPr>
        <w:ind w:firstLine="708"/>
        <w:jc w:val="both"/>
        <w:rPr>
          <w:sz w:val="28"/>
          <w:szCs w:val="28"/>
        </w:rPr>
      </w:pPr>
    </w:p>
    <w:p w:rsidR="003F4B96" w:rsidRPr="003F4B96" w:rsidRDefault="003F4B96" w:rsidP="003F4B96">
      <w:pPr>
        <w:ind w:firstLine="708"/>
        <w:jc w:val="both"/>
        <w:rPr>
          <w:sz w:val="28"/>
          <w:szCs w:val="28"/>
        </w:rPr>
      </w:pPr>
      <w:r>
        <w:rPr>
          <w:sz w:val="28"/>
          <w:szCs w:val="28"/>
        </w:rPr>
        <w:t xml:space="preserve">Глава администрации                       </w:t>
      </w:r>
      <w:r w:rsidR="000D38F5">
        <w:rPr>
          <w:sz w:val="28"/>
          <w:szCs w:val="28"/>
        </w:rPr>
        <w:t xml:space="preserve">                      </w:t>
      </w:r>
      <w:r>
        <w:rPr>
          <w:sz w:val="28"/>
          <w:szCs w:val="28"/>
        </w:rPr>
        <w:t xml:space="preserve">   М.Тимофеева</w:t>
      </w:r>
    </w:p>
    <w:p w:rsidR="003F4B96" w:rsidRPr="003F4B96" w:rsidRDefault="003F4B96" w:rsidP="003F4B96">
      <w:pPr>
        <w:jc w:val="both"/>
        <w:rPr>
          <w:b/>
          <w:sz w:val="28"/>
          <w:szCs w:val="28"/>
        </w:rPr>
      </w:pPr>
      <w:r w:rsidRPr="003F4B96">
        <w:rPr>
          <w:b/>
          <w:sz w:val="28"/>
          <w:szCs w:val="28"/>
        </w:rPr>
        <w:lastRenderedPageBreak/>
        <w:t xml:space="preserve">            </w:t>
      </w:r>
    </w:p>
    <w:p w:rsidR="00E5099F" w:rsidRPr="003F4B96" w:rsidRDefault="00E5099F" w:rsidP="003F4B96">
      <w:pPr>
        <w:jc w:val="both"/>
        <w:rPr>
          <w:sz w:val="28"/>
          <w:szCs w:val="28"/>
        </w:rPr>
      </w:pPr>
    </w:p>
    <w:sectPr w:rsidR="00E5099F" w:rsidRPr="003F4B96" w:rsidSect="00E509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250D0C"/>
    <w:multiLevelType w:val="hybridMultilevel"/>
    <w:tmpl w:val="323CAE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E4A21FD"/>
    <w:multiLevelType w:val="hybridMultilevel"/>
    <w:tmpl w:val="183C0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F4B96"/>
    <w:rsid w:val="000D38F5"/>
    <w:rsid w:val="00255951"/>
    <w:rsid w:val="003F4B96"/>
    <w:rsid w:val="00E5099F"/>
    <w:rsid w:val="00F310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B96"/>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nhideWhenUsed/>
    <w:qFormat/>
    <w:rsid w:val="003F4B96"/>
    <w:pPr>
      <w:keepNext/>
      <w:jc w:val="center"/>
      <w:outlineLvl w:val="1"/>
    </w:pPr>
    <w:rPr>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веб) Знак2 Знак,Знак4 Знак1 Знак,Знак4 Знак Знак1 Знак,Знак4 Знак Знак Знак Знак,Знак4 Знак Знак Знак Знак1 Знак Знак Знак,Обычный (Web) Знак Знак,Обычный (веб) Знак Знак Знак,Обычный (веб) Знак1 Знак Знак"/>
    <w:link w:val="a4"/>
    <w:semiHidden/>
    <w:locked/>
    <w:rsid w:val="003F4B96"/>
    <w:rPr>
      <w:rFonts w:ascii="Arial Unicode MS" w:eastAsia="Arial Unicode MS" w:hAnsi="Arial Unicode MS" w:cs="Arial Unicode MS"/>
      <w:color w:val="222222"/>
      <w:sz w:val="17"/>
      <w:szCs w:val="17"/>
    </w:rPr>
  </w:style>
  <w:style w:type="paragraph" w:styleId="a4">
    <w:name w:val="Normal (Web)"/>
    <w:aliases w:val="Обычный (веб) Знак2,Знак4 Знак1,Знак4 Знак Знак1,Знак4 Знак Знак Знак,Знак4 Знак Знак Знак Знак1 Знак Знак,Обычный (Web) Знак,Обычный (веб) Знак Знак,Обычный (веб) Знак1 Знак,Знак4 Знак Знак,Знак4 Знак Знак Знак Знак Знак"/>
    <w:basedOn w:val="a"/>
    <w:link w:val="a3"/>
    <w:semiHidden/>
    <w:unhideWhenUsed/>
    <w:rsid w:val="003F4B96"/>
    <w:pPr>
      <w:ind w:firstLine="300"/>
      <w:jc w:val="both"/>
    </w:pPr>
    <w:rPr>
      <w:rFonts w:ascii="Arial Unicode MS" w:eastAsia="Arial Unicode MS" w:hAnsi="Arial Unicode MS" w:cs="Arial Unicode MS"/>
      <w:color w:val="222222"/>
      <w:sz w:val="17"/>
      <w:szCs w:val="17"/>
      <w:lang w:eastAsia="en-US"/>
    </w:rPr>
  </w:style>
  <w:style w:type="character" w:customStyle="1" w:styleId="20">
    <w:name w:val="Заголовок 2 Знак"/>
    <w:basedOn w:val="a0"/>
    <w:link w:val="2"/>
    <w:rsid w:val="003F4B96"/>
    <w:rPr>
      <w:rFonts w:ascii="Times New Roman" w:eastAsia="Times New Roman" w:hAnsi="Times New Roman" w:cs="Times New Roman"/>
      <w:b/>
      <w:bCs/>
      <w:sz w:val="32"/>
      <w:szCs w:val="24"/>
      <w:lang w:eastAsia="ru-RU"/>
    </w:rPr>
  </w:style>
  <w:style w:type="paragraph" w:styleId="a5">
    <w:name w:val="Title"/>
    <w:basedOn w:val="a"/>
    <w:link w:val="a6"/>
    <w:qFormat/>
    <w:rsid w:val="003F4B96"/>
    <w:pPr>
      <w:jc w:val="center"/>
    </w:pPr>
    <w:rPr>
      <w:b/>
      <w:bCs/>
      <w:sz w:val="28"/>
      <w:szCs w:val="24"/>
    </w:rPr>
  </w:style>
  <w:style w:type="character" w:customStyle="1" w:styleId="a6">
    <w:name w:val="Название Знак"/>
    <w:basedOn w:val="a0"/>
    <w:link w:val="a5"/>
    <w:rsid w:val="003F4B96"/>
    <w:rPr>
      <w:rFonts w:ascii="Times New Roman" w:eastAsia="Times New Roman" w:hAnsi="Times New Roman" w:cs="Times New Roman"/>
      <w:b/>
      <w:bCs/>
      <w:sz w:val="28"/>
      <w:szCs w:val="24"/>
      <w:lang w:eastAsia="ru-RU"/>
    </w:rPr>
  </w:style>
  <w:style w:type="paragraph" w:styleId="a7">
    <w:name w:val="No Spacing"/>
    <w:uiPriority w:val="1"/>
    <w:qFormat/>
    <w:rsid w:val="003F4B96"/>
    <w:pPr>
      <w:spacing w:after="0" w:line="240" w:lineRule="auto"/>
    </w:pPr>
    <w:rPr>
      <w:rFonts w:ascii="Times New Roman" w:eastAsia="Times New Roman" w:hAnsi="Times New Roman" w:cs="Times New Roman"/>
      <w:sz w:val="20"/>
      <w:szCs w:val="20"/>
      <w:lang w:eastAsia="ru-RU"/>
    </w:rPr>
  </w:style>
  <w:style w:type="paragraph" w:styleId="a8">
    <w:name w:val="List Paragraph"/>
    <w:basedOn w:val="a"/>
    <w:uiPriority w:val="34"/>
    <w:qFormat/>
    <w:rsid w:val="003F4B96"/>
    <w:pPr>
      <w:ind w:left="720"/>
      <w:contextualSpacing/>
    </w:pPr>
  </w:style>
  <w:style w:type="paragraph" w:styleId="a9">
    <w:name w:val="Balloon Text"/>
    <w:basedOn w:val="a"/>
    <w:link w:val="aa"/>
    <w:uiPriority w:val="99"/>
    <w:semiHidden/>
    <w:unhideWhenUsed/>
    <w:rsid w:val="000D38F5"/>
    <w:rPr>
      <w:rFonts w:ascii="Tahoma" w:hAnsi="Tahoma" w:cs="Tahoma"/>
      <w:sz w:val="16"/>
      <w:szCs w:val="16"/>
    </w:rPr>
  </w:style>
  <w:style w:type="character" w:customStyle="1" w:styleId="aa">
    <w:name w:val="Текст выноски Знак"/>
    <w:basedOn w:val="a0"/>
    <w:link w:val="a9"/>
    <w:uiPriority w:val="99"/>
    <w:semiHidden/>
    <w:rsid w:val="000D38F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96654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334</Words>
  <Characters>1909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2013-03-01T11:09:00Z</cp:lastPrinted>
  <dcterms:created xsi:type="dcterms:W3CDTF">2013-03-01T10:54:00Z</dcterms:created>
  <dcterms:modified xsi:type="dcterms:W3CDTF">2013-03-01T11:11:00Z</dcterms:modified>
</cp:coreProperties>
</file>