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45" w:rsidRDefault="00B40445" w:rsidP="007E3AB0">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p>
    <w:p w:rsidR="007E3AB0" w:rsidRPr="007E3AB0" w:rsidRDefault="007E3AB0" w:rsidP="007E3AB0">
      <w:pPr>
        <w:shd w:val="clear" w:color="auto" w:fill="FFFFFF"/>
        <w:spacing w:after="0" w:line="240" w:lineRule="auto"/>
        <w:jc w:val="center"/>
        <w:outlineLvl w:val="0"/>
        <w:rPr>
          <w:rFonts w:ascii="Arial" w:eastAsia="Times New Roman" w:hAnsi="Arial" w:cs="Arial"/>
          <w:b/>
          <w:bCs/>
          <w:color w:val="000000"/>
          <w:kern w:val="36"/>
          <w:sz w:val="26"/>
          <w:szCs w:val="26"/>
          <w:lang w:eastAsia="ru-RU"/>
        </w:rPr>
      </w:pPr>
      <w:r w:rsidRPr="007E3AB0">
        <w:rPr>
          <w:rFonts w:ascii="Arial" w:eastAsia="Times New Roman" w:hAnsi="Arial" w:cs="Arial"/>
          <w:b/>
          <w:bCs/>
          <w:color w:val="000000"/>
          <w:kern w:val="36"/>
          <w:sz w:val="26"/>
          <w:szCs w:val="26"/>
          <w:lang w:eastAsia="ru-RU"/>
        </w:rPr>
        <w:t>Глава 17. ФОРМИРОВАНИЕ ФОНДОВ КАПИТАЛЬНОГО РЕМОНТА</w:t>
      </w:r>
      <w:r w:rsidRPr="007E3AB0">
        <w:rPr>
          <w:rFonts w:ascii="Arial" w:eastAsia="Times New Roman" w:hAnsi="Arial" w:cs="Arial"/>
          <w:b/>
          <w:bCs/>
          <w:color w:val="000000"/>
          <w:kern w:val="36"/>
          <w:sz w:val="27"/>
          <w:szCs w:val="27"/>
          <w:lang w:eastAsia="ru-RU"/>
        </w:rPr>
        <w:br/>
      </w:r>
      <w:bookmarkStart w:id="0" w:name="p2182"/>
      <w:bookmarkEnd w:id="0"/>
      <w:r w:rsidRPr="007E3AB0">
        <w:rPr>
          <w:rFonts w:ascii="Arial" w:eastAsia="Times New Roman" w:hAnsi="Arial" w:cs="Arial"/>
          <w:b/>
          <w:bCs/>
          <w:color w:val="000000"/>
          <w:kern w:val="36"/>
          <w:sz w:val="26"/>
          <w:szCs w:val="26"/>
          <w:lang w:eastAsia="ru-RU"/>
        </w:rPr>
        <w:t>РЕГИОНАЛЬНЫМ ОПЕРАТОРОМ. ДЕЯТЕЛЬНОСТЬ РЕГИОНАЛЬНОГО</w:t>
      </w:r>
      <w:r w:rsidRPr="007E3AB0">
        <w:rPr>
          <w:rFonts w:ascii="Arial" w:eastAsia="Times New Roman" w:hAnsi="Arial" w:cs="Arial"/>
          <w:b/>
          <w:bCs/>
          <w:color w:val="000000"/>
          <w:kern w:val="36"/>
          <w:sz w:val="27"/>
          <w:szCs w:val="27"/>
          <w:lang w:eastAsia="ru-RU"/>
        </w:rPr>
        <w:br/>
      </w:r>
      <w:bookmarkStart w:id="1" w:name="p2183"/>
      <w:bookmarkEnd w:id="1"/>
      <w:r w:rsidRPr="007E3AB0">
        <w:rPr>
          <w:rFonts w:ascii="Arial" w:eastAsia="Times New Roman" w:hAnsi="Arial" w:cs="Arial"/>
          <w:b/>
          <w:bCs/>
          <w:color w:val="000000"/>
          <w:kern w:val="36"/>
          <w:sz w:val="26"/>
          <w:szCs w:val="26"/>
          <w:lang w:eastAsia="ru-RU"/>
        </w:rPr>
        <w:t>ОПЕРАТОРА ПО ФИНАНСИРОВАНИЮ КАПИТАЛЬНОГО РЕМОНТА ОБЩЕГ</w:t>
      </w:r>
      <w:bookmarkStart w:id="2" w:name="p2184"/>
      <w:bookmarkEnd w:id="2"/>
      <w:r w:rsidR="00B40445">
        <w:rPr>
          <w:rFonts w:ascii="Arial" w:eastAsia="Times New Roman" w:hAnsi="Arial" w:cs="Arial"/>
          <w:b/>
          <w:bCs/>
          <w:color w:val="000000"/>
          <w:kern w:val="36"/>
          <w:sz w:val="26"/>
          <w:szCs w:val="26"/>
          <w:lang w:eastAsia="ru-RU"/>
        </w:rPr>
        <w:t xml:space="preserve">О </w:t>
      </w:r>
      <w:r w:rsidRPr="007E3AB0">
        <w:rPr>
          <w:rFonts w:ascii="Arial" w:eastAsia="Times New Roman" w:hAnsi="Arial" w:cs="Arial"/>
          <w:b/>
          <w:bCs/>
          <w:color w:val="000000"/>
          <w:kern w:val="36"/>
          <w:sz w:val="26"/>
          <w:szCs w:val="26"/>
          <w:lang w:eastAsia="ru-RU"/>
        </w:rPr>
        <w:t>ИМУЩЕСТВА В МНОГОКВАРТИРНЫХ ДОМАХ</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 w:name="p2186"/>
      <w:bookmarkEnd w:id="3"/>
      <w:r w:rsidRPr="007E3AB0">
        <w:rPr>
          <w:rFonts w:ascii="Arial" w:eastAsia="Times New Roman" w:hAnsi="Arial" w:cs="Arial"/>
          <w:color w:val="000000"/>
          <w:sz w:val="24"/>
          <w:szCs w:val="24"/>
          <w:lang w:eastAsia="ru-RU"/>
        </w:rPr>
        <w:t> Статья 178. Правовое положение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 w:name="p2188"/>
      <w:bookmarkEnd w:id="4"/>
      <w:r w:rsidRPr="007E3AB0">
        <w:rPr>
          <w:rFonts w:ascii="Arial" w:eastAsia="Times New Roman" w:hAnsi="Arial" w:cs="Arial"/>
          <w:color w:val="000000"/>
          <w:sz w:val="24"/>
          <w:szCs w:val="24"/>
          <w:lang w:eastAsia="ru-RU"/>
        </w:rPr>
        <w:t>1. Региональный оператор является юридическим лицом, созданным в организационно-правовой форме </w:t>
      </w:r>
      <w:hyperlink r:id="rId4" w:tooltip="&quot;Гражданский кодекс Российской Федерации (часть первая)&quot; от 30.11.1994 N 51-ФЗ (ред. от 28.06.2013) (с изм. и доп., вступающими в силу с 01.07.2013) ------------------ Недействующая редакция" w:history="1">
        <w:r w:rsidRPr="007E3AB0">
          <w:rPr>
            <w:rFonts w:ascii="Arial" w:eastAsia="Times New Roman" w:hAnsi="Arial" w:cs="Arial"/>
            <w:color w:val="666699"/>
            <w:sz w:val="24"/>
            <w:szCs w:val="24"/>
            <w:lang w:eastAsia="ru-RU"/>
          </w:rPr>
          <w:t>фонда</w:t>
        </w:r>
      </w:hyperlink>
      <w:r w:rsidRPr="007E3AB0">
        <w:rPr>
          <w:rFonts w:ascii="Arial" w:eastAsia="Times New Roman" w:hAnsi="Arial" w:cs="Arial"/>
          <w:color w:val="000000"/>
          <w:sz w:val="24"/>
          <w:szCs w:val="24"/>
          <w:lang w:eastAsia="ru-RU"/>
        </w:rPr>
        <w:t>.</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 w:name="p2189"/>
      <w:bookmarkEnd w:id="5"/>
      <w:r w:rsidRPr="007E3AB0">
        <w:rPr>
          <w:rFonts w:ascii="Arial" w:eastAsia="Times New Roman" w:hAnsi="Arial" w:cs="Arial"/>
          <w:color w:val="000000"/>
          <w:sz w:val="24"/>
          <w:szCs w:val="24"/>
          <w:lang w:eastAsia="ru-RU"/>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rsidRPr="007E3AB0">
        <w:rPr>
          <w:rFonts w:ascii="Arial" w:eastAsia="Times New Roman" w:hAnsi="Arial" w:cs="Arial"/>
          <w:color w:val="000000"/>
          <w:sz w:val="24"/>
          <w:szCs w:val="24"/>
          <w:lang w:eastAsia="ru-RU"/>
        </w:rPr>
        <w:t>на части территории</w:t>
      </w:r>
      <w:proofErr w:type="gramEnd"/>
      <w:r w:rsidRPr="007E3AB0">
        <w:rPr>
          <w:rFonts w:ascii="Arial" w:eastAsia="Times New Roman" w:hAnsi="Arial" w:cs="Arial"/>
          <w:color w:val="000000"/>
          <w:sz w:val="24"/>
          <w:szCs w:val="24"/>
          <w:lang w:eastAsia="ru-RU"/>
        </w:rPr>
        <w:t xml:space="preserve"> такого субъекта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 w:name="p2190"/>
      <w:bookmarkEnd w:id="6"/>
      <w:r w:rsidRPr="007E3AB0">
        <w:rPr>
          <w:rFonts w:ascii="Arial" w:eastAsia="Times New Roman" w:hAnsi="Arial" w:cs="Arial"/>
          <w:color w:val="000000"/>
          <w:sz w:val="24"/>
          <w:szCs w:val="24"/>
          <w:lang w:eastAsia="ru-RU"/>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7" w:name="p2191"/>
      <w:bookmarkEnd w:id="7"/>
      <w:r w:rsidRPr="007E3AB0">
        <w:rPr>
          <w:rFonts w:ascii="Arial" w:eastAsia="Times New Roman" w:hAnsi="Arial" w:cs="Arial"/>
          <w:color w:val="000000"/>
          <w:sz w:val="24"/>
          <w:szCs w:val="24"/>
          <w:lang w:eastAsia="ru-RU"/>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8" w:name="p2192"/>
      <w:bookmarkEnd w:id="8"/>
      <w:r w:rsidRPr="007E3AB0">
        <w:rPr>
          <w:rFonts w:ascii="Arial" w:eastAsia="Times New Roman" w:hAnsi="Arial" w:cs="Arial"/>
          <w:color w:val="000000"/>
          <w:sz w:val="24"/>
          <w:szCs w:val="24"/>
          <w:lang w:eastAsia="ru-RU"/>
        </w:rPr>
        <w:t xml:space="preserve">5. </w:t>
      </w:r>
      <w:proofErr w:type="gramStart"/>
      <w:r w:rsidRPr="007E3AB0">
        <w:rPr>
          <w:rFonts w:ascii="Arial" w:eastAsia="Times New Roman" w:hAnsi="Arial" w:cs="Arial"/>
          <w:color w:val="000000"/>
          <w:sz w:val="24"/>
          <w:szCs w:val="24"/>
          <w:lang w:eastAsia="ru-RU"/>
        </w:rPr>
        <w:t>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9" w:name="p2193"/>
      <w:bookmarkEnd w:id="9"/>
      <w:r w:rsidRPr="007E3AB0">
        <w:rPr>
          <w:rFonts w:ascii="Arial" w:eastAsia="Times New Roman" w:hAnsi="Arial" w:cs="Arial"/>
          <w:color w:val="000000"/>
          <w:sz w:val="24"/>
          <w:szCs w:val="24"/>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0" w:name="p2194"/>
      <w:bookmarkEnd w:id="10"/>
      <w:r w:rsidRPr="007E3AB0">
        <w:rPr>
          <w:rFonts w:ascii="Arial" w:eastAsia="Times New Roman" w:hAnsi="Arial" w:cs="Arial"/>
          <w:color w:val="000000"/>
          <w:sz w:val="24"/>
          <w:szCs w:val="24"/>
          <w:lang w:eastAsia="ru-RU"/>
        </w:rPr>
        <w:t xml:space="preserve">7. </w:t>
      </w:r>
      <w:proofErr w:type="gramStart"/>
      <w:r w:rsidRPr="007E3AB0">
        <w:rPr>
          <w:rFonts w:ascii="Arial" w:eastAsia="Times New Roman" w:hAnsi="Arial" w:cs="Arial"/>
          <w:color w:val="000000"/>
          <w:sz w:val="24"/>
          <w:szCs w:val="24"/>
          <w:lang w:eastAsia="ru-RU"/>
        </w:rPr>
        <w:t>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w:t>
      </w:r>
      <w:proofErr w:type="gramEnd"/>
      <w:r w:rsidRPr="007E3AB0">
        <w:rPr>
          <w:rFonts w:ascii="Arial" w:eastAsia="Times New Roman" w:hAnsi="Arial" w:cs="Arial"/>
          <w:color w:val="000000"/>
          <w:sz w:val="24"/>
          <w:szCs w:val="24"/>
          <w:lang w:eastAsia="ru-RU"/>
        </w:rPr>
        <w:t xml:space="preserve"> и технической </w:t>
      </w:r>
      <w:r w:rsidRPr="007E3AB0">
        <w:rPr>
          <w:rFonts w:ascii="Arial" w:eastAsia="Times New Roman" w:hAnsi="Arial" w:cs="Arial"/>
          <w:color w:val="000000"/>
          <w:sz w:val="24"/>
          <w:szCs w:val="24"/>
          <w:lang w:eastAsia="ru-RU"/>
        </w:rPr>
        <w:lastRenderedPageBreak/>
        <w:t>инвентаризации объектов капитального строительства) и жилищно-коммунального хозяйства.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1" w:name="p2196"/>
      <w:bookmarkEnd w:id="11"/>
      <w:r w:rsidRPr="007E3AB0">
        <w:rPr>
          <w:rFonts w:ascii="Arial" w:eastAsia="Times New Roman" w:hAnsi="Arial" w:cs="Arial"/>
          <w:color w:val="000000"/>
          <w:sz w:val="24"/>
          <w:szCs w:val="24"/>
          <w:lang w:eastAsia="ru-RU"/>
        </w:rPr>
        <w:t> Статья 179. Имущество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2" w:name="p2198"/>
      <w:bookmarkEnd w:id="12"/>
      <w:r w:rsidRPr="007E3AB0">
        <w:rPr>
          <w:rFonts w:ascii="Arial" w:eastAsia="Times New Roman" w:hAnsi="Arial" w:cs="Arial"/>
          <w:color w:val="000000"/>
          <w:sz w:val="24"/>
          <w:szCs w:val="24"/>
          <w:lang w:eastAsia="ru-RU"/>
        </w:rPr>
        <w:t>1. Имущество регионального оператора формируется за счет:</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3" w:name="p2199"/>
      <w:bookmarkEnd w:id="13"/>
      <w:r w:rsidRPr="007E3AB0">
        <w:rPr>
          <w:rFonts w:ascii="Arial" w:eastAsia="Times New Roman" w:hAnsi="Arial" w:cs="Arial"/>
          <w:color w:val="000000"/>
          <w:sz w:val="24"/>
          <w:szCs w:val="24"/>
          <w:lang w:eastAsia="ru-RU"/>
        </w:rPr>
        <w:t>1) взносов учредителя;</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4" w:name="p2200"/>
      <w:bookmarkEnd w:id="14"/>
      <w:r w:rsidRPr="007E3AB0">
        <w:rPr>
          <w:rFonts w:ascii="Arial" w:eastAsia="Times New Roman" w:hAnsi="Arial" w:cs="Arial"/>
          <w:color w:val="000000"/>
          <w:sz w:val="24"/>
          <w:szCs w:val="24"/>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5" w:name="p2201"/>
      <w:bookmarkEnd w:id="15"/>
      <w:r w:rsidRPr="007E3AB0">
        <w:rPr>
          <w:rFonts w:ascii="Arial" w:eastAsia="Times New Roman" w:hAnsi="Arial" w:cs="Arial"/>
          <w:color w:val="000000"/>
          <w:sz w:val="24"/>
          <w:szCs w:val="24"/>
          <w:lang w:eastAsia="ru-RU"/>
        </w:rPr>
        <w:t xml:space="preserve">3) </w:t>
      </w:r>
      <w:proofErr w:type="gramStart"/>
      <w:r w:rsidRPr="007E3AB0">
        <w:rPr>
          <w:rFonts w:ascii="Arial" w:eastAsia="Times New Roman" w:hAnsi="Arial" w:cs="Arial"/>
          <w:color w:val="000000"/>
          <w:sz w:val="24"/>
          <w:szCs w:val="24"/>
          <w:lang w:eastAsia="ru-RU"/>
        </w:rPr>
        <w:t>других</w:t>
      </w:r>
      <w:proofErr w:type="gramEnd"/>
      <w:r w:rsidRPr="007E3AB0">
        <w:rPr>
          <w:rFonts w:ascii="Arial" w:eastAsia="Times New Roman" w:hAnsi="Arial" w:cs="Arial"/>
          <w:color w:val="000000"/>
          <w:sz w:val="24"/>
          <w:szCs w:val="24"/>
          <w:lang w:eastAsia="ru-RU"/>
        </w:rPr>
        <w:t xml:space="preserve"> не запрещенных законом источников.</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6" w:name="p2202"/>
      <w:bookmarkEnd w:id="16"/>
      <w:r w:rsidRPr="007E3AB0">
        <w:rPr>
          <w:rFonts w:ascii="Arial" w:eastAsia="Times New Roman" w:hAnsi="Arial" w:cs="Arial"/>
          <w:color w:val="000000"/>
          <w:sz w:val="24"/>
          <w:szCs w:val="24"/>
          <w:lang w:eastAsia="ru-RU"/>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7" w:name="p2203"/>
      <w:bookmarkEnd w:id="17"/>
      <w:r w:rsidRPr="007E3AB0">
        <w:rPr>
          <w:rFonts w:ascii="Arial" w:eastAsia="Times New Roman" w:hAnsi="Arial" w:cs="Arial"/>
          <w:color w:val="000000"/>
          <w:sz w:val="24"/>
          <w:szCs w:val="24"/>
          <w:lang w:eastAsia="ru-RU"/>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8" w:name="p2204"/>
      <w:bookmarkEnd w:id="18"/>
      <w:r w:rsidRPr="007E3AB0">
        <w:rPr>
          <w:rFonts w:ascii="Arial" w:eastAsia="Times New Roman" w:hAnsi="Arial" w:cs="Arial"/>
          <w:color w:val="000000"/>
          <w:sz w:val="24"/>
          <w:szCs w:val="24"/>
          <w:lang w:eastAsia="ru-RU"/>
        </w:rPr>
        <w:t xml:space="preserve">4. </w:t>
      </w:r>
      <w:proofErr w:type="gramStart"/>
      <w:r w:rsidRPr="007E3AB0">
        <w:rPr>
          <w:rFonts w:ascii="Arial" w:eastAsia="Times New Roman" w:hAnsi="Arial" w:cs="Arial"/>
          <w:color w:val="000000"/>
          <w:sz w:val="24"/>
          <w:szCs w:val="24"/>
          <w:lang w:eastAsia="ru-RU"/>
        </w:rP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rsidRPr="007E3AB0">
        <w:rPr>
          <w:rFonts w:ascii="Arial" w:eastAsia="Times New Roman" w:hAnsi="Arial" w:cs="Arial"/>
          <w:color w:val="000000"/>
          <w:sz w:val="24"/>
          <w:szCs w:val="24"/>
          <w:lang w:eastAsia="ru-RU"/>
        </w:rP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19" w:name="p2206"/>
      <w:bookmarkEnd w:id="19"/>
      <w:r w:rsidRPr="007E3AB0">
        <w:rPr>
          <w:rFonts w:ascii="Arial" w:eastAsia="Times New Roman" w:hAnsi="Arial" w:cs="Arial"/>
          <w:color w:val="000000"/>
          <w:sz w:val="24"/>
          <w:szCs w:val="24"/>
          <w:lang w:eastAsia="ru-RU"/>
        </w:rPr>
        <w:t> Статья 180. Функции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0" w:name="p2208"/>
      <w:bookmarkEnd w:id="20"/>
      <w:r w:rsidRPr="007E3AB0">
        <w:rPr>
          <w:rFonts w:ascii="Arial" w:eastAsia="Times New Roman" w:hAnsi="Arial" w:cs="Arial"/>
          <w:color w:val="000000"/>
          <w:sz w:val="24"/>
          <w:szCs w:val="24"/>
          <w:lang w:eastAsia="ru-RU"/>
        </w:rPr>
        <w:t>1. Функциями регионального оператора являются:</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1" w:name="p2209"/>
      <w:bookmarkEnd w:id="21"/>
      <w:r w:rsidRPr="007E3AB0">
        <w:rPr>
          <w:rFonts w:ascii="Arial" w:eastAsia="Times New Roman" w:hAnsi="Arial" w:cs="Arial"/>
          <w:color w:val="000000"/>
          <w:sz w:val="24"/>
          <w:szCs w:val="24"/>
          <w:lang w:eastAsia="ru-RU"/>
        </w:rPr>
        <w:lastRenderedPageBreak/>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2" w:name="p2210"/>
      <w:bookmarkEnd w:id="22"/>
      <w:r w:rsidRPr="007E3AB0">
        <w:rPr>
          <w:rFonts w:ascii="Arial" w:eastAsia="Times New Roman" w:hAnsi="Arial" w:cs="Arial"/>
          <w:color w:val="000000"/>
          <w:sz w:val="24"/>
          <w:szCs w:val="24"/>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3" w:name="p2211"/>
      <w:bookmarkEnd w:id="23"/>
      <w:r w:rsidRPr="007E3AB0">
        <w:rPr>
          <w:rFonts w:ascii="Arial" w:eastAsia="Times New Roman" w:hAnsi="Arial" w:cs="Arial"/>
          <w:color w:val="000000"/>
          <w:sz w:val="24"/>
          <w:szCs w:val="24"/>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4" w:name="p2212"/>
      <w:bookmarkEnd w:id="24"/>
      <w:proofErr w:type="gramStart"/>
      <w:r w:rsidRPr="007E3AB0">
        <w:rPr>
          <w:rFonts w:ascii="Arial" w:eastAsia="Times New Roman" w:hAnsi="Arial" w:cs="Arial"/>
          <w:color w:val="000000"/>
          <w:sz w:val="24"/>
          <w:szCs w:val="24"/>
          <w:lang w:eastAsia="ru-RU"/>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5" w:name="p2213"/>
      <w:bookmarkEnd w:id="25"/>
      <w:r w:rsidRPr="007E3AB0">
        <w:rPr>
          <w:rFonts w:ascii="Arial" w:eastAsia="Times New Roman" w:hAnsi="Arial" w:cs="Arial"/>
          <w:color w:val="000000"/>
          <w:sz w:val="24"/>
          <w:szCs w:val="24"/>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6" w:name="p2214"/>
      <w:bookmarkEnd w:id="26"/>
      <w:r w:rsidRPr="007E3AB0">
        <w:rPr>
          <w:rFonts w:ascii="Arial" w:eastAsia="Times New Roman" w:hAnsi="Arial" w:cs="Arial"/>
          <w:color w:val="000000"/>
          <w:sz w:val="24"/>
          <w:szCs w:val="24"/>
          <w:lang w:eastAsia="ru-RU"/>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7" w:name="p2215"/>
      <w:bookmarkEnd w:id="27"/>
      <w:r w:rsidRPr="007E3AB0">
        <w:rPr>
          <w:rFonts w:ascii="Arial" w:eastAsia="Times New Roman" w:hAnsi="Arial" w:cs="Arial"/>
          <w:color w:val="000000"/>
          <w:sz w:val="24"/>
          <w:szCs w:val="24"/>
          <w:lang w:eastAsia="ru-RU"/>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8" w:name="p2217"/>
      <w:bookmarkEnd w:id="28"/>
      <w:r w:rsidRPr="007E3AB0">
        <w:rPr>
          <w:rFonts w:ascii="Arial" w:eastAsia="Times New Roman" w:hAnsi="Arial" w:cs="Arial"/>
          <w:color w:val="000000"/>
          <w:sz w:val="24"/>
          <w:szCs w:val="24"/>
          <w:lang w:eastAsia="ru-RU"/>
        </w:rPr>
        <w:t> Статья 181. Формирование фондов капитального ремонта на счете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29" w:name="p2219"/>
      <w:bookmarkEnd w:id="29"/>
      <w:r w:rsidRPr="007E3AB0">
        <w:rPr>
          <w:rFonts w:ascii="Arial" w:eastAsia="Times New Roman" w:hAnsi="Arial" w:cs="Arial"/>
          <w:color w:val="000000"/>
          <w:sz w:val="24"/>
          <w:szCs w:val="24"/>
          <w:lang w:eastAsia="ru-RU"/>
        </w:rPr>
        <w:t xml:space="preserve">1. </w:t>
      </w:r>
      <w:proofErr w:type="gramStart"/>
      <w:r w:rsidRPr="007E3AB0">
        <w:rPr>
          <w:rFonts w:ascii="Arial" w:eastAsia="Times New Roman" w:hAnsi="Arial" w:cs="Arial"/>
          <w:color w:val="000000"/>
          <w:sz w:val="24"/>
          <w:szCs w:val="24"/>
          <w:lang w:eastAsia="ru-RU"/>
        </w:rPr>
        <w:t>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r:id="rId5" w:anchor="p2103" w:tooltip="Текущий документ" w:history="1">
        <w:r w:rsidRPr="007E3AB0">
          <w:rPr>
            <w:rFonts w:ascii="Arial" w:eastAsia="Times New Roman" w:hAnsi="Arial" w:cs="Arial"/>
            <w:color w:val="666699"/>
            <w:sz w:val="24"/>
            <w:szCs w:val="24"/>
            <w:lang w:eastAsia="ru-RU"/>
          </w:rPr>
          <w:t>частью 7 статьи 170</w:t>
        </w:r>
      </w:hyperlink>
      <w:r w:rsidRPr="007E3AB0">
        <w:rPr>
          <w:rFonts w:ascii="Arial" w:eastAsia="Times New Roman" w:hAnsi="Arial" w:cs="Arial"/>
          <w:color w:val="000000"/>
          <w:sz w:val="24"/>
          <w:szCs w:val="24"/>
          <w:lang w:eastAsia="ru-RU"/>
        </w:rPr>
        <w:t>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w:t>
      </w:r>
      <w:proofErr w:type="gramEnd"/>
      <w:r w:rsidRPr="007E3AB0">
        <w:rPr>
          <w:rFonts w:ascii="Arial" w:eastAsia="Times New Roman" w:hAnsi="Arial" w:cs="Arial"/>
          <w:color w:val="000000"/>
          <w:sz w:val="24"/>
          <w:szCs w:val="24"/>
          <w:lang w:eastAsia="ru-RU"/>
        </w:rPr>
        <w:t xml:space="preserve">, </w:t>
      </w:r>
      <w:proofErr w:type="gramStart"/>
      <w:r w:rsidRPr="007E3AB0">
        <w:rPr>
          <w:rFonts w:ascii="Arial" w:eastAsia="Times New Roman" w:hAnsi="Arial" w:cs="Arial"/>
          <w:color w:val="000000"/>
          <w:sz w:val="24"/>
          <w:szCs w:val="24"/>
          <w:lang w:eastAsia="ru-RU"/>
        </w:rPr>
        <w:lastRenderedPageBreak/>
        <w:t>установленном</w:t>
      </w:r>
      <w:proofErr w:type="gramEnd"/>
      <w:r w:rsidRPr="007E3AB0">
        <w:rPr>
          <w:rFonts w:ascii="Arial" w:eastAsia="Times New Roman" w:hAnsi="Arial" w:cs="Arial"/>
          <w:color w:val="000000"/>
          <w:sz w:val="24"/>
          <w:szCs w:val="24"/>
          <w:lang w:eastAsia="ru-RU"/>
        </w:rPr>
        <w:t> </w:t>
      </w:r>
      <w:hyperlink r:id="rId6" w:tooltip="&quot;Гражданский кодекс Российской Федерации (часть первая)&quot; от 30.11.1994 N 51-ФЗ (ред. от 28.06.2013) (с изм. и доп., вступающими в силу с 01.07.2013) ------------------ Недействующая редакция" w:history="1">
        <w:r w:rsidRPr="007E3AB0">
          <w:rPr>
            <w:rFonts w:ascii="Arial" w:eastAsia="Times New Roman" w:hAnsi="Arial" w:cs="Arial"/>
            <w:color w:val="666699"/>
            <w:sz w:val="24"/>
            <w:szCs w:val="24"/>
            <w:lang w:eastAsia="ru-RU"/>
          </w:rPr>
          <w:t>статьей 445</w:t>
        </w:r>
      </w:hyperlink>
      <w:r w:rsidRPr="007E3AB0">
        <w:rPr>
          <w:rFonts w:ascii="Arial" w:eastAsia="Times New Roman" w:hAnsi="Arial" w:cs="Arial"/>
          <w:color w:val="000000"/>
          <w:sz w:val="24"/>
          <w:szCs w:val="24"/>
          <w:lang w:eastAsia="ru-RU"/>
        </w:rPr>
        <w:t> Гражданского кодекса Российской Федерации.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0" w:name="p2220"/>
      <w:bookmarkEnd w:id="30"/>
      <w:r w:rsidRPr="007E3AB0">
        <w:rPr>
          <w:rFonts w:ascii="Arial" w:eastAsia="Times New Roman" w:hAnsi="Arial" w:cs="Arial"/>
          <w:color w:val="000000"/>
          <w:sz w:val="24"/>
          <w:szCs w:val="24"/>
          <w:lang w:eastAsia="ru-RU"/>
        </w:rPr>
        <w:t xml:space="preserve">2. </w:t>
      </w:r>
      <w:proofErr w:type="gramStart"/>
      <w:r w:rsidRPr="007E3AB0">
        <w:rPr>
          <w:rFonts w:ascii="Arial" w:eastAsia="Times New Roman" w:hAnsi="Arial" w:cs="Arial"/>
          <w:color w:val="000000"/>
          <w:sz w:val="24"/>
          <w:szCs w:val="24"/>
          <w:lang w:eastAsia="ru-RU"/>
        </w:rPr>
        <w:t>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r:id="rId7" w:anchor="p2106" w:tooltip="Текущий документ" w:history="1">
        <w:r w:rsidRPr="007E3AB0">
          <w:rPr>
            <w:rFonts w:ascii="Arial" w:eastAsia="Times New Roman" w:hAnsi="Arial" w:cs="Arial"/>
            <w:color w:val="666699"/>
            <w:sz w:val="24"/>
            <w:szCs w:val="24"/>
            <w:lang w:eastAsia="ru-RU"/>
          </w:rPr>
          <w:t>статьей 171</w:t>
        </w:r>
      </w:hyperlink>
      <w:r w:rsidRPr="007E3AB0">
        <w:rPr>
          <w:rFonts w:ascii="Arial" w:eastAsia="Times New Roman" w:hAnsi="Arial" w:cs="Arial"/>
          <w:color w:val="000000"/>
          <w:sz w:val="24"/>
          <w:szCs w:val="24"/>
          <w:lang w:eastAsia="ru-RU"/>
        </w:rPr>
        <w:t>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w:t>
      </w:r>
      <w:proofErr w:type="gramEnd"/>
      <w:r w:rsidRPr="007E3AB0">
        <w:rPr>
          <w:rFonts w:ascii="Arial" w:eastAsia="Times New Roman" w:hAnsi="Arial" w:cs="Arial"/>
          <w:color w:val="000000"/>
          <w:sz w:val="24"/>
          <w:szCs w:val="24"/>
          <w:lang w:eastAsia="ru-RU"/>
        </w:rPr>
        <w:t xml:space="preserve">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1" w:name="p2221"/>
      <w:bookmarkEnd w:id="31"/>
      <w:r w:rsidRPr="007E3AB0">
        <w:rPr>
          <w:rFonts w:ascii="Arial" w:eastAsia="Times New Roman" w:hAnsi="Arial" w:cs="Arial"/>
          <w:color w:val="000000"/>
          <w:sz w:val="24"/>
          <w:szCs w:val="24"/>
          <w:lang w:eastAsia="ru-RU"/>
        </w:rPr>
        <w:t xml:space="preserve">3. </w:t>
      </w:r>
      <w:proofErr w:type="gramStart"/>
      <w:r w:rsidRPr="007E3AB0">
        <w:rPr>
          <w:rFonts w:ascii="Arial" w:eastAsia="Times New Roman" w:hAnsi="Arial" w:cs="Arial"/>
          <w:color w:val="000000"/>
          <w:sz w:val="24"/>
          <w:szCs w:val="24"/>
          <w:lang w:eastAsia="ru-RU"/>
        </w:rPr>
        <w:t>В случаях, предусмотренных </w:t>
      </w:r>
      <w:hyperlink r:id="rId8" w:anchor="p2103" w:tooltip="Текущий документ" w:history="1">
        <w:r w:rsidRPr="007E3AB0">
          <w:rPr>
            <w:rFonts w:ascii="Arial" w:eastAsia="Times New Roman" w:hAnsi="Arial" w:cs="Arial"/>
            <w:color w:val="666699"/>
            <w:sz w:val="24"/>
            <w:szCs w:val="24"/>
            <w:lang w:eastAsia="ru-RU"/>
          </w:rPr>
          <w:t>частью 7 статьи 170</w:t>
        </w:r>
      </w:hyperlink>
      <w:r w:rsidRPr="007E3AB0">
        <w:rPr>
          <w:rFonts w:ascii="Arial" w:eastAsia="Times New Roman" w:hAnsi="Arial" w:cs="Arial"/>
          <w:color w:val="000000"/>
          <w:sz w:val="24"/>
          <w:szCs w:val="24"/>
          <w:lang w:eastAsia="ru-RU"/>
        </w:rPr>
        <w:t>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w:t>
      </w:r>
      <w:proofErr w:type="gramEnd"/>
      <w:r w:rsidRPr="007E3AB0">
        <w:rPr>
          <w:rFonts w:ascii="Arial" w:eastAsia="Times New Roman" w:hAnsi="Arial" w:cs="Arial"/>
          <w:color w:val="000000"/>
          <w:sz w:val="24"/>
          <w:szCs w:val="24"/>
          <w:lang w:eastAsia="ru-RU"/>
        </w:rPr>
        <w:t xml:space="preserve"> проведения капитального ремонта общего имущества в этом многоквартирном доме.</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2" w:name="p2222"/>
      <w:bookmarkEnd w:id="32"/>
      <w:r w:rsidRPr="007E3AB0">
        <w:rPr>
          <w:rFonts w:ascii="Arial" w:eastAsia="Times New Roman" w:hAnsi="Arial" w:cs="Arial"/>
          <w:color w:val="000000"/>
          <w:sz w:val="24"/>
          <w:szCs w:val="24"/>
          <w:lang w:eastAsia="ru-RU"/>
        </w:rPr>
        <w:t>4. В случае</w:t>
      </w:r>
      <w:proofErr w:type="gramStart"/>
      <w:r w:rsidRPr="007E3AB0">
        <w:rPr>
          <w:rFonts w:ascii="Arial" w:eastAsia="Times New Roman" w:hAnsi="Arial" w:cs="Arial"/>
          <w:color w:val="000000"/>
          <w:sz w:val="24"/>
          <w:szCs w:val="24"/>
          <w:lang w:eastAsia="ru-RU"/>
        </w:rPr>
        <w:t>,</w:t>
      </w:r>
      <w:proofErr w:type="gramEnd"/>
      <w:r w:rsidRPr="007E3AB0">
        <w:rPr>
          <w:rFonts w:ascii="Arial" w:eastAsia="Times New Roman" w:hAnsi="Arial" w:cs="Arial"/>
          <w:color w:val="000000"/>
          <w:sz w:val="24"/>
          <w:szCs w:val="24"/>
          <w:lang w:eastAsia="ru-RU"/>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w:t>
      </w:r>
      <w:proofErr w:type="gramStart"/>
      <w:r w:rsidRPr="007E3AB0">
        <w:rPr>
          <w:rFonts w:ascii="Arial" w:eastAsia="Times New Roman" w:hAnsi="Arial" w:cs="Arial"/>
          <w:color w:val="000000"/>
          <w:sz w:val="24"/>
          <w:szCs w:val="24"/>
          <w:lang w:eastAsia="ru-RU"/>
        </w:rPr>
        <w:t>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r:id="rId9" w:anchor="p2301" w:tooltip="Текущий документ" w:history="1">
        <w:r w:rsidRPr="007E3AB0">
          <w:rPr>
            <w:rFonts w:ascii="Arial" w:eastAsia="Times New Roman" w:hAnsi="Arial" w:cs="Arial"/>
            <w:color w:val="666699"/>
            <w:sz w:val="24"/>
            <w:szCs w:val="24"/>
            <w:lang w:eastAsia="ru-RU"/>
          </w:rPr>
          <w:t>частью 4 статьи 190</w:t>
        </w:r>
      </w:hyperlink>
      <w:r w:rsidRPr="007E3AB0">
        <w:rPr>
          <w:rFonts w:ascii="Arial" w:eastAsia="Times New Roman" w:hAnsi="Arial" w:cs="Arial"/>
          <w:color w:val="000000"/>
          <w:sz w:val="24"/>
          <w:szCs w:val="24"/>
          <w:lang w:eastAsia="ru-RU"/>
        </w:rPr>
        <w:t> настоящего Кодекса, засчитываются в порядке, установленном законом субъекта Российской Федерации, в счет исполнения на будущий период обязательств по</w:t>
      </w:r>
      <w:proofErr w:type="gramEnd"/>
      <w:r w:rsidRPr="007E3AB0">
        <w:rPr>
          <w:rFonts w:ascii="Arial" w:eastAsia="Times New Roman" w:hAnsi="Arial" w:cs="Arial"/>
          <w:color w:val="000000"/>
          <w:sz w:val="24"/>
          <w:szCs w:val="24"/>
          <w:lang w:eastAsia="ru-RU"/>
        </w:rPr>
        <w:t xml:space="preserve">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3" w:name="p2224"/>
      <w:bookmarkEnd w:id="33"/>
      <w:r w:rsidRPr="007E3AB0">
        <w:rPr>
          <w:rFonts w:ascii="Arial" w:eastAsia="Times New Roman" w:hAnsi="Arial" w:cs="Arial"/>
          <w:color w:val="000000"/>
          <w:sz w:val="24"/>
          <w:szCs w:val="24"/>
          <w:lang w:eastAsia="ru-RU"/>
        </w:rPr>
        <w:t> Статья 182. Обязанности регионального оператора по организации проведения капитального ремонта общего имущества в многоквартирных домах</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lastRenderedPageBreak/>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4" w:name="p2226"/>
      <w:bookmarkEnd w:id="34"/>
      <w:r w:rsidRPr="007E3AB0">
        <w:rPr>
          <w:rFonts w:ascii="Arial" w:eastAsia="Times New Roman" w:hAnsi="Arial" w:cs="Arial"/>
          <w:color w:val="000000"/>
          <w:sz w:val="24"/>
          <w:szCs w:val="24"/>
          <w:lang w:eastAsia="ru-RU"/>
        </w:rPr>
        <w:t xml:space="preserve">1. </w:t>
      </w:r>
      <w:proofErr w:type="gramStart"/>
      <w:r w:rsidRPr="007E3AB0">
        <w:rPr>
          <w:rFonts w:ascii="Arial" w:eastAsia="Times New Roman" w:hAnsi="Arial" w:cs="Arial"/>
          <w:color w:val="000000"/>
          <w:sz w:val="24"/>
          <w:szCs w:val="24"/>
          <w:lang w:eastAsia="ru-RU"/>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rsidRPr="007E3AB0">
        <w:rPr>
          <w:rFonts w:ascii="Arial" w:eastAsia="Times New Roman" w:hAnsi="Arial" w:cs="Arial"/>
          <w:color w:val="000000"/>
          <w:sz w:val="24"/>
          <w:szCs w:val="24"/>
          <w:lang w:eastAsia="ru-RU"/>
        </w:rP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5" w:name="p2227"/>
      <w:bookmarkEnd w:id="35"/>
      <w:r w:rsidRPr="007E3AB0">
        <w:rPr>
          <w:rFonts w:ascii="Arial" w:eastAsia="Times New Roman" w:hAnsi="Arial" w:cs="Arial"/>
          <w:color w:val="000000"/>
          <w:sz w:val="24"/>
          <w:szCs w:val="24"/>
          <w:lang w:eastAsia="ru-RU"/>
        </w:rPr>
        <w:t>2. Региональный оператор в целях обеспечения выполнения работ по капитальному ремонту общего имущества в многоквартирном доме обязан:</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6" w:name="p2228"/>
      <w:bookmarkEnd w:id="36"/>
      <w:proofErr w:type="gramStart"/>
      <w:r w:rsidRPr="007E3AB0">
        <w:rPr>
          <w:rFonts w:ascii="Arial" w:eastAsia="Times New Roman" w:hAnsi="Arial" w:cs="Arial"/>
          <w:color w:val="000000"/>
          <w:sz w:val="24"/>
          <w:szCs w:val="24"/>
          <w:lang w:eastAsia="ru-RU"/>
        </w:rPr>
        <w:t>1) в сроки, предусмотренные </w:t>
      </w:r>
      <w:hyperlink r:id="rId10" w:anchor="p2286" w:tooltip="Текущий документ" w:history="1">
        <w:r w:rsidRPr="007E3AB0">
          <w:rPr>
            <w:rFonts w:ascii="Arial" w:eastAsia="Times New Roman" w:hAnsi="Arial" w:cs="Arial"/>
            <w:color w:val="666699"/>
            <w:sz w:val="24"/>
            <w:szCs w:val="24"/>
            <w:lang w:eastAsia="ru-RU"/>
          </w:rPr>
          <w:t>частью 3 статьи 189</w:t>
        </w:r>
      </w:hyperlink>
      <w:r w:rsidRPr="007E3AB0">
        <w:rPr>
          <w:rFonts w:ascii="Arial" w:eastAsia="Times New Roman" w:hAnsi="Arial" w:cs="Arial"/>
          <w:color w:val="000000"/>
          <w:sz w:val="24"/>
          <w:szCs w:val="24"/>
          <w:lang w:eastAsia="ru-RU"/>
        </w:rPr>
        <w:t>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7" w:name="p2229"/>
      <w:bookmarkEnd w:id="37"/>
      <w:r w:rsidRPr="007E3AB0">
        <w:rPr>
          <w:rFonts w:ascii="Arial" w:eastAsia="Times New Roman" w:hAnsi="Arial" w:cs="Arial"/>
          <w:color w:val="000000"/>
          <w:sz w:val="24"/>
          <w:szCs w:val="24"/>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8" w:name="p2230"/>
      <w:bookmarkEnd w:id="38"/>
      <w:r w:rsidRPr="007E3AB0">
        <w:rPr>
          <w:rFonts w:ascii="Arial" w:eastAsia="Times New Roman" w:hAnsi="Arial" w:cs="Arial"/>
          <w:color w:val="000000"/>
          <w:sz w:val="24"/>
          <w:szCs w:val="24"/>
          <w:lang w:eastAsia="ru-RU"/>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39" w:name="p2231"/>
      <w:bookmarkEnd w:id="39"/>
      <w:r w:rsidRPr="007E3AB0">
        <w:rPr>
          <w:rFonts w:ascii="Arial" w:eastAsia="Times New Roman" w:hAnsi="Arial" w:cs="Arial"/>
          <w:color w:val="000000"/>
          <w:sz w:val="24"/>
          <w:szCs w:val="24"/>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0" w:name="p2232"/>
      <w:bookmarkEnd w:id="40"/>
      <w:r w:rsidRPr="007E3AB0">
        <w:rPr>
          <w:rFonts w:ascii="Arial" w:eastAsia="Times New Roman" w:hAnsi="Arial" w:cs="Arial"/>
          <w:color w:val="000000"/>
          <w:sz w:val="24"/>
          <w:szCs w:val="24"/>
          <w:lang w:eastAsia="ru-RU"/>
        </w:rPr>
        <w:t>5) осуществлять приемку выполненных работ;</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1" w:name="p2233"/>
      <w:bookmarkEnd w:id="41"/>
      <w:r w:rsidRPr="007E3AB0">
        <w:rPr>
          <w:rFonts w:ascii="Arial" w:eastAsia="Times New Roman" w:hAnsi="Arial" w:cs="Arial"/>
          <w:color w:val="000000"/>
          <w:sz w:val="24"/>
          <w:szCs w:val="24"/>
          <w:lang w:eastAsia="ru-RU"/>
        </w:rPr>
        <w:t xml:space="preserve">6) </w:t>
      </w:r>
      <w:proofErr w:type="gramStart"/>
      <w:r w:rsidRPr="007E3AB0">
        <w:rPr>
          <w:rFonts w:ascii="Arial" w:eastAsia="Times New Roman" w:hAnsi="Arial" w:cs="Arial"/>
          <w:color w:val="000000"/>
          <w:sz w:val="24"/>
          <w:szCs w:val="24"/>
          <w:lang w:eastAsia="ru-RU"/>
        </w:rPr>
        <w:t>нести иные обязанности</w:t>
      </w:r>
      <w:proofErr w:type="gramEnd"/>
      <w:r w:rsidRPr="007E3AB0">
        <w:rPr>
          <w:rFonts w:ascii="Arial" w:eastAsia="Times New Roman" w:hAnsi="Arial" w:cs="Arial"/>
          <w:color w:val="000000"/>
          <w:sz w:val="24"/>
          <w:szCs w:val="24"/>
          <w:lang w:eastAsia="ru-RU"/>
        </w:rPr>
        <w:t>, предусмотренные договором о формировании фонда капитального ремонта и об организации проведения капитального ремонта.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2" w:name="p2234"/>
      <w:bookmarkEnd w:id="42"/>
      <w:r w:rsidRPr="007E3AB0">
        <w:rPr>
          <w:rFonts w:ascii="Arial" w:eastAsia="Times New Roman" w:hAnsi="Arial" w:cs="Arial"/>
          <w:color w:val="000000"/>
          <w:sz w:val="24"/>
          <w:szCs w:val="24"/>
          <w:lang w:eastAsia="ru-RU"/>
        </w:rPr>
        <w:t xml:space="preserve">3. Для выполнения работ, требующих наличия выданного </w:t>
      </w:r>
      <w:proofErr w:type="spellStart"/>
      <w:r w:rsidRPr="007E3AB0">
        <w:rPr>
          <w:rFonts w:ascii="Arial" w:eastAsia="Times New Roman" w:hAnsi="Arial" w:cs="Arial"/>
          <w:color w:val="000000"/>
          <w:sz w:val="24"/>
          <w:szCs w:val="24"/>
          <w:lang w:eastAsia="ru-RU"/>
        </w:rPr>
        <w:t>саморегулируемой</w:t>
      </w:r>
      <w:proofErr w:type="spellEnd"/>
      <w:r w:rsidRPr="007E3AB0">
        <w:rPr>
          <w:rFonts w:ascii="Arial" w:eastAsia="Times New Roman" w:hAnsi="Arial" w:cs="Arial"/>
          <w:color w:val="000000"/>
          <w:sz w:val="24"/>
          <w:szCs w:val="24"/>
          <w:lang w:eastAsia="ru-RU"/>
        </w:rPr>
        <w:t xml:space="preserve">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3" w:name="p2235"/>
      <w:bookmarkEnd w:id="43"/>
      <w:r w:rsidRPr="007E3AB0">
        <w:rPr>
          <w:rFonts w:ascii="Arial" w:eastAsia="Times New Roman" w:hAnsi="Arial" w:cs="Arial"/>
          <w:color w:val="000000"/>
          <w:sz w:val="24"/>
          <w:szCs w:val="24"/>
          <w:lang w:eastAsia="ru-RU"/>
        </w:rPr>
        <w:lastRenderedPageBreak/>
        <w:t xml:space="preserve">4. </w:t>
      </w:r>
      <w:proofErr w:type="gramStart"/>
      <w:r w:rsidRPr="007E3AB0">
        <w:rPr>
          <w:rFonts w:ascii="Arial" w:eastAsia="Times New Roman" w:hAnsi="Arial" w:cs="Arial"/>
          <w:color w:val="000000"/>
          <w:sz w:val="24"/>
          <w:szCs w:val="24"/>
          <w:lang w:eastAsia="ru-RU"/>
        </w:rPr>
        <w:t>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4" w:name="p2236"/>
      <w:bookmarkEnd w:id="44"/>
      <w:r w:rsidRPr="007E3AB0">
        <w:rPr>
          <w:rFonts w:ascii="Arial" w:eastAsia="Times New Roman" w:hAnsi="Arial" w:cs="Arial"/>
          <w:color w:val="000000"/>
          <w:sz w:val="24"/>
          <w:szCs w:val="24"/>
          <w:lang w:eastAsia="ru-RU"/>
        </w:rPr>
        <w:t>5. Порядок привлечения региональным оператором, в том числе в случаях, предусмотренных </w:t>
      </w:r>
      <w:hyperlink r:id="rId11" w:anchor="p2234" w:tooltip="Текущий документ" w:history="1">
        <w:r w:rsidRPr="007E3AB0">
          <w:rPr>
            <w:rFonts w:ascii="Arial" w:eastAsia="Times New Roman" w:hAnsi="Arial" w:cs="Arial"/>
            <w:color w:val="666699"/>
            <w:sz w:val="24"/>
            <w:szCs w:val="24"/>
            <w:lang w:eastAsia="ru-RU"/>
          </w:rPr>
          <w:t>частью 3</w:t>
        </w:r>
      </w:hyperlink>
      <w:r w:rsidRPr="007E3AB0">
        <w:rPr>
          <w:rFonts w:ascii="Arial" w:eastAsia="Times New Roman" w:hAnsi="Arial" w:cs="Arial"/>
          <w:color w:val="000000"/>
          <w:sz w:val="24"/>
          <w:szCs w:val="24"/>
          <w:lang w:eastAsia="ru-RU"/>
        </w:rPr>
        <w:t>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5" w:name="p2237"/>
      <w:bookmarkEnd w:id="45"/>
      <w:r w:rsidRPr="007E3AB0">
        <w:rPr>
          <w:rFonts w:ascii="Arial" w:eastAsia="Times New Roman" w:hAnsi="Arial" w:cs="Arial"/>
          <w:color w:val="000000"/>
          <w:sz w:val="24"/>
          <w:szCs w:val="24"/>
          <w:lang w:eastAsia="ru-RU"/>
        </w:rPr>
        <w:t xml:space="preserve">6. </w:t>
      </w:r>
      <w:proofErr w:type="gramStart"/>
      <w:r w:rsidRPr="007E3AB0">
        <w:rPr>
          <w:rFonts w:ascii="Arial" w:eastAsia="Times New Roman" w:hAnsi="Arial" w:cs="Arial"/>
          <w:color w:val="000000"/>
          <w:sz w:val="24"/>
          <w:szCs w:val="24"/>
          <w:lang w:eastAsia="ru-RU"/>
        </w:rPr>
        <w:t>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6" w:name="p2238"/>
      <w:bookmarkEnd w:id="46"/>
      <w:r w:rsidRPr="007E3AB0">
        <w:rPr>
          <w:rFonts w:ascii="Arial" w:eastAsia="Times New Roman" w:hAnsi="Arial" w:cs="Arial"/>
          <w:color w:val="000000"/>
          <w:sz w:val="24"/>
          <w:szCs w:val="24"/>
          <w:lang w:eastAsia="ru-RU"/>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7" w:name="p2240"/>
      <w:bookmarkEnd w:id="47"/>
      <w:r w:rsidRPr="007E3AB0">
        <w:rPr>
          <w:rFonts w:ascii="Arial" w:eastAsia="Times New Roman" w:hAnsi="Arial" w:cs="Arial"/>
          <w:color w:val="000000"/>
          <w:sz w:val="24"/>
          <w:szCs w:val="24"/>
          <w:lang w:eastAsia="ru-RU"/>
        </w:rPr>
        <w:t>Статья 183. Учет фондов капитального ремонта региональным оператором</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8" w:name="p2242"/>
      <w:bookmarkEnd w:id="48"/>
      <w:r w:rsidRPr="007E3AB0">
        <w:rPr>
          <w:rFonts w:ascii="Arial" w:eastAsia="Times New Roman" w:hAnsi="Arial" w:cs="Arial"/>
          <w:color w:val="000000"/>
          <w:sz w:val="24"/>
          <w:szCs w:val="24"/>
          <w:lang w:eastAsia="ru-RU"/>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49" w:name="p2243"/>
      <w:bookmarkEnd w:id="49"/>
      <w:r w:rsidRPr="007E3AB0">
        <w:rPr>
          <w:rFonts w:ascii="Arial" w:eastAsia="Times New Roman" w:hAnsi="Arial" w:cs="Arial"/>
          <w:color w:val="000000"/>
          <w:sz w:val="24"/>
          <w:szCs w:val="24"/>
          <w:lang w:eastAsia="ru-RU"/>
        </w:rPr>
        <w:t>2. Система учета фондов капитального ремонта включает в себя, в частности, сведения о:</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0" w:name="p2244"/>
      <w:bookmarkEnd w:id="50"/>
      <w:proofErr w:type="gramStart"/>
      <w:r w:rsidRPr="007E3AB0">
        <w:rPr>
          <w:rFonts w:ascii="Arial" w:eastAsia="Times New Roman" w:hAnsi="Arial" w:cs="Arial"/>
          <w:color w:val="000000"/>
          <w:sz w:val="24"/>
          <w:szCs w:val="24"/>
          <w:lang w:eastAsia="ru-RU"/>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1" w:name="p2245"/>
      <w:bookmarkEnd w:id="51"/>
      <w:r w:rsidRPr="007E3AB0">
        <w:rPr>
          <w:rFonts w:ascii="Arial" w:eastAsia="Times New Roman" w:hAnsi="Arial" w:cs="Arial"/>
          <w:color w:val="000000"/>
          <w:sz w:val="24"/>
          <w:szCs w:val="24"/>
          <w:lang w:eastAsia="ru-RU"/>
        </w:rPr>
        <w:lastRenderedPageBreak/>
        <w:t xml:space="preserve">2) </w:t>
      </w:r>
      <w:proofErr w:type="gramStart"/>
      <w:r w:rsidRPr="007E3AB0">
        <w:rPr>
          <w:rFonts w:ascii="Arial" w:eastAsia="Times New Roman" w:hAnsi="Arial" w:cs="Arial"/>
          <w:color w:val="000000"/>
          <w:sz w:val="24"/>
          <w:szCs w:val="24"/>
          <w:lang w:eastAsia="ru-RU"/>
        </w:rPr>
        <w:t>размере</w:t>
      </w:r>
      <w:proofErr w:type="gramEnd"/>
      <w:r w:rsidRPr="007E3AB0">
        <w:rPr>
          <w:rFonts w:ascii="Arial" w:eastAsia="Times New Roman" w:hAnsi="Arial" w:cs="Arial"/>
          <w:color w:val="000000"/>
          <w:sz w:val="24"/>
          <w:szCs w:val="24"/>
          <w:lang w:eastAsia="ru-RU"/>
        </w:rPr>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2" w:name="p2246"/>
      <w:bookmarkEnd w:id="52"/>
      <w:r w:rsidRPr="007E3AB0">
        <w:rPr>
          <w:rFonts w:ascii="Arial" w:eastAsia="Times New Roman" w:hAnsi="Arial" w:cs="Arial"/>
          <w:color w:val="000000"/>
          <w:sz w:val="24"/>
          <w:szCs w:val="24"/>
          <w:lang w:eastAsia="ru-RU"/>
        </w:rPr>
        <w:t xml:space="preserve">3) </w:t>
      </w:r>
      <w:proofErr w:type="gramStart"/>
      <w:r w:rsidRPr="007E3AB0">
        <w:rPr>
          <w:rFonts w:ascii="Arial" w:eastAsia="Times New Roman" w:hAnsi="Arial" w:cs="Arial"/>
          <w:color w:val="000000"/>
          <w:sz w:val="24"/>
          <w:szCs w:val="24"/>
          <w:lang w:eastAsia="ru-RU"/>
        </w:rPr>
        <w:t>размере</w:t>
      </w:r>
      <w:proofErr w:type="gramEnd"/>
      <w:r w:rsidRPr="007E3AB0">
        <w:rPr>
          <w:rFonts w:ascii="Arial" w:eastAsia="Times New Roman" w:hAnsi="Arial" w:cs="Arial"/>
          <w:color w:val="000000"/>
          <w:sz w:val="24"/>
          <w:szCs w:val="24"/>
          <w:lang w:eastAsia="ru-RU"/>
        </w:rPr>
        <w:t xml:space="preserve"> задолженности за оказанные услуги и (или) выполненные работы по капитальному ремонту общего имущества в многоквартирном доме.</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3" w:name="p2247"/>
      <w:bookmarkEnd w:id="53"/>
      <w:r w:rsidRPr="007E3AB0">
        <w:rPr>
          <w:rFonts w:ascii="Arial" w:eastAsia="Times New Roman" w:hAnsi="Arial" w:cs="Arial"/>
          <w:color w:val="000000"/>
          <w:sz w:val="24"/>
          <w:szCs w:val="24"/>
          <w:lang w:eastAsia="ru-RU"/>
        </w:rPr>
        <w:t xml:space="preserve">3. </w:t>
      </w:r>
      <w:proofErr w:type="gramStart"/>
      <w:r w:rsidRPr="007E3AB0">
        <w:rPr>
          <w:rFonts w:ascii="Arial" w:eastAsia="Times New Roman" w:hAnsi="Arial" w:cs="Arial"/>
          <w:color w:val="000000"/>
          <w:sz w:val="24"/>
          <w:szCs w:val="24"/>
          <w:lang w:eastAsia="ru-RU"/>
        </w:rPr>
        <w:t>Региональный оператор по запросу предоставляет сведения, предусмотренные </w:t>
      </w:r>
      <w:hyperlink r:id="rId12" w:anchor="p2243" w:tooltip="Текущий документ" w:history="1">
        <w:r w:rsidRPr="007E3AB0">
          <w:rPr>
            <w:rFonts w:ascii="Arial" w:eastAsia="Times New Roman" w:hAnsi="Arial" w:cs="Arial"/>
            <w:color w:val="666699"/>
            <w:sz w:val="24"/>
            <w:szCs w:val="24"/>
            <w:lang w:eastAsia="ru-RU"/>
          </w:rPr>
          <w:t>частью 2</w:t>
        </w:r>
      </w:hyperlink>
      <w:r w:rsidRPr="007E3AB0">
        <w:rPr>
          <w:rFonts w:ascii="Arial" w:eastAsia="Times New Roman" w:hAnsi="Arial" w:cs="Arial"/>
          <w:color w:val="000000"/>
          <w:sz w:val="24"/>
          <w:szCs w:val="24"/>
          <w:lang w:eastAsia="ru-RU"/>
        </w:rPr>
        <w:t>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3" w:anchor="p2009" w:tooltip="Текущий документ" w:history="1">
        <w:r w:rsidRPr="007E3AB0">
          <w:rPr>
            <w:rFonts w:ascii="Arial" w:eastAsia="Times New Roman" w:hAnsi="Arial" w:cs="Arial"/>
            <w:color w:val="666699"/>
            <w:sz w:val="24"/>
            <w:szCs w:val="24"/>
            <w:lang w:eastAsia="ru-RU"/>
          </w:rPr>
          <w:t>части 3 статьи 164</w:t>
        </w:r>
      </w:hyperlink>
      <w:r w:rsidRPr="007E3AB0">
        <w:rPr>
          <w:rFonts w:ascii="Arial" w:eastAsia="Times New Roman" w:hAnsi="Arial" w:cs="Arial"/>
          <w:color w:val="000000"/>
          <w:sz w:val="24"/>
          <w:szCs w:val="24"/>
          <w:lang w:eastAsia="ru-RU"/>
        </w:rPr>
        <w:t> настоящего Кодекса.</w:t>
      </w:r>
      <w:proofErr w:type="gramEnd"/>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4" w:name="p2249"/>
      <w:bookmarkEnd w:id="54"/>
      <w:r w:rsidRPr="007E3AB0">
        <w:rPr>
          <w:rFonts w:ascii="Arial" w:eastAsia="Times New Roman" w:hAnsi="Arial" w:cs="Arial"/>
          <w:color w:val="000000"/>
          <w:sz w:val="24"/>
          <w:szCs w:val="24"/>
          <w:lang w:eastAsia="ru-RU"/>
        </w:rPr>
        <w:t>Статья 184. Возврат средств фонда капитального ремонта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5" w:name="p2251"/>
      <w:bookmarkEnd w:id="55"/>
      <w:proofErr w:type="gramStart"/>
      <w:r w:rsidRPr="007E3AB0">
        <w:rPr>
          <w:rFonts w:ascii="Arial" w:eastAsia="Times New Roman" w:hAnsi="Arial" w:cs="Arial"/>
          <w:color w:val="000000"/>
          <w:sz w:val="24"/>
          <w:szCs w:val="24"/>
          <w:lang w:eastAsia="ru-RU"/>
        </w:rPr>
        <w:t>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r:id="rId14" w:anchor="p530" w:tooltip="Текущий документ" w:history="1">
        <w:r w:rsidRPr="007E3AB0">
          <w:rPr>
            <w:rFonts w:ascii="Arial" w:eastAsia="Times New Roman" w:hAnsi="Arial" w:cs="Arial"/>
            <w:color w:val="666699"/>
            <w:sz w:val="24"/>
            <w:szCs w:val="24"/>
            <w:lang w:eastAsia="ru-RU"/>
          </w:rPr>
          <w:t>частями 10</w:t>
        </w:r>
      </w:hyperlink>
      <w:r w:rsidRPr="007E3AB0">
        <w:rPr>
          <w:rFonts w:ascii="Arial" w:eastAsia="Times New Roman" w:hAnsi="Arial" w:cs="Arial"/>
          <w:color w:val="000000"/>
          <w:sz w:val="24"/>
          <w:szCs w:val="24"/>
          <w:lang w:eastAsia="ru-RU"/>
        </w:rPr>
        <w:t> и </w:t>
      </w:r>
      <w:hyperlink r:id="rId15" w:anchor="p533" w:tooltip="Текущий документ" w:history="1">
        <w:r w:rsidRPr="007E3AB0">
          <w:rPr>
            <w:rFonts w:ascii="Arial" w:eastAsia="Times New Roman" w:hAnsi="Arial" w:cs="Arial"/>
            <w:color w:val="666699"/>
            <w:sz w:val="24"/>
            <w:szCs w:val="24"/>
            <w:lang w:eastAsia="ru-RU"/>
          </w:rPr>
          <w:t>11 статьи 32</w:t>
        </w:r>
      </w:hyperlink>
      <w:r w:rsidRPr="007E3AB0">
        <w:rPr>
          <w:rFonts w:ascii="Arial" w:eastAsia="Times New Roman" w:hAnsi="Arial" w:cs="Arial"/>
          <w:color w:val="000000"/>
          <w:sz w:val="24"/>
          <w:szCs w:val="24"/>
          <w:lang w:eastAsia="ru-RU"/>
        </w:rPr>
        <w:t>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w:t>
      </w:r>
      <w:proofErr w:type="gramEnd"/>
      <w:r w:rsidRPr="007E3AB0">
        <w:rPr>
          <w:rFonts w:ascii="Arial" w:eastAsia="Times New Roman" w:hAnsi="Arial" w:cs="Arial"/>
          <w:color w:val="000000"/>
          <w:sz w:val="24"/>
          <w:szCs w:val="24"/>
          <w:lang w:eastAsia="ru-RU"/>
        </w:rPr>
        <w:t xml:space="preserve"> Федерации. </w:t>
      </w:r>
      <w:proofErr w:type="gramStart"/>
      <w:r w:rsidRPr="007E3AB0">
        <w:rPr>
          <w:rFonts w:ascii="Arial" w:eastAsia="Times New Roman" w:hAnsi="Arial" w:cs="Arial"/>
          <w:color w:val="000000"/>
          <w:sz w:val="24"/>
          <w:szCs w:val="24"/>
          <w:lang w:eastAsia="ru-RU"/>
        </w:rPr>
        <w:t>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w:t>
      </w:r>
      <w:proofErr w:type="gramEnd"/>
      <w:r w:rsidRPr="007E3AB0">
        <w:rPr>
          <w:rFonts w:ascii="Arial" w:eastAsia="Times New Roman" w:hAnsi="Arial" w:cs="Arial"/>
          <w:color w:val="000000"/>
          <w:sz w:val="24"/>
          <w:szCs w:val="24"/>
          <w:lang w:eastAsia="ru-RU"/>
        </w:rPr>
        <w:t xml:space="preserve">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16" w:anchor="p519" w:tooltip="Текущий документ" w:history="1">
        <w:r w:rsidRPr="007E3AB0">
          <w:rPr>
            <w:rFonts w:ascii="Arial" w:eastAsia="Times New Roman" w:hAnsi="Arial" w:cs="Arial"/>
            <w:color w:val="666699"/>
            <w:sz w:val="24"/>
            <w:szCs w:val="24"/>
            <w:lang w:eastAsia="ru-RU"/>
          </w:rPr>
          <w:t>статьей 32</w:t>
        </w:r>
      </w:hyperlink>
      <w:r w:rsidRPr="007E3AB0">
        <w:rPr>
          <w:rFonts w:ascii="Arial" w:eastAsia="Times New Roman" w:hAnsi="Arial" w:cs="Arial"/>
          <w:color w:val="000000"/>
          <w:sz w:val="24"/>
          <w:szCs w:val="24"/>
          <w:lang w:eastAsia="ru-RU"/>
        </w:rPr>
        <w:t> настоящего Кодекса права.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6" w:name="p2253"/>
      <w:bookmarkEnd w:id="56"/>
      <w:r w:rsidRPr="007E3AB0">
        <w:rPr>
          <w:rFonts w:ascii="Arial" w:eastAsia="Times New Roman" w:hAnsi="Arial" w:cs="Arial"/>
          <w:color w:val="000000"/>
          <w:sz w:val="24"/>
          <w:szCs w:val="24"/>
          <w:lang w:eastAsia="ru-RU"/>
        </w:rPr>
        <w:t> Статья 185. Основные требования к финансовой устойчивости деятельности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7" w:name="p2255"/>
      <w:bookmarkEnd w:id="57"/>
      <w:r w:rsidRPr="007E3AB0">
        <w:rPr>
          <w:rFonts w:ascii="Arial" w:eastAsia="Times New Roman" w:hAnsi="Arial" w:cs="Arial"/>
          <w:color w:val="000000"/>
          <w:sz w:val="24"/>
          <w:szCs w:val="24"/>
          <w:lang w:eastAsia="ru-RU"/>
        </w:rPr>
        <w:lastRenderedPageBreak/>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8" w:name="p2256"/>
      <w:bookmarkEnd w:id="58"/>
      <w:r w:rsidRPr="007E3AB0">
        <w:rPr>
          <w:rFonts w:ascii="Arial" w:eastAsia="Times New Roman" w:hAnsi="Arial" w:cs="Arial"/>
          <w:color w:val="000000"/>
          <w:sz w:val="24"/>
          <w:szCs w:val="24"/>
          <w:lang w:eastAsia="ru-RU"/>
        </w:rPr>
        <w:t xml:space="preserve">2. </w:t>
      </w:r>
      <w:proofErr w:type="gramStart"/>
      <w:r w:rsidRPr="007E3AB0">
        <w:rPr>
          <w:rFonts w:ascii="Arial" w:eastAsia="Times New Roman" w:hAnsi="Arial" w:cs="Arial"/>
          <w:color w:val="000000"/>
          <w:sz w:val="24"/>
          <w:szCs w:val="24"/>
          <w:lang w:eastAsia="ru-RU"/>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w:t>
      </w:r>
      <w:proofErr w:type="gramEnd"/>
      <w:r w:rsidRPr="007E3AB0">
        <w:rPr>
          <w:rFonts w:ascii="Arial" w:eastAsia="Times New Roman" w:hAnsi="Arial" w:cs="Arial"/>
          <w:color w:val="000000"/>
          <w:sz w:val="24"/>
          <w:szCs w:val="24"/>
          <w:lang w:eastAsia="ru-RU"/>
        </w:rPr>
        <w:t xml:space="preserve"> При этом размер указанной доли устанавливается законом субъекта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59" w:name="p2257"/>
      <w:bookmarkEnd w:id="59"/>
      <w:r w:rsidRPr="007E3AB0">
        <w:rPr>
          <w:rFonts w:ascii="Arial" w:eastAsia="Times New Roman" w:hAnsi="Arial" w:cs="Arial"/>
          <w:color w:val="000000"/>
          <w:sz w:val="24"/>
          <w:szCs w:val="24"/>
          <w:lang w:eastAsia="ru-RU"/>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0" w:name="p2259"/>
      <w:bookmarkEnd w:id="60"/>
      <w:r w:rsidRPr="007E3AB0">
        <w:rPr>
          <w:rFonts w:ascii="Arial" w:eastAsia="Times New Roman" w:hAnsi="Arial" w:cs="Arial"/>
          <w:color w:val="000000"/>
          <w:sz w:val="24"/>
          <w:szCs w:val="24"/>
          <w:lang w:eastAsia="ru-RU"/>
        </w:rPr>
        <w:t xml:space="preserve">Статья 186. </w:t>
      </w:r>
      <w:proofErr w:type="gramStart"/>
      <w:r w:rsidRPr="007E3AB0">
        <w:rPr>
          <w:rFonts w:ascii="Arial" w:eastAsia="Times New Roman" w:hAnsi="Arial" w:cs="Arial"/>
          <w:color w:val="000000"/>
          <w:sz w:val="24"/>
          <w:szCs w:val="24"/>
          <w:lang w:eastAsia="ru-RU"/>
        </w:rPr>
        <w:t>Контроль за</w:t>
      </w:r>
      <w:proofErr w:type="gramEnd"/>
      <w:r w:rsidRPr="007E3AB0">
        <w:rPr>
          <w:rFonts w:ascii="Arial" w:eastAsia="Times New Roman" w:hAnsi="Arial" w:cs="Arial"/>
          <w:color w:val="000000"/>
          <w:sz w:val="24"/>
          <w:szCs w:val="24"/>
          <w:lang w:eastAsia="ru-RU"/>
        </w:rPr>
        <w:t xml:space="preserve"> деятельностью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1" w:name="p2261"/>
      <w:bookmarkEnd w:id="61"/>
      <w:r w:rsidRPr="007E3AB0">
        <w:rPr>
          <w:rFonts w:ascii="Arial" w:eastAsia="Times New Roman" w:hAnsi="Arial" w:cs="Arial"/>
          <w:color w:val="000000"/>
          <w:sz w:val="24"/>
          <w:szCs w:val="24"/>
          <w:lang w:eastAsia="ru-RU"/>
        </w:rPr>
        <w:t xml:space="preserve">1. </w:t>
      </w:r>
      <w:proofErr w:type="gramStart"/>
      <w:r w:rsidRPr="007E3AB0">
        <w:rPr>
          <w:rFonts w:ascii="Arial" w:eastAsia="Times New Roman" w:hAnsi="Arial" w:cs="Arial"/>
          <w:color w:val="000000"/>
          <w:sz w:val="24"/>
          <w:szCs w:val="24"/>
          <w:lang w:eastAsia="ru-RU"/>
        </w:rPr>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2" w:name="p2262"/>
      <w:bookmarkEnd w:id="62"/>
      <w:r w:rsidRPr="007E3AB0">
        <w:rPr>
          <w:rFonts w:ascii="Arial" w:eastAsia="Times New Roman" w:hAnsi="Arial" w:cs="Arial"/>
          <w:color w:val="000000"/>
          <w:sz w:val="24"/>
          <w:szCs w:val="24"/>
          <w:lang w:eastAsia="ru-RU"/>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3" w:name="p2263"/>
      <w:bookmarkEnd w:id="63"/>
      <w:proofErr w:type="gramStart"/>
      <w:r w:rsidRPr="007E3AB0">
        <w:rPr>
          <w:rFonts w:ascii="Arial" w:eastAsia="Times New Roman" w:hAnsi="Arial" w:cs="Arial"/>
          <w:color w:val="000000"/>
          <w:sz w:val="24"/>
          <w:szCs w:val="24"/>
          <w:lang w:eastAsia="ru-RU"/>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4" w:name="p2264"/>
      <w:bookmarkEnd w:id="64"/>
      <w:r w:rsidRPr="007E3AB0">
        <w:rPr>
          <w:rFonts w:ascii="Arial" w:eastAsia="Times New Roman" w:hAnsi="Arial" w:cs="Arial"/>
          <w:color w:val="000000"/>
          <w:sz w:val="24"/>
          <w:szCs w:val="24"/>
          <w:lang w:eastAsia="ru-RU"/>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5" w:name="p2265"/>
      <w:bookmarkEnd w:id="65"/>
      <w:r w:rsidRPr="007E3AB0">
        <w:rPr>
          <w:rFonts w:ascii="Arial" w:eastAsia="Times New Roman" w:hAnsi="Arial" w:cs="Arial"/>
          <w:color w:val="000000"/>
          <w:sz w:val="24"/>
          <w:szCs w:val="24"/>
          <w:lang w:eastAsia="ru-RU"/>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proofErr w:type="gramStart"/>
      <w:r w:rsidRPr="007E3AB0">
        <w:rPr>
          <w:rFonts w:ascii="Arial" w:eastAsia="Times New Roman" w:hAnsi="Arial" w:cs="Arial"/>
          <w:color w:val="000000"/>
          <w:sz w:val="24"/>
          <w:szCs w:val="24"/>
          <w:lang w:eastAsia="ru-RU"/>
        </w:rPr>
        <w:t>контроль за</w:t>
      </w:r>
      <w:proofErr w:type="gramEnd"/>
      <w:r w:rsidRPr="007E3AB0">
        <w:rPr>
          <w:rFonts w:ascii="Arial" w:eastAsia="Times New Roman" w:hAnsi="Arial" w:cs="Arial"/>
          <w:color w:val="000000"/>
          <w:sz w:val="24"/>
          <w:szCs w:val="24"/>
          <w:lang w:eastAsia="ru-RU"/>
        </w:rPr>
        <w:t xml:space="preserve"> использованием региональным оператором средств соответствующих бюджетов в порядке, установленном бюджетным </w:t>
      </w:r>
      <w:hyperlink r:id="rId17" w:tooltip="&quot;Бюджетный кодекс Российской Федерации&quot; от 31.07.1998 N 145-ФЗ (ред. от 23.07.2013)" w:history="1">
        <w:r w:rsidRPr="007E3AB0">
          <w:rPr>
            <w:rFonts w:ascii="Arial" w:eastAsia="Times New Roman" w:hAnsi="Arial" w:cs="Arial"/>
            <w:color w:val="666699"/>
            <w:sz w:val="24"/>
            <w:szCs w:val="24"/>
            <w:lang w:eastAsia="ru-RU"/>
          </w:rPr>
          <w:t>законодательством</w:t>
        </w:r>
      </w:hyperlink>
      <w:r w:rsidRPr="007E3AB0">
        <w:rPr>
          <w:rFonts w:ascii="Arial" w:eastAsia="Times New Roman" w:hAnsi="Arial" w:cs="Arial"/>
          <w:color w:val="000000"/>
          <w:sz w:val="24"/>
          <w:szCs w:val="24"/>
          <w:lang w:eastAsia="ru-RU"/>
        </w:rPr>
        <w:t> Российской Федерации.</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6" w:name="p2267"/>
      <w:bookmarkEnd w:id="66"/>
      <w:r w:rsidRPr="007E3AB0">
        <w:rPr>
          <w:rFonts w:ascii="Arial" w:eastAsia="Times New Roman" w:hAnsi="Arial" w:cs="Arial"/>
          <w:color w:val="000000"/>
          <w:sz w:val="24"/>
          <w:szCs w:val="24"/>
          <w:lang w:eastAsia="ru-RU"/>
        </w:rPr>
        <w:lastRenderedPageBreak/>
        <w:t> Статья 187. Отчетность и аудит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7" w:name="p2269"/>
      <w:bookmarkEnd w:id="67"/>
      <w:r w:rsidRPr="007E3AB0">
        <w:rPr>
          <w:rFonts w:ascii="Arial" w:eastAsia="Times New Roman" w:hAnsi="Arial" w:cs="Arial"/>
          <w:color w:val="000000"/>
          <w:sz w:val="24"/>
          <w:szCs w:val="24"/>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8" w:name="p2270"/>
      <w:bookmarkEnd w:id="68"/>
      <w:r w:rsidRPr="007E3AB0">
        <w:rPr>
          <w:rFonts w:ascii="Arial" w:eastAsia="Times New Roman" w:hAnsi="Arial" w:cs="Arial"/>
          <w:color w:val="000000"/>
          <w:sz w:val="24"/>
          <w:szCs w:val="24"/>
          <w:lang w:eastAsia="ru-RU"/>
        </w:rPr>
        <w:t>2. Принятие решения о проведен</w:t>
      </w:r>
      <w:proofErr w:type="gramStart"/>
      <w:r w:rsidRPr="007E3AB0">
        <w:rPr>
          <w:rFonts w:ascii="Arial" w:eastAsia="Times New Roman" w:hAnsi="Arial" w:cs="Arial"/>
          <w:color w:val="000000"/>
          <w:sz w:val="24"/>
          <w:szCs w:val="24"/>
          <w:lang w:eastAsia="ru-RU"/>
        </w:rPr>
        <w:t>ии ау</w:t>
      </w:r>
      <w:proofErr w:type="gramEnd"/>
      <w:r w:rsidRPr="007E3AB0">
        <w:rPr>
          <w:rFonts w:ascii="Arial" w:eastAsia="Times New Roman" w:hAnsi="Arial" w:cs="Arial"/>
          <w:color w:val="000000"/>
          <w:sz w:val="24"/>
          <w:szCs w:val="24"/>
          <w:lang w:eastAsia="ru-RU"/>
        </w:rPr>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69" w:name="p2271"/>
      <w:bookmarkEnd w:id="69"/>
      <w:r w:rsidRPr="007E3AB0">
        <w:rPr>
          <w:rFonts w:ascii="Arial" w:eastAsia="Times New Roman" w:hAnsi="Arial" w:cs="Arial"/>
          <w:color w:val="000000"/>
          <w:sz w:val="24"/>
          <w:szCs w:val="24"/>
          <w:lang w:eastAsia="ru-RU"/>
        </w:rPr>
        <w:t xml:space="preserve">3. </w:t>
      </w:r>
      <w:proofErr w:type="gramStart"/>
      <w:r w:rsidRPr="007E3AB0">
        <w:rPr>
          <w:rFonts w:ascii="Arial" w:eastAsia="Times New Roman" w:hAnsi="Arial" w:cs="Arial"/>
          <w:color w:val="000000"/>
          <w:sz w:val="24"/>
          <w:szCs w:val="24"/>
          <w:lang w:eastAsia="ru-RU"/>
        </w:rPr>
        <w:t>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w:t>
      </w:r>
      <w:proofErr w:type="gramEnd"/>
      <w:r w:rsidRPr="007E3AB0">
        <w:rPr>
          <w:rFonts w:ascii="Arial" w:eastAsia="Times New Roman" w:hAnsi="Arial" w:cs="Arial"/>
          <w:color w:val="000000"/>
          <w:sz w:val="24"/>
          <w:szCs w:val="24"/>
          <w:lang w:eastAsia="ru-RU"/>
        </w:rPr>
        <w:t xml:space="preserve"> строительства) и жилищно-коммунального хозяйства, и контролирующий орган.</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70" w:name="p2272"/>
      <w:bookmarkEnd w:id="70"/>
      <w:r w:rsidRPr="007E3AB0">
        <w:rPr>
          <w:rFonts w:ascii="Arial" w:eastAsia="Times New Roman" w:hAnsi="Arial" w:cs="Arial"/>
          <w:color w:val="000000"/>
          <w:sz w:val="24"/>
          <w:szCs w:val="24"/>
          <w:lang w:eastAsia="ru-RU"/>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w:t>
      </w:r>
      <w:hyperlink r:id="rId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w:history="1">
        <w:r w:rsidRPr="007E3AB0">
          <w:rPr>
            <w:rFonts w:ascii="Arial" w:eastAsia="Times New Roman" w:hAnsi="Arial" w:cs="Arial"/>
            <w:color w:val="666699"/>
            <w:sz w:val="24"/>
            <w:szCs w:val="24"/>
            <w:lang w:eastAsia="ru-RU"/>
          </w:rPr>
          <w:t>законодательства</w:t>
        </w:r>
      </w:hyperlink>
      <w:r w:rsidRPr="007E3AB0">
        <w:rPr>
          <w:rFonts w:ascii="Arial" w:eastAsia="Times New Roman" w:hAnsi="Arial" w:cs="Arial"/>
          <w:color w:val="000000"/>
          <w:sz w:val="24"/>
          <w:szCs w:val="24"/>
          <w:lang w:eastAsia="ru-RU"/>
        </w:rPr>
        <w:t>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71" w:name="p2274"/>
      <w:bookmarkEnd w:id="71"/>
      <w:r w:rsidRPr="007E3AB0">
        <w:rPr>
          <w:rFonts w:ascii="Arial" w:eastAsia="Times New Roman" w:hAnsi="Arial" w:cs="Arial"/>
          <w:color w:val="000000"/>
          <w:sz w:val="24"/>
          <w:szCs w:val="24"/>
          <w:lang w:eastAsia="ru-RU"/>
        </w:rPr>
        <w:t>Статья 188. Ответственность регионального оператора</w:t>
      </w:r>
    </w:p>
    <w:p w:rsidR="007E3AB0" w:rsidRPr="007E3AB0" w:rsidRDefault="007E3AB0" w:rsidP="007E3AB0">
      <w:pPr>
        <w:shd w:val="clear" w:color="auto" w:fill="FFFFFF"/>
        <w:spacing w:after="0" w:line="240" w:lineRule="auto"/>
        <w:rPr>
          <w:rFonts w:ascii="Arial" w:eastAsia="Times New Roman" w:hAnsi="Arial" w:cs="Arial"/>
          <w:color w:val="000000"/>
          <w:sz w:val="24"/>
          <w:szCs w:val="24"/>
          <w:lang w:eastAsia="ru-RU"/>
        </w:rPr>
      </w:pPr>
      <w:r w:rsidRPr="007E3AB0">
        <w:rPr>
          <w:rFonts w:ascii="Arial" w:eastAsia="Times New Roman" w:hAnsi="Arial" w:cs="Arial"/>
          <w:color w:val="000000"/>
          <w:sz w:val="24"/>
          <w:szCs w:val="24"/>
          <w:lang w:eastAsia="ru-RU"/>
        </w:rPr>
        <w:t> </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72" w:name="p2276"/>
      <w:bookmarkEnd w:id="72"/>
      <w:r w:rsidRPr="007E3AB0">
        <w:rPr>
          <w:rFonts w:ascii="Arial" w:eastAsia="Times New Roman" w:hAnsi="Arial" w:cs="Arial"/>
          <w:color w:val="000000"/>
          <w:sz w:val="24"/>
          <w:szCs w:val="24"/>
          <w:lang w:eastAsia="ru-RU"/>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r:id="rId19" w:tooltip="&quot;Гражданский кодекс Российской Федерации (часть первая)&quot; от 30.11.1994 N 51-ФЗ (ред. от 02.07.2013)" w:history="1">
        <w:r w:rsidRPr="007E3AB0">
          <w:rPr>
            <w:rFonts w:ascii="Arial" w:eastAsia="Times New Roman" w:hAnsi="Arial" w:cs="Arial"/>
            <w:color w:val="666699"/>
            <w:sz w:val="24"/>
            <w:szCs w:val="24"/>
            <w:lang w:eastAsia="ru-RU"/>
          </w:rPr>
          <w:t>законодательством</w:t>
        </w:r>
      </w:hyperlink>
      <w:r w:rsidRPr="007E3AB0">
        <w:rPr>
          <w:rFonts w:ascii="Arial" w:eastAsia="Times New Roman" w:hAnsi="Arial" w:cs="Arial"/>
          <w:color w:val="000000"/>
          <w:sz w:val="24"/>
          <w:szCs w:val="24"/>
          <w:lang w:eastAsia="ru-RU"/>
        </w:rPr>
        <w:t>.</w:t>
      </w:r>
    </w:p>
    <w:p w:rsidR="007E3AB0" w:rsidRPr="007E3AB0" w:rsidRDefault="007E3AB0" w:rsidP="007E3AB0">
      <w:pPr>
        <w:shd w:val="clear" w:color="auto" w:fill="FFFFFF"/>
        <w:spacing w:beforeAutospacing="1" w:after="0" w:afterAutospacing="1" w:line="240" w:lineRule="auto"/>
        <w:ind w:firstLine="390"/>
        <w:jc w:val="both"/>
        <w:rPr>
          <w:rFonts w:ascii="Arial" w:eastAsia="Times New Roman" w:hAnsi="Arial" w:cs="Arial"/>
          <w:color w:val="000000"/>
          <w:sz w:val="24"/>
          <w:szCs w:val="24"/>
          <w:lang w:eastAsia="ru-RU"/>
        </w:rPr>
      </w:pPr>
      <w:bookmarkStart w:id="73" w:name="p2277"/>
      <w:bookmarkEnd w:id="73"/>
      <w:r w:rsidRPr="007E3AB0">
        <w:rPr>
          <w:rFonts w:ascii="Arial" w:eastAsia="Times New Roman" w:hAnsi="Arial" w:cs="Arial"/>
          <w:color w:val="000000"/>
          <w:sz w:val="24"/>
          <w:szCs w:val="24"/>
          <w:lang w:eastAsia="ru-RU"/>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r:id="rId20" w:anchor="p2276" w:tooltip="Текущий документ" w:history="1">
        <w:r w:rsidRPr="007E3AB0">
          <w:rPr>
            <w:rFonts w:ascii="Arial" w:eastAsia="Times New Roman" w:hAnsi="Arial" w:cs="Arial"/>
            <w:color w:val="666699"/>
            <w:sz w:val="24"/>
            <w:szCs w:val="24"/>
            <w:lang w:eastAsia="ru-RU"/>
          </w:rPr>
          <w:t>части 1</w:t>
        </w:r>
      </w:hyperlink>
      <w:r w:rsidRPr="007E3AB0">
        <w:rPr>
          <w:rFonts w:ascii="Arial" w:eastAsia="Times New Roman" w:hAnsi="Arial" w:cs="Arial"/>
          <w:color w:val="000000"/>
          <w:sz w:val="24"/>
          <w:szCs w:val="24"/>
          <w:lang w:eastAsia="ru-RU"/>
        </w:rPr>
        <w:t> настоящей статьи.</w:t>
      </w:r>
    </w:p>
    <w:p w:rsidR="00E5099F" w:rsidRDefault="007E3AB0" w:rsidP="007E3AB0">
      <w:r w:rsidRPr="007E3AB0">
        <w:rPr>
          <w:rFonts w:ascii="Arial" w:eastAsia="Times New Roman" w:hAnsi="Arial" w:cs="Arial"/>
          <w:color w:val="000000"/>
          <w:sz w:val="24"/>
          <w:szCs w:val="24"/>
          <w:lang w:eastAsia="ru-RU"/>
        </w:rPr>
        <w:lastRenderedPageBreak/>
        <w:br/>
      </w:r>
      <w:r w:rsidRPr="007E3AB0">
        <w:rPr>
          <w:rFonts w:ascii="Arial" w:eastAsia="Times New Roman" w:hAnsi="Arial" w:cs="Arial"/>
          <w:color w:val="000000"/>
          <w:sz w:val="24"/>
          <w:szCs w:val="24"/>
          <w:lang w:eastAsia="ru-RU"/>
        </w:rPr>
        <w:br/>
      </w:r>
      <w:hyperlink r:id="rId21" w:history="1">
        <w:r w:rsidRPr="007E3AB0">
          <w:rPr>
            <w:rFonts w:ascii="Arial" w:eastAsia="Times New Roman" w:hAnsi="Arial" w:cs="Arial"/>
            <w:color w:val="666699"/>
            <w:sz w:val="24"/>
            <w:szCs w:val="24"/>
            <w:lang w:eastAsia="ru-RU"/>
          </w:rPr>
          <w:t>http://www.consultant.ru/popular/housing/55_25.html</w:t>
        </w:r>
      </w:hyperlink>
      <w:r w:rsidRPr="007E3AB0">
        <w:rPr>
          <w:rFonts w:ascii="Arial" w:eastAsia="Times New Roman" w:hAnsi="Arial" w:cs="Arial"/>
          <w:color w:val="000000"/>
          <w:sz w:val="24"/>
          <w:szCs w:val="24"/>
          <w:lang w:eastAsia="ru-RU"/>
        </w:rPr>
        <w:br/>
      </w:r>
      <w:r w:rsidRPr="007E3AB0">
        <w:rPr>
          <w:rFonts w:ascii="Arial" w:eastAsia="Times New Roman" w:hAnsi="Arial" w:cs="Arial"/>
          <w:color w:val="000000"/>
          <w:sz w:val="24"/>
          <w:szCs w:val="24"/>
          <w:shd w:val="clear" w:color="auto" w:fill="FFFFFF"/>
          <w:lang w:eastAsia="ru-RU"/>
        </w:rPr>
        <w:t xml:space="preserve">© </w:t>
      </w:r>
      <w:proofErr w:type="spellStart"/>
      <w:r w:rsidRPr="007E3AB0">
        <w:rPr>
          <w:rFonts w:ascii="Arial" w:eastAsia="Times New Roman" w:hAnsi="Arial" w:cs="Arial"/>
          <w:color w:val="000000"/>
          <w:sz w:val="24"/>
          <w:szCs w:val="24"/>
          <w:shd w:val="clear" w:color="auto" w:fill="FFFFFF"/>
          <w:lang w:eastAsia="ru-RU"/>
        </w:rPr>
        <w:t>КонсультантПлюс</w:t>
      </w:r>
      <w:proofErr w:type="spellEnd"/>
      <w:r w:rsidRPr="007E3AB0">
        <w:rPr>
          <w:rFonts w:ascii="Arial" w:eastAsia="Times New Roman" w:hAnsi="Arial" w:cs="Arial"/>
          <w:color w:val="000000"/>
          <w:sz w:val="24"/>
          <w:szCs w:val="24"/>
          <w:shd w:val="clear" w:color="auto" w:fill="FFFFFF"/>
          <w:lang w:eastAsia="ru-RU"/>
        </w:rPr>
        <w:t>, 1992-2013</w:t>
      </w:r>
    </w:p>
    <w:sectPr w:rsidR="00E5099F" w:rsidSect="00E5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AB0"/>
    <w:rsid w:val="00255951"/>
    <w:rsid w:val="00492589"/>
    <w:rsid w:val="00766792"/>
    <w:rsid w:val="007E3AB0"/>
    <w:rsid w:val="00AE5929"/>
    <w:rsid w:val="00B40445"/>
    <w:rsid w:val="00E50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9F"/>
  </w:style>
  <w:style w:type="paragraph" w:styleId="1">
    <w:name w:val="heading 1"/>
    <w:basedOn w:val="a"/>
    <w:link w:val="10"/>
    <w:uiPriority w:val="9"/>
    <w:qFormat/>
    <w:rsid w:val="007E3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AB0"/>
    <w:rPr>
      <w:rFonts w:ascii="Times New Roman" w:eastAsia="Times New Roman" w:hAnsi="Times New Roman" w:cs="Times New Roman"/>
      <w:b/>
      <w:bCs/>
      <w:kern w:val="36"/>
      <w:sz w:val="48"/>
      <w:szCs w:val="48"/>
      <w:lang w:eastAsia="ru-RU"/>
    </w:rPr>
  </w:style>
  <w:style w:type="paragraph" w:customStyle="1" w:styleId="u">
    <w:name w:val="u"/>
    <w:basedOn w:val="a"/>
    <w:rsid w:val="007E3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_c"/>
    <w:basedOn w:val="a0"/>
    <w:rsid w:val="007E3AB0"/>
  </w:style>
  <w:style w:type="character" w:customStyle="1" w:styleId="apple-converted-space">
    <w:name w:val="apple-converted-space"/>
    <w:basedOn w:val="a0"/>
    <w:rsid w:val="007E3AB0"/>
  </w:style>
  <w:style w:type="character" w:styleId="a3">
    <w:name w:val="Hyperlink"/>
    <w:basedOn w:val="a0"/>
    <w:uiPriority w:val="99"/>
    <w:semiHidden/>
    <w:unhideWhenUsed/>
    <w:rsid w:val="007E3AB0"/>
    <w:rPr>
      <w:color w:val="0000FF"/>
      <w:u w:val="single"/>
    </w:rPr>
  </w:style>
</w:styles>
</file>

<file path=word/webSettings.xml><?xml version="1.0" encoding="utf-8"?>
<w:webSettings xmlns:r="http://schemas.openxmlformats.org/officeDocument/2006/relationships" xmlns:w="http://schemas.openxmlformats.org/wordprocessingml/2006/main">
  <w:divs>
    <w:div w:id="1898124389">
      <w:bodyDiv w:val="1"/>
      <w:marLeft w:val="0"/>
      <w:marRight w:val="0"/>
      <w:marTop w:val="0"/>
      <w:marBottom w:val="0"/>
      <w:divBdr>
        <w:top w:val="none" w:sz="0" w:space="0" w:color="auto"/>
        <w:left w:val="none" w:sz="0" w:space="0" w:color="auto"/>
        <w:bottom w:val="none" w:sz="0" w:space="0" w:color="auto"/>
        <w:right w:val="none" w:sz="0" w:space="0" w:color="auto"/>
      </w:divBdr>
      <w:divsChild>
        <w:div w:id="1470516138">
          <w:marLeft w:val="0"/>
          <w:marRight w:val="0"/>
          <w:marTop w:val="0"/>
          <w:marBottom w:val="0"/>
          <w:divBdr>
            <w:top w:val="none" w:sz="0" w:space="0" w:color="auto"/>
            <w:left w:val="none" w:sz="0" w:space="0" w:color="auto"/>
            <w:bottom w:val="none" w:sz="0" w:space="0" w:color="auto"/>
            <w:right w:val="none" w:sz="0" w:space="0" w:color="auto"/>
          </w:divBdr>
        </w:div>
        <w:div w:id="1504857895">
          <w:marLeft w:val="0"/>
          <w:marRight w:val="0"/>
          <w:marTop w:val="0"/>
          <w:marBottom w:val="0"/>
          <w:divBdr>
            <w:top w:val="none" w:sz="0" w:space="0" w:color="auto"/>
            <w:left w:val="none" w:sz="0" w:space="0" w:color="auto"/>
            <w:bottom w:val="none" w:sz="0" w:space="0" w:color="auto"/>
            <w:right w:val="none" w:sz="0" w:space="0" w:color="auto"/>
          </w:divBdr>
        </w:div>
        <w:div w:id="653221006">
          <w:marLeft w:val="0"/>
          <w:marRight w:val="0"/>
          <w:marTop w:val="0"/>
          <w:marBottom w:val="0"/>
          <w:divBdr>
            <w:top w:val="none" w:sz="0" w:space="0" w:color="auto"/>
            <w:left w:val="none" w:sz="0" w:space="0" w:color="auto"/>
            <w:bottom w:val="none" w:sz="0" w:space="0" w:color="auto"/>
            <w:right w:val="none" w:sz="0" w:space="0" w:color="auto"/>
          </w:divBdr>
        </w:div>
        <w:div w:id="1766802155">
          <w:marLeft w:val="0"/>
          <w:marRight w:val="0"/>
          <w:marTop w:val="0"/>
          <w:marBottom w:val="0"/>
          <w:divBdr>
            <w:top w:val="none" w:sz="0" w:space="0" w:color="auto"/>
            <w:left w:val="none" w:sz="0" w:space="0" w:color="auto"/>
            <w:bottom w:val="none" w:sz="0" w:space="0" w:color="auto"/>
            <w:right w:val="none" w:sz="0" w:space="0" w:color="auto"/>
          </w:divBdr>
        </w:div>
        <w:div w:id="1140343809">
          <w:marLeft w:val="0"/>
          <w:marRight w:val="0"/>
          <w:marTop w:val="0"/>
          <w:marBottom w:val="0"/>
          <w:divBdr>
            <w:top w:val="none" w:sz="0" w:space="0" w:color="auto"/>
            <w:left w:val="none" w:sz="0" w:space="0" w:color="auto"/>
            <w:bottom w:val="none" w:sz="0" w:space="0" w:color="auto"/>
            <w:right w:val="none" w:sz="0" w:space="0" w:color="auto"/>
          </w:divBdr>
        </w:div>
        <w:div w:id="1888372825">
          <w:marLeft w:val="0"/>
          <w:marRight w:val="0"/>
          <w:marTop w:val="0"/>
          <w:marBottom w:val="0"/>
          <w:divBdr>
            <w:top w:val="none" w:sz="0" w:space="0" w:color="auto"/>
            <w:left w:val="none" w:sz="0" w:space="0" w:color="auto"/>
            <w:bottom w:val="none" w:sz="0" w:space="0" w:color="auto"/>
            <w:right w:val="none" w:sz="0" w:space="0" w:color="auto"/>
          </w:divBdr>
        </w:div>
        <w:div w:id="480268484">
          <w:marLeft w:val="0"/>
          <w:marRight w:val="0"/>
          <w:marTop w:val="0"/>
          <w:marBottom w:val="0"/>
          <w:divBdr>
            <w:top w:val="none" w:sz="0" w:space="0" w:color="auto"/>
            <w:left w:val="none" w:sz="0" w:space="0" w:color="auto"/>
            <w:bottom w:val="none" w:sz="0" w:space="0" w:color="auto"/>
            <w:right w:val="none" w:sz="0" w:space="0" w:color="auto"/>
          </w:divBdr>
        </w:div>
        <w:div w:id="66076489">
          <w:marLeft w:val="0"/>
          <w:marRight w:val="0"/>
          <w:marTop w:val="0"/>
          <w:marBottom w:val="0"/>
          <w:divBdr>
            <w:top w:val="none" w:sz="0" w:space="0" w:color="auto"/>
            <w:left w:val="none" w:sz="0" w:space="0" w:color="auto"/>
            <w:bottom w:val="none" w:sz="0" w:space="0" w:color="auto"/>
            <w:right w:val="none" w:sz="0" w:space="0" w:color="auto"/>
          </w:divBdr>
        </w:div>
        <w:div w:id="1729764763">
          <w:marLeft w:val="0"/>
          <w:marRight w:val="0"/>
          <w:marTop w:val="0"/>
          <w:marBottom w:val="0"/>
          <w:divBdr>
            <w:top w:val="none" w:sz="0" w:space="0" w:color="auto"/>
            <w:left w:val="none" w:sz="0" w:space="0" w:color="auto"/>
            <w:bottom w:val="none" w:sz="0" w:space="0" w:color="auto"/>
            <w:right w:val="none" w:sz="0" w:space="0" w:color="auto"/>
          </w:divBdr>
        </w:div>
        <w:div w:id="1236475201">
          <w:marLeft w:val="0"/>
          <w:marRight w:val="0"/>
          <w:marTop w:val="0"/>
          <w:marBottom w:val="0"/>
          <w:divBdr>
            <w:top w:val="none" w:sz="0" w:space="0" w:color="auto"/>
            <w:left w:val="none" w:sz="0" w:space="0" w:color="auto"/>
            <w:bottom w:val="none" w:sz="0" w:space="0" w:color="auto"/>
            <w:right w:val="none" w:sz="0" w:space="0" w:color="auto"/>
          </w:divBdr>
        </w:div>
        <w:div w:id="1158838669">
          <w:marLeft w:val="0"/>
          <w:marRight w:val="0"/>
          <w:marTop w:val="0"/>
          <w:marBottom w:val="0"/>
          <w:divBdr>
            <w:top w:val="none" w:sz="0" w:space="0" w:color="auto"/>
            <w:left w:val="none" w:sz="0" w:space="0" w:color="auto"/>
            <w:bottom w:val="none" w:sz="0" w:space="0" w:color="auto"/>
            <w:right w:val="none" w:sz="0" w:space="0" w:color="auto"/>
          </w:divBdr>
        </w:div>
        <w:div w:id="946079314">
          <w:marLeft w:val="0"/>
          <w:marRight w:val="0"/>
          <w:marTop w:val="0"/>
          <w:marBottom w:val="0"/>
          <w:divBdr>
            <w:top w:val="none" w:sz="0" w:space="0" w:color="auto"/>
            <w:left w:val="none" w:sz="0" w:space="0" w:color="auto"/>
            <w:bottom w:val="none" w:sz="0" w:space="0" w:color="auto"/>
            <w:right w:val="none" w:sz="0" w:space="0" w:color="auto"/>
          </w:divBdr>
        </w:div>
        <w:div w:id="1863470767">
          <w:marLeft w:val="0"/>
          <w:marRight w:val="0"/>
          <w:marTop w:val="0"/>
          <w:marBottom w:val="0"/>
          <w:divBdr>
            <w:top w:val="none" w:sz="0" w:space="0" w:color="auto"/>
            <w:left w:val="none" w:sz="0" w:space="0" w:color="auto"/>
            <w:bottom w:val="none" w:sz="0" w:space="0" w:color="auto"/>
            <w:right w:val="none" w:sz="0" w:space="0" w:color="auto"/>
          </w:divBdr>
        </w:div>
        <w:div w:id="620648237">
          <w:marLeft w:val="0"/>
          <w:marRight w:val="0"/>
          <w:marTop w:val="0"/>
          <w:marBottom w:val="0"/>
          <w:divBdr>
            <w:top w:val="none" w:sz="0" w:space="0" w:color="auto"/>
            <w:left w:val="none" w:sz="0" w:space="0" w:color="auto"/>
            <w:bottom w:val="none" w:sz="0" w:space="0" w:color="auto"/>
            <w:right w:val="none" w:sz="0" w:space="0" w:color="auto"/>
          </w:divBdr>
        </w:div>
        <w:div w:id="78870582">
          <w:marLeft w:val="0"/>
          <w:marRight w:val="0"/>
          <w:marTop w:val="0"/>
          <w:marBottom w:val="0"/>
          <w:divBdr>
            <w:top w:val="none" w:sz="0" w:space="0" w:color="auto"/>
            <w:left w:val="none" w:sz="0" w:space="0" w:color="auto"/>
            <w:bottom w:val="none" w:sz="0" w:space="0" w:color="auto"/>
            <w:right w:val="none" w:sz="0" w:space="0" w:color="auto"/>
          </w:divBdr>
        </w:div>
        <w:div w:id="1760174002">
          <w:marLeft w:val="0"/>
          <w:marRight w:val="0"/>
          <w:marTop w:val="0"/>
          <w:marBottom w:val="0"/>
          <w:divBdr>
            <w:top w:val="none" w:sz="0" w:space="0" w:color="auto"/>
            <w:left w:val="none" w:sz="0" w:space="0" w:color="auto"/>
            <w:bottom w:val="none" w:sz="0" w:space="0" w:color="auto"/>
            <w:right w:val="none" w:sz="0" w:space="0" w:color="auto"/>
          </w:divBdr>
        </w:div>
        <w:div w:id="30544795">
          <w:marLeft w:val="0"/>
          <w:marRight w:val="0"/>
          <w:marTop w:val="0"/>
          <w:marBottom w:val="0"/>
          <w:divBdr>
            <w:top w:val="none" w:sz="0" w:space="0" w:color="auto"/>
            <w:left w:val="none" w:sz="0" w:space="0" w:color="auto"/>
            <w:bottom w:val="none" w:sz="0" w:space="0" w:color="auto"/>
            <w:right w:val="none" w:sz="0" w:space="0" w:color="auto"/>
          </w:divBdr>
        </w:div>
        <w:div w:id="847015449">
          <w:marLeft w:val="0"/>
          <w:marRight w:val="0"/>
          <w:marTop w:val="0"/>
          <w:marBottom w:val="0"/>
          <w:divBdr>
            <w:top w:val="none" w:sz="0" w:space="0" w:color="auto"/>
            <w:left w:val="none" w:sz="0" w:space="0" w:color="auto"/>
            <w:bottom w:val="none" w:sz="0" w:space="0" w:color="auto"/>
            <w:right w:val="none" w:sz="0" w:space="0" w:color="auto"/>
          </w:divBdr>
        </w:div>
        <w:div w:id="1662342645">
          <w:marLeft w:val="0"/>
          <w:marRight w:val="0"/>
          <w:marTop w:val="0"/>
          <w:marBottom w:val="0"/>
          <w:divBdr>
            <w:top w:val="none" w:sz="0" w:space="0" w:color="auto"/>
            <w:left w:val="none" w:sz="0" w:space="0" w:color="auto"/>
            <w:bottom w:val="none" w:sz="0" w:space="0" w:color="auto"/>
            <w:right w:val="none" w:sz="0" w:space="0" w:color="auto"/>
          </w:divBdr>
        </w:div>
        <w:div w:id="662006070">
          <w:marLeft w:val="0"/>
          <w:marRight w:val="0"/>
          <w:marTop w:val="0"/>
          <w:marBottom w:val="0"/>
          <w:divBdr>
            <w:top w:val="none" w:sz="0" w:space="0" w:color="auto"/>
            <w:left w:val="none" w:sz="0" w:space="0" w:color="auto"/>
            <w:bottom w:val="none" w:sz="0" w:space="0" w:color="auto"/>
            <w:right w:val="none" w:sz="0" w:space="0" w:color="auto"/>
          </w:divBdr>
        </w:div>
        <w:div w:id="1643657740">
          <w:marLeft w:val="0"/>
          <w:marRight w:val="0"/>
          <w:marTop w:val="0"/>
          <w:marBottom w:val="0"/>
          <w:divBdr>
            <w:top w:val="none" w:sz="0" w:space="0" w:color="auto"/>
            <w:left w:val="none" w:sz="0" w:space="0" w:color="auto"/>
            <w:bottom w:val="none" w:sz="0" w:space="0" w:color="auto"/>
            <w:right w:val="none" w:sz="0" w:space="0" w:color="auto"/>
          </w:divBdr>
        </w:div>
        <w:div w:id="189087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housing/55_23.html" TargetMode="External"/><Relationship Id="rId13" Type="http://schemas.openxmlformats.org/officeDocument/2006/relationships/hyperlink" Target="http://www.consultant.ru/popular/housing/55_22.html" TargetMode="External"/><Relationship Id="rId18" Type="http://schemas.openxmlformats.org/officeDocument/2006/relationships/hyperlink" Target="http://www.consultant.ru/document/cons_doc_LAW_93980/" TargetMode="External"/><Relationship Id="rId3" Type="http://schemas.openxmlformats.org/officeDocument/2006/relationships/webSettings" Target="webSettings.xml"/><Relationship Id="rId21" Type="http://schemas.openxmlformats.org/officeDocument/2006/relationships/hyperlink" Target="http://www.consultant.ru/popular/housing/55_25.html" TargetMode="External"/><Relationship Id="rId7" Type="http://schemas.openxmlformats.org/officeDocument/2006/relationships/hyperlink" Target="http://www.consultant.ru/popular/housing/55_23.html" TargetMode="External"/><Relationship Id="rId12" Type="http://schemas.openxmlformats.org/officeDocument/2006/relationships/hyperlink" Target="http://www.consultant.ru/popular/housing/55_25.html" TargetMode="External"/><Relationship Id="rId17" Type="http://schemas.openxmlformats.org/officeDocument/2006/relationships/hyperlink" Target="http://www.consultant.ru/document/cons_doc_LAW_150417/" TargetMode="External"/><Relationship Id="rId2" Type="http://schemas.openxmlformats.org/officeDocument/2006/relationships/settings" Target="settings.xml"/><Relationship Id="rId16" Type="http://schemas.openxmlformats.org/officeDocument/2006/relationships/hyperlink" Target="http://www.consultant.ru/popular/housing/55_6.html" TargetMode="External"/><Relationship Id="rId20" Type="http://schemas.openxmlformats.org/officeDocument/2006/relationships/hyperlink" Target="http://www.consultant.ru/popular/housing/55_25.html" TargetMode="External"/><Relationship Id="rId1" Type="http://schemas.openxmlformats.org/officeDocument/2006/relationships/styles" Target="styles.xml"/><Relationship Id="rId6" Type="http://schemas.openxmlformats.org/officeDocument/2006/relationships/hyperlink" Target="http://www.consultant.ru/document/cons_doc_LAW_142172/?dst=102091" TargetMode="External"/><Relationship Id="rId11" Type="http://schemas.openxmlformats.org/officeDocument/2006/relationships/hyperlink" Target="http://www.consultant.ru/popular/housing/55_25.html" TargetMode="External"/><Relationship Id="rId5" Type="http://schemas.openxmlformats.org/officeDocument/2006/relationships/hyperlink" Target="http://www.consultant.ru/popular/housing/55_23.html" TargetMode="External"/><Relationship Id="rId15" Type="http://schemas.openxmlformats.org/officeDocument/2006/relationships/hyperlink" Target="http://www.consultant.ru/popular/housing/55_6.html" TargetMode="External"/><Relationship Id="rId23" Type="http://schemas.openxmlformats.org/officeDocument/2006/relationships/theme" Target="theme/theme1.xml"/><Relationship Id="rId10" Type="http://schemas.openxmlformats.org/officeDocument/2006/relationships/hyperlink" Target="http://www.consultant.ru/popular/housing/55_26.html" TargetMode="External"/><Relationship Id="rId19" Type="http://schemas.openxmlformats.org/officeDocument/2006/relationships/hyperlink" Target="http://www.consultant.ru/document/cons_doc_LAW_148530/?dst=100091" TargetMode="External"/><Relationship Id="rId4" Type="http://schemas.openxmlformats.org/officeDocument/2006/relationships/hyperlink" Target="http://www.consultant.ru/document/cons_doc_LAW_142172/?dst=100729" TargetMode="External"/><Relationship Id="rId9" Type="http://schemas.openxmlformats.org/officeDocument/2006/relationships/hyperlink" Target="http://www.consultant.ru/popular/housing/55_26.html" TargetMode="External"/><Relationship Id="rId14" Type="http://schemas.openxmlformats.org/officeDocument/2006/relationships/hyperlink" Target="http://www.consultant.ru/popular/housing/55_6.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3729</Words>
  <Characters>21256</Characters>
  <Application>Microsoft Office Word</Application>
  <DocSecurity>0</DocSecurity>
  <Lines>177</Lines>
  <Paragraphs>49</Paragraphs>
  <ScaleCrop>false</ScaleCrop>
  <Company/>
  <LinksUpToDate>false</LinksUpToDate>
  <CharactersWithSpaces>24936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2013-08-20T12:04:00Z</dcterms:created>
  <dcterms:modified xsi:type="dcterms:W3CDTF">2013-08-20T12:06:00Z</dcterms:modified>
</cp:coreProperties>
</file>