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F61586" w:rsidRDefault="00F61586" w:rsidP="00F6158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F61586" w:rsidRDefault="00F61586" w:rsidP="00F615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F61586" w:rsidRDefault="00F61586" w:rsidP="00F615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«_17_»    октября   2016 года                                                        № _127___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19 ноября 2015 года № 207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2016-2017 годы»»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реализации областного закона 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самоуправления, выполнения местных инициатив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протоколов  собраний граждан  сельских населенных пунктов в которых осуществляют свою деятельность старосты и общественные советы старост МО Вындиноостровское сельское поселение Волховского муниципального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61586" w:rsidRDefault="00F61586" w:rsidP="00F61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паспорт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Вындиноостровское сельское поселение  на 2016-2017 годы»,  в разделе «Цели и задачи»  на 2016 год читать в следующей редакции: (Приложение 1).</w:t>
      </w:r>
    </w:p>
    <w:p w:rsidR="00F61586" w:rsidRDefault="00F61586" w:rsidP="00F615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Вындиноостровское сельское поселение на 2016-2017 годы»,  по разделу: мероприятия на 2016 год </w:t>
      </w:r>
      <w:proofErr w:type="spellStart"/>
      <w:r>
        <w:rPr>
          <w:rFonts w:ascii="Times New Roman" w:hAnsi="Times New Roman"/>
          <w:sz w:val="28"/>
          <w:szCs w:val="28"/>
        </w:rPr>
        <w:t>ии</w:t>
      </w:r>
      <w:proofErr w:type="spellEnd"/>
      <w:r>
        <w:rPr>
          <w:rFonts w:ascii="Times New Roman" w:hAnsi="Times New Roman"/>
          <w:sz w:val="28"/>
          <w:szCs w:val="28"/>
        </w:rPr>
        <w:t xml:space="preserve"> читать в следующей редакции: (Приложение 2).</w:t>
      </w:r>
    </w:p>
    <w:p w:rsidR="00F61586" w:rsidRDefault="00F61586" w:rsidP="00F615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F61586" w:rsidRDefault="00F61586" w:rsidP="00F6158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F61586" w:rsidRPr="00F61586" w:rsidRDefault="00F61586" w:rsidP="00F6158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</w:t>
      </w: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2016-2017 годы»</w:t>
            </w: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F61586" w:rsidRDefault="00F6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F61586" w:rsidRDefault="00F61586" w:rsidP="009D72C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F61586" w:rsidRDefault="00F61586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F61586" w:rsidTr="00F61586">
        <w:trPr>
          <w:trHeight w:val="722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территорий МО</w:t>
            </w:r>
          </w:p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мер первичной пожарной безопасности граждан и населенных пунктов;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населенных пунктов;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дорожного движения;</w:t>
            </w:r>
          </w:p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F61586" w:rsidRDefault="00F61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-Замена светильников 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 с   пятым  проводом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-Замена светильников  уличного освещения с   пятым проводом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-замена уличного освещения  с установкой прибора учета и пятого провода в деревне Гостинополье по ул. Переезд;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Замена светильников  уличного освещения с   пятым проводом  на энергосберегающие в деревне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-замена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грунтовой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участка грунтовой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-приобретение энергосберегающие светильников уличного освещения в деревни: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по тексту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586" w:rsidTr="00F61586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86" w:rsidRDefault="00F6158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61586" w:rsidRDefault="00F61586" w:rsidP="00F61586">
      <w:pPr>
        <w:spacing w:after="0"/>
        <w:ind w:right="-5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____ от  «_7___»    октября   2016 года</w:t>
      </w:r>
    </w:p>
    <w:p w:rsidR="00F61586" w:rsidRDefault="00F61586" w:rsidP="00F6158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F61586" w:rsidRDefault="00F61586" w:rsidP="00F61586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99"/>
        <w:gridCol w:w="1021"/>
        <w:gridCol w:w="2664"/>
        <w:gridCol w:w="1569"/>
        <w:gridCol w:w="1347"/>
      </w:tblGrid>
      <w:tr w:rsidR="00F61586" w:rsidTr="00F61586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F61586" w:rsidTr="00F61586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F61586" w:rsidTr="00F61586">
        <w:trPr>
          <w:trHeight w:val="1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Демонтаж старых  и установка новых   энергосберегающих светильников уличного  освещения, с пятым проводом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- 7 штук;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F61586" w:rsidTr="00F61586">
        <w:trPr>
          <w:trHeight w:val="1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 и установка новых  энергосберегающих светильников уличного  освещения с   пятым проводом  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5 штук;</w:t>
            </w:r>
          </w:p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61586" w:rsidTr="00F615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 энергосберегающих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светильников уличного освещения, с пятым проводом,    с установкой прибора учета   в деревне Гостинополье по ул. Переезд – 5 штук;</w:t>
            </w:r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</w:tr>
      <w:tr w:rsidR="00F61586" w:rsidTr="00F615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 и установка новых  энергосберегающих светильников уличного  освещения, с пятым  проводом – 27 штук, перенос прибора учета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</w:p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169,0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8,45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энергосберегающих светильников уличного освещения    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-7 штук; </w:t>
            </w: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 w:rsidP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1,010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примыкающего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отремонтированному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516,361</w:t>
            </w: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152,737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27,177</w:t>
            </w: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200,902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10,574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 w:rsidP="00F61586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Приобретение энергосберегающих светильников уличного освещения в деревни: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Гостинополье -17 штук;</w:t>
            </w:r>
          </w:p>
          <w:p w:rsidR="00F61586" w:rsidRDefault="00F61586" w:rsidP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586" w:rsidRDefault="00F61586" w:rsidP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уличного освещения в деревню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27 штук;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91,30 </w:t>
            </w: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65,845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4,565 </w:t>
            </w: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спил деревьев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2,208</w:t>
            </w:r>
          </w:p>
        </w:tc>
      </w:tr>
      <w:tr w:rsidR="00F61586" w:rsidTr="00F61586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детской площадки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95,229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4,761</w:t>
            </w:r>
          </w:p>
        </w:tc>
      </w:tr>
      <w:tr w:rsidR="00F61586" w:rsidTr="00F6158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1699,19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84,96  </w:t>
            </w:r>
          </w:p>
        </w:tc>
      </w:tr>
      <w:tr w:rsidR="00F61586" w:rsidTr="00F61586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6" w:rsidRDefault="00F61586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586" w:rsidRDefault="00F61586">
            <w:pPr>
              <w:pStyle w:val="a5"/>
              <w:spacing w:line="276" w:lineRule="auto"/>
              <w:ind w:right="-1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61586" w:rsidRDefault="00F61586" w:rsidP="00F61586">
      <w:pPr>
        <w:pStyle w:val="a4"/>
        <w:jc w:val="right"/>
        <w:rPr>
          <w:rFonts w:ascii="Times New Roman" w:hAnsi="Times New Roman"/>
          <w:szCs w:val="28"/>
        </w:rPr>
      </w:pPr>
    </w:p>
    <w:p w:rsidR="00F61586" w:rsidRDefault="00F61586" w:rsidP="00F61586">
      <w:pPr>
        <w:pStyle w:val="a4"/>
        <w:jc w:val="right"/>
        <w:rPr>
          <w:rFonts w:ascii="Times New Roman" w:hAnsi="Times New Roman"/>
          <w:szCs w:val="28"/>
        </w:rPr>
      </w:pPr>
    </w:p>
    <w:p w:rsidR="00F61586" w:rsidRDefault="00F61586" w:rsidP="00F61586">
      <w:pPr>
        <w:pStyle w:val="a4"/>
        <w:rPr>
          <w:rFonts w:ascii="Times New Roman" w:hAnsi="Times New Roman"/>
          <w:szCs w:val="28"/>
        </w:rPr>
      </w:pPr>
    </w:p>
    <w:p w:rsidR="00F61586" w:rsidRDefault="00F61586" w:rsidP="00F61586">
      <w:pPr>
        <w:pStyle w:val="a4"/>
        <w:jc w:val="right"/>
        <w:rPr>
          <w:rFonts w:ascii="Times New Roman" w:hAnsi="Times New Roman"/>
          <w:szCs w:val="28"/>
        </w:rPr>
      </w:pPr>
    </w:p>
    <w:p w:rsidR="00F61586" w:rsidRDefault="00F61586" w:rsidP="00F61586">
      <w:pPr>
        <w:jc w:val="center"/>
        <w:rPr>
          <w:sz w:val="28"/>
          <w:szCs w:val="28"/>
        </w:rPr>
      </w:pPr>
    </w:p>
    <w:p w:rsidR="00F61586" w:rsidRDefault="00F61586" w:rsidP="00F61586">
      <w:pPr>
        <w:jc w:val="center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586" w:rsidRDefault="00F61586" w:rsidP="00F61586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ind w:right="1417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rPr>
          <w:rFonts w:ascii="Times New Roman" w:hAnsi="Times New Roman"/>
          <w:sz w:val="28"/>
          <w:szCs w:val="28"/>
        </w:rPr>
      </w:pPr>
    </w:p>
    <w:p w:rsidR="00F61586" w:rsidRDefault="00F61586" w:rsidP="00F61586">
      <w:pPr>
        <w:rPr>
          <w:rFonts w:ascii="Times New Roman" w:hAnsi="Times New Roman"/>
          <w:sz w:val="28"/>
          <w:szCs w:val="28"/>
        </w:rPr>
      </w:pPr>
    </w:p>
    <w:p w:rsidR="00F61586" w:rsidRDefault="00F61586" w:rsidP="00F61586"/>
    <w:p w:rsidR="00F61586" w:rsidRDefault="00F61586" w:rsidP="00F61586"/>
    <w:p w:rsidR="00F61586" w:rsidRDefault="00F61586" w:rsidP="00F61586"/>
    <w:p w:rsidR="00F61586" w:rsidRDefault="00F61586" w:rsidP="00F61586"/>
    <w:p w:rsidR="00F61586" w:rsidRDefault="00F61586" w:rsidP="00F61586"/>
    <w:p w:rsidR="00F61586" w:rsidRDefault="00F61586" w:rsidP="00F61586"/>
    <w:p w:rsidR="00742EF8" w:rsidRDefault="00742EF8"/>
    <w:sectPr w:rsidR="00742EF8" w:rsidSect="0074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586"/>
    <w:rsid w:val="00742EF8"/>
    <w:rsid w:val="00F6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58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F61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Внутренний адрес"/>
    <w:basedOn w:val="a"/>
    <w:uiPriority w:val="99"/>
    <w:rsid w:val="00F615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2016-11-24T14:04:00Z</cp:lastPrinted>
  <dcterms:created xsi:type="dcterms:W3CDTF">2016-11-24T13:14:00Z</dcterms:created>
  <dcterms:modified xsi:type="dcterms:W3CDTF">2016-11-24T14:06:00Z</dcterms:modified>
</cp:coreProperties>
</file>