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A256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6.75pt;visibility:visible">
            <v:imagedata r:id="rId4" o:title=""/>
          </v:shape>
        </w:pic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6237C5" w:rsidRPr="00291E99" w:rsidRDefault="006237C5" w:rsidP="00291E9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91E99">
        <w:rPr>
          <w:rFonts w:ascii="Times New Roman" w:hAnsi="Times New Roman"/>
          <w:sz w:val="28"/>
          <w:szCs w:val="28"/>
        </w:rPr>
        <w:t>ПРОЕКТ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6237C5" w:rsidRDefault="006237C5" w:rsidP="00745E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 »  _________  2016 года                           № ___</w:t>
      </w: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от 19 декабря 2015 года № 207 «Об утверждении муниципальной  программы </w:t>
      </w: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Вындиноостровское сельское поселение </w:t>
      </w: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 - 2017 годы»</w:t>
      </w:r>
    </w:p>
    <w:p w:rsidR="006237C5" w:rsidRDefault="006237C5" w:rsidP="00745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7C5" w:rsidRDefault="006237C5" w:rsidP="003E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 Вындиноостровское сельское поселение п</w:t>
      </w:r>
      <w:r>
        <w:rPr>
          <w:rFonts w:ascii="Times New Roman" w:hAnsi="Times New Roman"/>
          <w:b/>
          <w:sz w:val="28"/>
          <w:szCs w:val="28"/>
        </w:rPr>
        <w:t>остановляет: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МО Вындиноостровское сельское поселение от 19 декабря 2015 года № 207 «Об утверждении муниципальной программы «Устойчивое развитие территорий сельских населенных пунктов муниципального образования Вындиноостровское сельское поселение на 2016 – 2017  годы» следующие изменения</w:t>
      </w:r>
    </w:p>
    <w:p w:rsidR="006237C5" w:rsidRDefault="006237C5" w:rsidP="003E27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1.пункт паспорта муниципальной целевой программы  «Устойчивое развитие территорий сельских населенных пунктов муниципального образования Вындиноостровское сельское поселение на 2016 год» «объем финансовых ресурсов на исполнение мероприятий Программы на 2016 год» читать в следующей редакции:</w:t>
      </w:r>
    </w:p>
    <w:p w:rsidR="006237C5" w:rsidRDefault="006237C5" w:rsidP="003E27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9"/>
        <w:gridCol w:w="5882"/>
      </w:tblGrid>
      <w:tr w:rsidR="006237C5" w:rsidTr="006337E9">
        <w:tc>
          <w:tcPr>
            <w:tcW w:w="3689" w:type="dxa"/>
            <w:vAlign w:val="center"/>
          </w:tcPr>
          <w:p w:rsidR="006237C5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2016 годы </w:t>
            </w:r>
          </w:p>
        </w:tc>
        <w:tc>
          <w:tcPr>
            <w:tcW w:w="5882" w:type="dxa"/>
            <w:vAlign w:val="center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2016 год – 1  784,15 </w:t>
            </w:r>
            <w:r w:rsidRPr="00310387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6237C5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237C5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84,96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из средств местного бюджета</w:t>
            </w:r>
          </w:p>
          <w:p w:rsidR="006237C5" w:rsidRDefault="00623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7C5" w:rsidRDefault="006237C5" w:rsidP="003E27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37C5" w:rsidRDefault="006237C5" w:rsidP="007E08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1.</w:t>
      </w:r>
    </w:p>
    <w:p w:rsidR="006237C5" w:rsidRDefault="006237C5" w:rsidP="007E08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изменения в приложение 2 к  плану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долгосрочной целевой программы </w:t>
      </w:r>
      <w:r>
        <w:rPr>
          <w:rFonts w:ascii="Times New Roman" w:hAnsi="Times New Roman"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на 2016 - 2017 годы», и читать его в следующей редакции:</w:t>
      </w:r>
    </w:p>
    <w:p w:rsidR="006237C5" w:rsidRDefault="006237C5" w:rsidP="007E08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(приложение2)</w:t>
      </w:r>
    </w:p>
    <w:p w:rsidR="006237C5" w:rsidRDefault="006237C5" w:rsidP="007E085D">
      <w:pPr>
        <w:spacing w:after="0"/>
        <w:ind w:right="-5"/>
        <w:jc w:val="right"/>
        <w:rPr>
          <w:rFonts w:ascii="Times New Roman" w:hAnsi="Times New Roman"/>
          <w:b/>
          <w:sz w:val="28"/>
          <w:szCs w:val="28"/>
        </w:rPr>
      </w:pPr>
    </w:p>
    <w:p w:rsidR="006237C5" w:rsidRDefault="006237C5" w:rsidP="007E085D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237C5" w:rsidRDefault="006237C5" w:rsidP="007E085D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Л А Н</w:t>
      </w:r>
    </w:p>
    <w:p w:rsidR="006237C5" w:rsidRDefault="006237C5" w:rsidP="007E08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6237C5" w:rsidRDefault="006237C5" w:rsidP="007E0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Вындиноостровское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6237C5" w:rsidRDefault="006237C5" w:rsidP="007E0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2016 - 2017 годы»</w:t>
      </w:r>
    </w:p>
    <w:p w:rsidR="006237C5" w:rsidRDefault="006237C5" w:rsidP="007E0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15"/>
        <w:gridCol w:w="1485"/>
        <w:gridCol w:w="2343"/>
        <w:gridCol w:w="1842"/>
        <w:gridCol w:w="1215"/>
      </w:tblGrid>
      <w:tr w:rsidR="006237C5" w:rsidRPr="00310387" w:rsidTr="00310387">
        <w:trPr>
          <w:trHeight w:val="860"/>
        </w:trPr>
        <w:tc>
          <w:tcPr>
            <w:tcW w:w="540" w:type="dxa"/>
            <w:vMerge w:val="restart"/>
            <w:vAlign w:val="center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15" w:type="dxa"/>
            <w:vMerge w:val="restart"/>
            <w:vAlign w:val="center"/>
          </w:tcPr>
          <w:p w:rsidR="006237C5" w:rsidRPr="00310387" w:rsidRDefault="006237C5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85" w:type="dxa"/>
            <w:vMerge w:val="restart"/>
            <w:vAlign w:val="center"/>
          </w:tcPr>
          <w:p w:rsidR="006237C5" w:rsidRPr="00310387" w:rsidRDefault="006237C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3" w:type="dxa"/>
            <w:vMerge w:val="restart"/>
            <w:vAlign w:val="center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057" w:type="dxa"/>
            <w:gridSpan w:val="2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Объем финансирования, тыс.рублей</w:t>
            </w:r>
          </w:p>
        </w:tc>
      </w:tr>
      <w:tr w:rsidR="006237C5" w:rsidRPr="00310387" w:rsidTr="00310387">
        <w:trPr>
          <w:trHeight w:val="280"/>
        </w:trPr>
        <w:tc>
          <w:tcPr>
            <w:tcW w:w="540" w:type="dxa"/>
            <w:vMerge/>
            <w:vAlign w:val="center"/>
          </w:tcPr>
          <w:p w:rsidR="006237C5" w:rsidRPr="00310387" w:rsidRDefault="0062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vAlign w:val="center"/>
          </w:tcPr>
          <w:p w:rsidR="006237C5" w:rsidRPr="00310387" w:rsidRDefault="0062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6237C5" w:rsidRPr="00310387" w:rsidRDefault="0062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vAlign w:val="center"/>
          </w:tcPr>
          <w:p w:rsidR="006237C5" w:rsidRPr="00310387" w:rsidRDefault="0062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15" w:type="dxa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237C5" w:rsidRPr="00310387" w:rsidTr="00310387">
        <w:trPr>
          <w:trHeight w:val="1217"/>
        </w:trPr>
        <w:tc>
          <w:tcPr>
            <w:tcW w:w="540" w:type="dxa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Демонтаж старых  и установка новых   энергосберегающих светильников уличного  освещения, монтаж пятого  провода в деревне   Боргино.</w:t>
            </w: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        100,0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Демонтаж старых  и установка новых  энергосберегающих светильников уличного  освещения, монтаж пятого провода, установка узла учета в деревне   Любыни.</w:t>
            </w: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Монтаж новых  энергосберегающих светильников уличного освещения, пятого провода,    с установкой прибора учета   в деревне Гостинополье по ул. Переезд.</w:t>
            </w: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120,0 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Демонтаж старых  и установка новых  энергосберегающих светильников уличного  освещения, монтаж пятого провода   в деревне Чажешно.</w:t>
            </w:r>
          </w:p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 xml:space="preserve">         169,0  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8,45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Демонтаж старых и установка новых энергосберегающих светильников уличного освещения      в деревне Теребочево. </w:t>
            </w:r>
          </w:p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20,19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1,01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Ремонт дороги в деревне Моршагино.</w:t>
            </w: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670,0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33,5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Ремонт дороги в деревне Теребочево.</w:t>
            </w: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10,0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15" w:type="dxa"/>
          </w:tcPr>
          <w:p w:rsidR="006237C5" w:rsidRPr="00310387" w:rsidRDefault="006237C5" w:rsidP="0048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Приобретение энергосберегающих светильников уличного освещения в деревни: Боргино, Любыни, Гостинополье, Чажешно.</w:t>
            </w:r>
          </w:p>
        </w:tc>
        <w:tc>
          <w:tcPr>
            <w:tcW w:w="1485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43" w:type="dxa"/>
          </w:tcPr>
          <w:p w:rsidR="006237C5" w:rsidRPr="00310387" w:rsidRDefault="006237C5">
            <w:pPr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 xml:space="preserve"> 300,0</w:t>
            </w:r>
          </w:p>
        </w:tc>
        <w:tc>
          <w:tcPr>
            <w:tcW w:w="1215" w:type="dxa"/>
          </w:tcPr>
          <w:p w:rsidR="006237C5" w:rsidRPr="00310387" w:rsidRDefault="006237C5" w:rsidP="004850B1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15,0</w:t>
            </w:r>
          </w:p>
        </w:tc>
      </w:tr>
      <w:tr w:rsidR="006237C5" w:rsidRPr="00310387" w:rsidTr="00310387">
        <w:tc>
          <w:tcPr>
            <w:tcW w:w="540" w:type="dxa"/>
          </w:tcPr>
          <w:p w:rsidR="006237C5" w:rsidRPr="00310387" w:rsidRDefault="006237C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15" w:type="dxa"/>
          </w:tcPr>
          <w:p w:rsidR="006237C5" w:rsidRPr="00310387" w:rsidRDefault="00623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85" w:type="dxa"/>
          </w:tcPr>
          <w:p w:rsidR="006237C5" w:rsidRPr="00310387" w:rsidRDefault="006237C5">
            <w:pPr>
              <w:pStyle w:val="a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310387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343" w:type="dxa"/>
            <w:vAlign w:val="center"/>
          </w:tcPr>
          <w:p w:rsidR="006237C5" w:rsidRPr="00310387" w:rsidRDefault="006237C5">
            <w:pPr>
              <w:pStyle w:val="a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237C5" w:rsidRPr="00310387" w:rsidRDefault="006237C5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 w:rsidRPr="00310387">
              <w:rPr>
                <w:b/>
                <w:sz w:val="28"/>
                <w:szCs w:val="28"/>
                <w:lang w:eastAsia="en-US"/>
              </w:rPr>
              <w:t>1699,19</w:t>
            </w:r>
          </w:p>
        </w:tc>
        <w:tc>
          <w:tcPr>
            <w:tcW w:w="1215" w:type="dxa"/>
          </w:tcPr>
          <w:p w:rsidR="006237C5" w:rsidRPr="00310387" w:rsidRDefault="006237C5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 w:rsidRPr="00310387">
              <w:rPr>
                <w:b/>
                <w:sz w:val="28"/>
                <w:szCs w:val="28"/>
                <w:lang w:eastAsia="en-US"/>
              </w:rPr>
              <w:t xml:space="preserve">84,96 </w:t>
            </w:r>
          </w:p>
        </w:tc>
      </w:tr>
    </w:tbl>
    <w:p w:rsidR="006237C5" w:rsidRPr="00D365BC" w:rsidRDefault="006237C5" w:rsidP="00C32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решение вступает в силу после его официального опубликования в газете «Волховские Огни» и подлежит размещению на официальном сайте муниципального образования в сети Интернет.</w:t>
      </w:r>
    </w:p>
    <w:p w:rsidR="006237C5" w:rsidRDefault="006237C5" w:rsidP="00C32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 настоящего  постановления оставляю за собой.</w:t>
      </w:r>
    </w:p>
    <w:p w:rsidR="006237C5" w:rsidRDefault="006237C5" w:rsidP="00745E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37C5" w:rsidRDefault="006237C5" w:rsidP="00745E8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6237C5" w:rsidRPr="00291E99" w:rsidRDefault="006237C5" w:rsidP="00291E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М.Тимофеева                          </w:t>
      </w: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rPr>
          <w:rFonts w:ascii="Times New Roman" w:hAnsi="Times New Roman"/>
        </w:rPr>
      </w:pPr>
    </w:p>
    <w:p w:rsidR="006237C5" w:rsidRDefault="006237C5" w:rsidP="00745E85">
      <w:pPr>
        <w:spacing w:after="0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p w:rsidR="006237C5" w:rsidRDefault="006237C5" w:rsidP="00745E85">
      <w:pPr>
        <w:spacing w:after="0"/>
        <w:jc w:val="right"/>
        <w:rPr>
          <w:rFonts w:ascii="Times New Roman" w:hAnsi="Times New Roman"/>
        </w:rPr>
      </w:pPr>
    </w:p>
    <w:sectPr w:rsidR="006237C5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E85"/>
    <w:rsid w:val="0013548C"/>
    <w:rsid w:val="00156321"/>
    <w:rsid w:val="00192D4A"/>
    <w:rsid w:val="00210593"/>
    <w:rsid w:val="0025556D"/>
    <w:rsid w:val="00255951"/>
    <w:rsid w:val="00264EED"/>
    <w:rsid w:val="00276DB7"/>
    <w:rsid w:val="00280C12"/>
    <w:rsid w:val="00291E99"/>
    <w:rsid w:val="00300798"/>
    <w:rsid w:val="00310387"/>
    <w:rsid w:val="0032119E"/>
    <w:rsid w:val="00384C44"/>
    <w:rsid w:val="003B6616"/>
    <w:rsid w:val="003C00BD"/>
    <w:rsid w:val="003C6377"/>
    <w:rsid w:val="003E27F5"/>
    <w:rsid w:val="00450089"/>
    <w:rsid w:val="00473C57"/>
    <w:rsid w:val="004850B1"/>
    <w:rsid w:val="00497C00"/>
    <w:rsid w:val="004E465C"/>
    <w:rsid w:val="005C5B05"/>
    <w:rsid w:val="00607E10"/>
    <w:rsid w:val="006237C5"/>
    <w:rsid w:val="006337E9"/>
    <w:rsid w:val="00664FF3"/>
    <w:rsid w:val="006A450D"/>
    <w:rsid w:val="006B245E"/>
    <w:rsid w:val="006D3C8A"/>
    <w:rsid w:val="00745E85"/>
    <w:rsid w:val="00766792"/>
    <w:rsid w:val="0076727F"/>
    <w:rsid w:val="00782FF8"/>
    <w:rsid w:val="007A6717"/>
    <w:rsid w:val="007D47DA"/>
    <w:rsid w:val="007D59A9"/>
    <w:rsid w:val="007E085D"/>
    <w:rsid w:val="007F2F4E"/>
    <w:rsid w:val="008156FF"/>
    <w:rsid w:val="00902948"/>
    <w:rsid w:val="009635CF"/>
    <w:rsid w:val="00A2284B"/>
    <w:rsid w:val="00A36008"/>
    <w:rsid w:val="00A542E0"/>
    <w:rsid w:val="00AA545C"/>
    <w:rsid w:val="00B05E08"/>
    <w:rsid w:val="00B23BDF"/>
    <w:rsid w:val="00B557E4"/>
    <w:rsid w:val="00B85351"/>
    <w:rsid w:val="00BA4746"/>
    <w:rsid w:val="00BE67D8"/>
    <w:rsid w:val="00C32369"/>
    <w:rsid w:val="00C44DE9"/>
    <w:rsid w:val="00D365BC"/>
    <w:rsid w:val="00D40C46"/>
    <w:rsid w:val="00D5525E"/>
    <w:rsid w:val="00D611B2"/>
    <w:rsid w:val="00DB2014"/>
    <w:rsid w:val="00DF16BF"/>
    <w:rsid w:val="00E13D65"/>
    <w:rsid w:val="00E377F8"/>
    <w:rsid w:val="00E5099F"/>
    <w:rsid w:val="00E7657D"/>
    <w:rsid w:val="00EA2561"/>
    <w:rsid w:val="00EB418A"/>
    <w:rsid w:val="00EE4456"/>
    <w:rsid w:val="00EF1F2B"/>
    <w:rsid w:val="00F700F4"/>
    <w:rsid w:val="00F96307"/>
    <w:rsid w:val="00FB47A1"/>
    <w:rsid w:val="00FD1EB0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5E8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45E85"/>
    <w:rPr>
      <w:lang w:eastAsia="en-US"/>
    </w:rPr>
  </w:style>
  <w:style w:type="paragraph" w:customStyle="1" w:styleId="a">
    <w:name w:val="Внутренний адрес"/>
    <w:basedOn w:val="Normal"/>
    <w:uiPriority w:val="99"/>
    <w:rsid w:val="00745E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4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15632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4983</TotalTime>
  <Pages>4</Pages>
  <Words>557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2015-03-10T06:57:00Z</cp:lastPrinted>
  <dcterms:created xsi:type="dcterms:W3CDTF">2014-11-10T05:57:00Z</dcterms:created>
  <dcterms:modified xsi:type="dcterms:W3CDTF">2016-02-26T13:49:00Z</dcterms:modified>
</cp:coreProperties>
</file>