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F2" w:rsidRPr="00FE49F4" w:rsidRDefault="00C029F2" w:rsidP="00C029F2">
      <w:pPr>
        <w:pStyle w:val="20"/>
        <w:keepNext/>
        <w:keepLines/>
        <w:shd w:val="clear" w:color="auto" w:fill="auto"/>
        <w:spacing w:after="296"/>
        <w:ind w:left="20"/>
        <w:rPr>
          <w:sz w:val="28"/>
          <w:szCs w:val="28"/>
        </w:rPr>
      </w:pPr>
      <w:bookmarkStart w:id="0" w:name="bookmark0"/>
      <w:r w:rsidRPr="00FE49F4">
        <w:rPr>
          <w:sz w:val="28"/>
          <w:szCs w:val="28"/>
        </w:rPr>
        <w:t>Приоритетный проект «Формирование комфортной городской среды»</w:t>
      </w:r>
      <w:bookmarkEnd w:id="0"/>
    </w:p>
    <w:p w:rsidR="00C029F2" w:rsidRPr="00FE49F4" w:rsidRDefault="00C029F2" w:rsidP="00C029F2">
      <w:pPr>
        <w:pStyle w:val="20"/>
        <w:keepNext/>
        <w:keepLines/>
        <w:shd w:val="clear" w:color="auto" w:fill="auto"/>
        <w:spacing w:after="0" w:line="322" w:lineRule="exact"/>
        <w:ind w:left="20" w:firstLine="580"/>
        <w:jc w:val="both"/>
        <w:rPr>
          <w:sz w:val="28"/>
          <w:szCs w:val="28"/>
        </w:rPr>
      </w:pPr>
      <w:bookmarkStart w:id="1" w:name="bookmark1"/>
      <w:r w:rsidRPr="00FE49F4">
        <w:rPr>
          <w:sz w:val="28"/>
          <w:szCs w:val="28"/>
        </w:rPr>
        <w:t>Основные положения</w:t>
      </w:r>
      <w:bookmarkEnd w:id="1"/>
    </w:p>
    <w:p w:rsidR="00C029F2" w:rsidRPr="00FE49F4" w:rsidRDefault="00C029F2" w:rsidP="00C029F2">
      <w:pPr>
        <w:ind w:left="20" w:right="40"/>
        <w:rPr>
          <w:rFonts w:ascii="Times New Roman" w:hAnsi="Times New Roman" w:cs="Times New Roman"/>
          <w:sz w:val="28"/>
          <w:szCs w:val="28"/>
        </w:rPr>
      </w:pPr>
      <w:r w:rsidRPr="00C029F2">
        <w:rPr>
          <w:rStyle w:val="40"/>
          <w:rFonts w:eastAsiaTheme="minorHAnsi"/>
          <w:b/>
          <w:sz w:val="28"/>
          <w:szCs w:val="28"/>
        </w:rPr>
        <w:t>Цель проекта:</w:t>
      </w:r>
      <w:r w:rsidRPr="00FE49F4">
        <w:rPr>
          <w:rFonts w:ascii="Times New Roman" w:hAnsi="Times New Roman" w:cs="Times New Roman"/>
          <w:sz w:val="28"/>
          <w:szCs w:val="28"/>
        </w:rPr>
        <w:t xml:space="preserve"> реализация мероприятий по благоустройству территорий муниципальных образований Ленинградской области</w:t>
      </w:r>
    </w:p>
    <w:p w:rsidR="00C029F2" w:rsidRPr="00FE49F4" w:rsidRDefault="00C029F2" w:rsidP="00C029F2">
      <w:pPr>
        <w:ind w:left="20" w:right="40"/>
        <w:rPr>
          <w:rFonts w:ascii="Times New Roman" w:hAnsi="Times New Roman" w:cs="Times New Roman"/>
          <w:sz w:val="28"/>
          <w:szCs w:val="28"/>
        </w:rPr>
      </w:pPr>
      <w:r w:rsidRPr="00C029F2">
        <w:rPr>
          <w:rStyle w:val="40"/>
          <w:rFonts w:eastAsiaTheme="minorHAnsi"/>
          <w:b/>
          <w:sz w:val="28"/>
          <w:szCs w:val="28"/>
        </w:rPr>
        <w:t>Основание:</w:t>
      </w:r>
      <w:r w:rsidRPr="00C02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9F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proofErr w:type="spellStart"/>
      <w:r w:rsidRPr="00FE49F4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FE49F4">
        <w:rPr>
          <w:rFonts w:ascii="Times New Roman" w:hAnsi="Times New Roman" w:cs="Times New Roman"/>
          <w:sz w:val="28"/>
          <w:szCs w:val="28"/>
        </w:rPr>
        <w:t xml:space="preserve">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</w:p>
    <w:p w:rsidR="00C029F2" w:rsidRPr="00FE49F4" w:rsidRDefault="00C029F2" w:rsidP="00C029F2">
      <w:pPr>
        <w:ind w:left="20"/>
        <w:rPr>
          <w:rFonts w:ascii="Times New Roman" w:hAnsi="Times New Roman" w:cs="Times New Roman"/>
          <w:sz w:val="28"/>
          <w:szCs w:val="28"/>
        </w:rPr>
      </w:pPr>
      <w:r w:rsidRPr="00C029F2">
        <w:rPr>
          <w:rStyle w:val="40"/>
          <w:rFonts w:eastAsiaTheme="minorHAnsi"/>
          <w:b/>
          <w:sz w:val="28"/>
          <w:szCs w:val="28"/>
        </w:rPr>
        <w:t>Сроки реализации проекта:</w:t>
      </w:r>
      <w:r w:rsidRPr="00FE49F4">
        <w:rPr>
          <w:rFonts w:ascii="Times New Roman" w:hAnsi="Times New Roman" w:cs="Times New Roman"/>
          <w:sz w:val="28"/>
          <w:szCs w:val="28"/>
        </w:rPr>
        <w:t xml:space="preserve"> 2018-2022 годы</w:t>
      </w:r>
    </w:p>
    <w:p w:rsidR="00C029F2" w:rsidRPr="00FE49F4" w:rsidRDefault="00C029F2" w:rsidP="00C029F2">
      <w:pPr>
        <w:ind w:left="20" w:right="40"/>
        <w:rPr>
          <w:rFonts w:ascii="Times New Roman" w:hAnsi="Times New Roman" w:cs="Times New Roman"/>
          <w:sz w:val="28"/>
          <w:szCs w:val="28"/>
        </w:rPr>
      </w:pPr>
      <w:r w:rsidRPr="00C029F2">
        <w:rPr>
          <w:rStyle w:val="40"/>
          <w:rFonts w:eastAsiaTheme="minorHAnsi"/>
          <w:b/>
          <w:sz w:val="28"/>
          <w:szCs w:val="28"/>
        </w:rPr>
        <w:t>Ответственный орган:</w:t>
      </w:r>
      <w:r w:rsidRPr="00FE49F4">
        <w:rPr>
          <w:rFonts w:ascii="Times New Roman" w:hAnsi="Times New Roman" w:cs="Times New Roman"/>
          <w:sz w:val="28"/>
          <w:szCs w:val="28"/>
        </w:rPr>
        <w:t xml:space="preserve"> </w:t>
      </w:r>
      <w:r w:rsidR="00C2035B">
        <w:rPr>
          <w:rFonts w:ascii="Times New Roman" w:hAnsi="Times New Roman" w:cs="Times New Roman"/>
          <w:sz w:val="28"/>
          <w:szCs w:val="28"/>
        </w:rPr>
        <w:t>администрация МО Вындиноостровское сельское поселение</w:t>
      </w:r>
    </w:p>
    <w:p w:rsidR="00C029F2" w:rsidRPr="00FE49F4" w:rsidRDefault="00C029F2" w:rsidP="00C029F2">
      <w:pPr>
        <w:ind w:left="20" w:right="40"/>
        <w:rPr>
          <w:rFonts w:ascii="Times New Roman" w:hAnsi="Times New Roman" w:cs="Times New Roman"/>
          <w:sz w:val="28"/>
          <w:szCs w:val="28"/>
        </w:rPr>
      </w:pPr>
      <w:r w:rsidRPr="00C029F2">
        <w:rPr>
          <w:rStyle w:val="40"/>
          <w:rFonts w:eastAsiaTheme="minorHAnsi"/>
          <w:b/>
          <w:sz w:val="28"/>
          <w:szCs w:val="28"/>
        </w:rPr>
        <w:t>Источник финансирования:</w:t>
      </w:r>
      <w:r w:rsidRPr="00FE49F4">
        <w:rPr>
          <w:rFonts w:ascii="Times New Roman" w:hAnsi="Times New Roman" w:cs="Times New Roman"/>
          <w:sz w:val="28"/>
          <w:szCs w:val="28"/>
        </w:rPr>
        <w:t xml:space="preserve"> средства федерального бюджета + средства областного бюджета Ленинградской области + </w:t>
      </w:r>
      <w:proofErr w:type="spellStart"/>
      <w:r w:rsidRPr="00FE49F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E49F4">
        <w:rPr>
          <w:rFonts w:ascii="Times New Roman" w:hAnsi="Times New Roman" w:cs="Times New Roman"/>
          <w:sz w:val="28"/>
          <w:szCs w:val="28"/>
        </w:rPr>
        <w:t xml:space="preserve"> из средств бюджетов муниципальных образований</w:t>
      </w:r>
    </w:p>
    <w:p w:rsidR="00C029F2" w:rsidRPr="00FE49F4" w:rsidRDefault="00C029F2" w:rsidP="00C029F2">
      <w:pPr>
        <w:ind w:left="20" w:right="40"/>
        <w:rPr>
          <w:rFonts w:ascii="Times New Roman" w:hAnsi="Times New Roman" w:cs="Times New Roman"/>
          <w:sz w:val="28"/>
          <w:szCs w:val="28"/>
        </w:rPr>
      </w:pPr>
      <w:r w:rsidRPr="00C029F2">
        <w:rPr>
          <w:rStyle w:val="40"/>
          <w:rFonts w:eastAsiaTheme="minorHAnsi"/>
          <w:b/>
          <w:sz w:val="28"/>
          <w:szCs w:val="28"/>
        </w:rPr>
        <w:t>Получатели субсидий:</w:t>
      </w:r>
      <w:r w:rsidRPr="00FE49F4">
        <w:rPr>
          <w:rFonts w:ascii="Times New Roman" w:hAnsi="Times New Roman" w:cs="Times New Roman"/>
          <w:sz w:val="28"/>
          <w:szCs w:val="28"/>
        </w:rPr>
        <w:t xml:space="preserve"> муниципальные образования Ленинградской области, в состав которых входят населенные пункты с населением свыше 1000 человек</w:t>
      </w:r>
    </w:p>
    <w:p w:rsidR="00C029F2" w:rsidRPr="00C029F2" w:rsidRDefault="00C029F2" w:rsidP="00C029F2">
      <w:pPr>
        <w:ind w:left="20"/>
        <w:rPr>
          <w:rFonts w:ascii="Times New Roman" w:hAnsi="Times New Roman" w:cs="Times New Roman"/>
          <w:b/>
          <w:sz w:val="28"/>
          <w:szCs w:val="28"/>
        </w:rPr>
      </w:pPr>
      <w:r w:rsidRPr="00C029F2">
        <w:rPr>
          <w:rStyle w:val="40"/>
          <w:rFonts w:eastAsiaTheme="minorHAnsi"/>
          <w:b/>
          <w:sz w:val="28"/>
          <w:szCs w:val="28"/>
        </w:rPr>
        <w:t>Распределение субсидий:</w:t>
      </w:r>
    </w:p>
    <w:p w:rsidR="00C029F2" w:rsidRPr="00FE49F4" w:rsidRDefault="00C029F2" w:rsidP="00C029F2">
      <w:pPr>
        <w:pStyle w:val="20"/>
        <w:keepNext/>
        <w:keepLines/>
        <w:shd w:val="clear" w:color="auto" w:fill="auto"/>
        <w:spacing w:after="0" w:line="322" w:lineRule="exact"/>
        <w:ind w:left="20" w:firstLine="580"/>
        <w:jc w:val="both"/>
        <w:rPr>
          <w:sz w:val="28"/>
          <w:szCs w:val="28"/>
        </w:rPr>
      </w:pPr>
      <w:bookmarkStart w:id="2" w:name="bookmark2"/>
      <w:r w:rsidRPr="00FE49F4">
        <w:rPr>
          <w:sz w:val="28"/>
          <w:szCs w:val="28"/>
        </w:rPr>
        <w:t>2/3</w:t>
      </w:r>
      <w:r w:rsidRPr="00FE49F4">
        <w:rPr>
          <w:rStyle w:val="21"/>
          <w:sz w:val="28"/>
          <w:szCs w:val="28"/>
        </w:rPr>
        <w:t xml:space="preserve"> общего объема средств -</w:t>
      </w:r>
      <w:r w:rsidRPr="00FE49F4">
        <w:rPr>
          <w:sz w:val="28"/>
          <w:szCs w:val="28"/>
        </w:rPr>
        <w:t xml:space="preserve"> благоустройство дворовых территорий;</w:t>
      </w:r>
      <w:bookmarkEnd w:id="2"/>
    </w:p>
    <w:p w:rsidR="00C029F2" w:rsidRPr="00FE49F4" w:rsidRDefault="00C029F2" w:rsidP="00C029F2">
      <w:pPr>
        <w:pStyle w:val="20"/>
        <w:keepNext/>
        <w:keepLines/>
        <w:shd w:val="clear" w:color="auto" w:fill="auto"/>
        <w:spacing w:after="381" w:line="322" w:lineRule="exact"/>
        <w:ind w:left="20" w:firstLine="580"/>
        <w:jc w:val="both"/>
        <w:rPr>
          <w:sz w:val="28"/>
          <w:szCs w:val="28"/>
        </w:rPr>
      </w:pPr>
      <w:bookmarkStart w:id="3" w:name="bookmark3"/>
      <w:r w:rsidRPr="00FE49F4">
        <w:rPr>
          <w:sz w:val="28"/>
          <w:szCs w:val="28"/>
        </w:rPr>
        <w:t>1/3</w:t>
      </w:r>
      <w:r w:rsidRPr="00FE49F4">
        <w:rPr>
          <w:rStyle w:val="21"/>
          <w:sz w:val="28"/>
          <w:szCs w:val="28"/>
        </w:rPr>
        <w:t xml:space="preserve"> общего объема средств -</w:t>
      </w:r>
      <w:r w:rsidRPr="00FE49F4">
        <w:rPr>
          <w:sz w:val="28"/>
          <w:szCs w:val="28"/>
        </w:rPr>
        <w:t xml:space="preserve"> благоустройство общественных пространств.</w:t>
      </w:r>
      <w:bookmarkEnd w:id="3"/>
    </w:p>
    <w:p w:rsidR="00C029F2" w:rsidRDefault="00C029F2" w:rsidP="00C029F2">
      <w:pPr>
        <w:spacing w:after="16" w:line="220" w:lineRule="exact"/>
        <w:ind w:left="20"/>
        <w:rPr>
          <w:rStyle w:val="40"/>
          <w:rFonts w:eastAsiaTheme="minorHAnsi"/>
          <w:sz w:val="28"/>
          <w:szCs w:val="28"/>
        </w:rPr>
      </w:pPr>
      <w:r w:rsidRPr="00C029F2">
        <w:rPr>
          <w:rStyle w:val="40"/>
          <w:rFonts w:eastAsiaTheme="minorHAnsi"/>
          <w:sz w:val="28"/>
          <w:szCs w:val="28"/>
        </w:rPr>
        <w:t>Перечни видов ра</w:t>
      </w:r>
      <w:r>
        <w:rPr>
          <w:rStyle w:val="40"/>
          <w:rFonts w:eastAsiaTheme="minorHAnsi"/>
          <w:sz w:val="28"/>
          <w:szCs w:val="28"/>
        </w:rPr>
        <w:t>б</w:t>
      </w:r>
      <w:r w:rsidRPr="00C029F2">
        <w:rPr>
          <w:rStyle w:val="40"/>
          <w:rFonts w:eastAsiaTheme="minorHAnsi"/>
          <w:sz w:val="28"/>
          <w:szCs w:val="28"/>
        </w:rPr>
        <w:t>от:</w:t>
      </w:r>
    </w:p>
    <w:p w:rsidR="00C029F2" w:rsidRDefault="00C029F2" w:rsidP="00C029F2">
      <w:pPr>
        <w:spacing w:after="16" w:line="220" w:lineRule="exact"/>
        <w:ind w:left="20"/>
        <w:rPr>
          <w:rStyle w:val="40"/>
          <w:rFonts w:eastAsiaTheme="minorHAnsi"/>
          <w:sz w:val="28"/>
          <w:szCs w:val="28"/>
        </w:rPr>
      </w:pPr>
    </w:p>
    <w:p w:rsidR="00C029F2" w:rsidRDefault="00C029F2" w:rsidP="00C029F2">
      <w:pPr>
        <w:spacing w:after="16" w:line="220" w:lineRule="exact"/>
        <w:ind w:left="20"/>
        <w:rPr>
          <w:rStyle w:val="40"/>
          <w:rFonts w:eastAsiaTheme="minorHAnsi"/>
          <w:sz w:val="28"/>
          <w:szCs w:val="28"/>
        </w:rPr>
      </w:pPr>
      <w:r>
        <w:rPr>
          <w:rStyle w:val="40"/>
          <w:rFonts w:eastAsiaTheme="minorHAnsi"/>
          <w:sz w:val="28"/>
          <w:szCs w:val="28"/>
        </w:rPr>
        <w:t>Перечни видов работ</w:t>
      </w:r>
    </w:p>
    <w:p w:rsidR="00C029F2" w:rsidRDefault="00C029F2" w:rsidP="00C029F2">
      <w:pPr>
        <w:spacing w:after="16" w:line="220" w:lineRule="exact"/>
        <w:ind w:left="20"/>
        <w:rPr>
          <w:rStyle w:val="40"/>
          <w:rFonts w:eastAsiaTheme="minorHAnsi"/>
          <w:sz w:val="28"/>
          <w:szCs w:val="28"/>
        </w:rPr>
      </w:pPr>
    </w:p>
    <w:p w:rsidR="00C029F2" w:rsidRDefault="00C029F2" w:rsidP="00C029F2">
      <w:pPr>
        <w:spacing w:after="16" w:line="220" w:lineRule="exact"/>
        <w:ind w:left="20"/>
        <w:rPr>
          <w:rStyle w:val="40"/>
          <w:rFonts w:eastAsiaTheme="minorHAnsi"/>
          <w:sz w:val="28"/>
          <w:szCs w:val="28"/>
        </w:rPr>
      </w:pPr>
    </w:p>
    <w:tbl>
      <w:tblPr>
        <w:tblStyle w:val="a3"/>
        <w:tblW w:w="0" w:type="auto"/>
        <w:tblInd w:w="20" w:type="dxa"/>
        <w:tblLook w:val="04A0"/>
      </w:tblPr>
      <w:tblGrid>
        <w:gridCol w:w="3500"/>
        <w:gridCol w:w="3536"/>
        <w:gridCol w:w="2515"/>
      </w:tblGrid>
      <w:tr w:rsidR="00C029F2" w:rsidTr="008F66E0">
        <w:tc>
          <w:tcPr>
            <w:tcW w:w="3500" w:type="dxa"/>
          </w:tcPr>
          <w:p w:rsidR="00C029F2" w:rsidRPr="00C029F2" w:rsidRDefault="00C029F2" w:rsidP="00C029F2">
            <w:pPr>
              <w:rPr>
                <w:rStyle w:val="40"/>
                <w:rFonts w:eastAsiaTheme="minorHAnsi"/>
                <w:sz w:val="28"/>
                <w:szCs w:val="28"/>
                <w:u w:val="none"/>
              </w:rPr>
            </w:pPr>
            <w:r w:rsidRPr="00C029F2">
              <w:rPr>
                <w:rStyle w:val="40"/>
                <w:rFonts w:eastAsiaTheme="minorHAnsi"/>
                <w:sz w:val="28"/>
                <w:szCs w:val="28"/>
                <w:u w:val="none"/>
              </w:rPr>
              <w:t>Минимальный перечень</w:t>
            </w:r>
          </w:p>
        </w:tc>
        <w:tc>
          <w:tcPr>
            <w:tcW w:w="6051" w:type="dxa"/>
            <w:gridSpan w:val="2"/>
          </w:tcPr>
          <w:p w:rsidR="00C029F2" w:rsidRPr="00C029F2" w:rsidRDefault="00C029F2" w:rsidP="00C029F2">
            <w:pPr>
              <w:rPr>
                <w:rStyle w:val="40"/>
                <w:rFonts w:eastAsiaTheme="minorHAnsi"/>
                <w:sz w:val="28"/>
                <w:szCs w:val="28"/>
                <w:u w:val="none"/>
              </w:rPr>
            </w:pPr>
            <w:r w:rsidRPr="00C029F2">
              <w:rPr>
                <w:rStyle w:val="40"/>
                <w:rFonts w:eastAsiaTheme="minorHAnsi"/>
                <w:sz w:val="28"/>
                <w:szCs w:val="28"/>
                <w:u w:val="none"/>
              </w:rPr>
              <w:t>Дополнительный перечень</w:t>
            </w:r>
          </w:p>
        </w:tc>
      </w:tr>
      <w:tr w:rsidR="00C029F2" w:rsidTr="00C029F2">
        <w:tc>
          <w:tcPr>
            <w:tcW w:w="3500" w:type="dxa"/>
          </w:tcPr>
          <w:p w:rsidR="00C029F2" w:rsidRPr="00C029F2" w:rsidRDefault="00C029F2" w:rsidP="00C029F2">
            <w:pPr>
              <w:rPr>
                <w:rStyle w:val="40"/>
                <w:rFonts w:eastAsiaTheme="minorHAnsi"/>
                <w:sz w:val="28"/>
                <w:szCs w:val="28"/>
                <w:u w:val="none"/>
              </w:rPr>
            </w:pPr>
            <w:r w:rsidRPr="00C029F2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 w:rsidRPr="00C029F2">
              <w:rPr>
                <w:rFonts w:ascii="Times New Roman" w:hAnsi="Times New Roman" w:cs="Times New Roman"/>
                <w:sz w:val="28"/>
                <w:szCs w:val="28"/>
              </w:rPr>
              <w:t>внутридворовых</w:t>
            </w:r>
            <w:proofErr w:type="spellEnd"/>
            <w:r w:rsidRPr="00C029F2">
              <w:rPr>
                <w:rFonts w:ascii="Times New Roman" w:hAnsi="Times New Roman" w:cs="Times New Roman"/>
                <w:sz w:val="28"/>
                <w:szCs w:val="28"/>
              </w:rPr>
              <w:t xml:space="preserve"> проездов</w:t>
            </w:r>
          </w:p>
        </w:tc>
        <w:tc>
          <w:tcPr>
            <w:tcW w:w="3536" w:type="dxa"/>
          </w:tcPr>
          <w:p w:rsidR="00C029F2" w:rsidRPr="00C029F2" w:rsidRDefault="00C029F2" w:rsidP="00C029F2">
            <w:pPr>
              <w:rPr>
                <w:rStyle w:val="40"/>
                <w:rFonts w:eastAsiaTheme="minorHAnsi"/>
                <w:sz w:val="28"/>
                <w:szCs w:val="28"/>
                <w:u w:val="none"/>
              </w:rPr>
            </w:pPr>
            <w:r w:rsidRPr="00C029F2">
              <w:rPr>
                <w:rStyle w:val="40"/>
                <w:rFonts w:eastAsiaTheme="minorHAnsi"/>
                <w:sz w:val="28"/>
                <w:szCs w:val="28"/>
                <w:u w:val="none"/>
              </w:rPr>
              <w:t>Озеленение территорий</w:t>
            </w:r>
          </w:p>
        </w:tc>
        <w:tc>
          <w:tcPr>
            <w:tcW w:w="2515" w:type="dxa"/>
          </w:tcPr>
          <w:p w:rsidR="00C029F2" w:rsidRPr="00C029F2" w:rsidRDefault="00C029F2" w:rsidP="00C029F2">
            <w:pPr>
              <w:rPr>
                <w:rStyle w:val="40"/>
                <w:rFonts w:eastAsiaTheme="minorHAnsi"/>
                <w:sz w:val="28"/>
                <w:szCs w:val="28"/>
                <w:u w:val="none"/>
              </w:rPr>
            </w:pPr>
            <w:r w:rsidRPr="00C029F2">
              <w:rPr>
                <w:rFonts w:ascii="Times New Roman" w:hAnsi="Times New Roman" w:cs="Times New Roman"/>
                <w:sz w:val="28"/>
                <w:szCs w:val="28"/>
              </w:rPr>
              <w:t>Оборудование спортивных площадок</w:t>
            </w:r>
          </w:p>
        </w:tc>
      </w:tr>
      <w:tr w:rsidR="00C029F2" w:rsidTr="00C029F2">
        <w:tc>
          <w:tcPr>
            <w:tcW w:w="3500" w:type="dxa"/>
          </w:tcPr>
          <w:p w:rsidR="00C029F2" w:rsidRPr="00C029F2" w:rsidRDefault="00C029F2" w:rsidP="00C029F2">
            <w:pPr>
              <w:rPr>
                <w:rStyle w:val="40"/>
                <w:rFonts w:eastAsiaTheme="minorHAnsi"/>
                <w:sz w:val="28"/>
                <w:szCs w:val="28"/>
                <w:u w:val="none"/>
              </w:rPr>
            </w:pPr>
            <w:r w:rsidRPr="00C029F2">
              <w:rPr>
                <w:rFonts w:ascii="Times New Roman" w:hAnsi="Times New Roman" w:cs="Times New Roman"/>
                <w:sz w:val="28"/>
                <w:szCs w:val="28"/>
              </w:rPr>
              <w:t>Освещение дворовых территорий</w:t>
            </w:r>
          </w:p>
        </w:tc>
        <w:tc>
          <w:tcPr>
            <w:tcW w:w="3536" w:type="dxa"/>
          </w:tcPr>
          <w:p w:rsidR="00C029F2" w:rsidRPr="00C029F2" w:rsidRDefault="00C029F2" w:rsidP="00C029F2">
            <w:pPr>
              <w:rPr>
                <w:rStyle w:val="40"/>
                <w:rFonts w:eastAsiaTheme="minorHAnsi"/>
                <w:sz w:val="28"/>
                <w:szCs w:val="28"/>
                <w:u w:val="none"/>
              </w:rPr>
            </w:pPr>
            <w:r w:rsidRPr="00C029F2">
              <w:rPr>
                <w:rStyle w:val="40"/>
                <w:rFonts w:eastAsiaTheme="minorHAnsi"/>
                <w:sz w:val="28"/>
                <w:szCs w:val="28"/>
                <w:u w:val="none"/>
              </w:rPr>
              <w:t>Установка ограждений</w:t>
            </w:r>
          </w:p>
        </w:tc>
        <w:tc>
          <w:tcPr>
            <w:tcW w:w="2515" w:type="dxa"/>
          </w:tcPr>
          <w:p w:rsidR="00C029F2" w:rsidRPr="00C029F2" w:rsidRDefault="00C029F2" w:rsidP="00C029F2">
            <w:pPr>
              <w:rPr>
                <w:rStyle w:val="40"/>
                <w:rFonts w:eastAsiaTheme="minorHAnsi"/>
                <w:sz w:val="28"/>
                <w:szCs w:val="28"/>
                <w:u w:val="none"/>
              </w:rPr>
            </w:pPr>
            <w:r w:rsidRPr="00C029F2">
              <w:rPr>
                <w:rFonts w:ascii="Times New Roman" w:hAnsi="Times New Roman" w:cs="Times New Roman"/>
                <w:sz w:val="28"/>
                <w:szCs w:val="28"/>
              </w:rPr>
              <w:t>Оборудование детских площадок</w:t>
            </w:r>
          </w:p>
        </w:tc>
      </w:tr>
      <w:tr w:rsidR="00C029F2" w:rsidTr="00C029F2">
        <w:tc>
          <w:tcPr>
            <w:tcW w:w="3500" w:type="dxa"/>
          </w:tcPr>
          <w:p w:rsidR="00C029F2" w:rsidRPr="00C029F2" w:rsidRDefault="00C029F2" w:rsidP="00C029F2">
            <w:pPr>
              <w:rPr>
                <w:rStyle w:val="40"/>
                <w:rFonts w:eastAsiaTheme="minorHAnsi"/>
                <w:sz w:val="28"/>
                <w:szCs w:val="28"/>
                <w:u w:val="none"/>
              </w:rPr>
            </w:pPr>
            <w:r w:rsidRPr="00C029F2">
              <w:rPr>
                <w:rFonts w:ascii="Times New Roman" w:hAnsi="Times New Roman" w:cs="Times New Roman"/>
                <w:sz w:val="28"/>
                <w:szCs w:val="28"/>
              </w:rPr>
              <w:t>Установка скамеек</w:t>
            </w:r>
          </w:p>
        </w:tc>
        <w:tc>
          <w:tcPr>
            <w:tcW w:w="3536" w:type="dxa"/>
          </w:tcPr>
          <w:p w:rsidR="00C029F2" w:rsidRPr="00C029F2" w:rsidRDefault="00C029F2" w:rsidP="00C029F2">
            <w:pPr>
              <w:rPr>
                <w:rStyle w:val="40"/>
                <w:rFonts w:eastAsiaTheme="minorHAnsi"/>
                <w:sz w:val="28"/>
                <w:szCs w:val="28"/>
                <w:u w:val="none"/>
              </w:rPr>
            </w:pPr>
            <w:r w:rsidRPr="00C029F2">
              <w:rPr>
                <w:rFonts w:ascii="Times New Roman" w:hAnsi="Times New Roman" w:cs="Times New Roman"/>
                <w:sz w:val="28"/>
                <w:szCs w:val="28"/>
              </w:rPr>
              <w:t>Установка МАФ и городской мебели</w:t>
            </w:r>
          </w:p>
        </w:tc>
        <w:tc>
          <w:tcPr>
            <w:tcW w:w="2515" w:type="dxa"/>
          </w:tcPr>
          <w:p w:rsidR="00C029F2" w:rsidRPr="00C029F2" w:rsidRDefault="00C029F2" w:rsidP="00C029F2">
            <w:pPr>
              <w:rPr>
                <w:rStyle w:val="40"/>
                <w:rFonts w:eastAsiaTheme="minorHAnsi"/>
                <w:sz w:val="28"/>
                <w:szCs w:val="28"/>
                <w:u w:val="none"/>
              </w:rPr>
            </w:pPr>
            <w:r w:rsidRPr="00C029F2">
              <w:rPr>
                <w:rFonts w:ascii="Times New Roman" w:hAnsi="Times New Roman" w:cs="Times New Roman"/>
                <w:sz w:val="28"/>
                <w:szCs w:val="28"/>
              </w:rPr>
              <w:t>Обустройство автомобильных парковок</w:t>
            </w:r>
          </w:p>
        </w:tc>
      </w:tr>
      <w:tr w:rsidR="00C029F2" w:rsidTr="00C029F2">
        <w:tc>
          <w:tcPr>
            <w:tcW w:w="3500" w:type="dxa"/>
          </w:tcPr>
          <w:p w:rsidR="00C029F2" w:rsidRPr="00C029F2" w:rsidRDefault="00C029F2" w:rsidP="00C029F2">
            <w:pPr>
              <w:rPr>
                <w:rStyle w:val="40"/>
                <w:rFonts w:eastAsiaTheme="minorHAnsi"/>
                <w:sz w:val="28"/>
                <w:szCs w:val="28"/>
                <w:u w:val="none"/>
              </w:rPr>
            </w:pPr>
            <w:r w:rsidRPr="00C029F2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3536" w:type="dxa"/>
          </w:tcPr>
          <w:p w:rsidR="00C029F2" w:rsidRPr="00C029F2" w:rsidRDefault="00C029F2" w:rsidP="00C029F2">
            <w:pPr>
              <w:rPr>
                <w:rStyle w:val="40"/>
                <w:rFonts w:eastAsiaTheme="minorHAnsi"/>
                <w:sz w:val="28"/>
                <w:szCs w:val="28"/>
                <w:u w:val="none"/>
              </w:rPr>
            </w:pPr>
            <w:r w:rsidRPr="00C029F2">
              <w:rPr>
                <w:rFonts w:ascii="Times New Roman" w:hAnsi="Times New Roman" w:cs="Times New Roman"/>
                <w:sz w:val="28"/>
                <w:szCs w:val="28"/>
              </w:rPr>
              <w:t>Обустройство площадок для отдыха</w:t>
            </w:r>
          </w:p>
        </w:tc>
        <w:tc>
          <w:tcPr>
            <w:tcW w:w="2515" w:type="dxa"/>
          </w:tcPr>
          <w:p w:rsidR="00C029F2" w:rsidRPr="00C029F2" w:rsidRDefault="00C029F2" w:rsidP="00C029F2">
            <w:pPr>
              <w:rPr>
                <w:rStyle w:val="40"/>
                <w:rFonts w:eastAsiaTheme="minorHAnsi"/>
                <w:sz w:val="28"/>
                <w:szCs w:val="28"/>
                <w:u w:val="none"/>
              </w:rPr>
            </w:pPr>
            <w:r w:rsidRPr="00C029F2">
              <w:rPr>
                <w:rFonts w:ascii="Times New Roman" w:hAnsi="Times New Roman" w:cs="Times New Roman"/>
                <w:sz w:val="28"/>
                <w:szCs w:val="28"/>
              </w:rPr>
              <w:t>Обустройство площадок для выгула собак</w:t>
            </w:r>
          </w:p>
        </w:tc>
      </w:tr>
    </w:tbl>
    <w:p w:rsidR="00C029F2" w:rsidRPr="00C029F2" w:rsidRDefault="00C029F2" w:rsidP="00C029F2">
      <w:pPr>
        <w:spacing w:after="0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FE49F4">
        <w:rPr>
          <w:rFonts w:ascii="Times New Roman" w:hAnsi="Times New Roman" w:cs="Times New Roman"/>
          <w:sz w:val="28"/>
          <w:szCs w:val="28"/>
        </w:rPr>
        <w:lastRenderedPageBreak/>
        <w:t xml:space="preserve">* </w:t>
      </w:r>
      <w:r w:rsidRPr="00C029F2">
        <w:rPr>
          <w:rFonts w:ascii="Times New Roman" w:hAnsi="Times New Roman" w:cs="Times New Roman"/>
          <w:sz w:val="28"/>
          <w:szCs w:val="28"/>
        </w:rPr>
        <w:t>реализация мероприятий дополнительного перечня работ возможна только при условии реализации мероприятий, предусмотренных минимальным перечнем работ</w:t>
      </w:r>
    </w:p>
    <w:p w:rsidR="00C029F2" w:rsidRPr="00C029F2" w:rsidRDefault="00C029F2" w:rsidP="00C029F2">
      <w:pPr>
        <w:spacing w:after="0"/>
        <w:ind w:left="-567" w:firstLine="993"/>
        <w:rPr>
          <w:rFonts w:ascii="Times New Roman" w:hAnsi="Times New Roman" w:cs="Times New Roman"/>
          <w:sz w:val="28"/>
          <w:szCs w:val="28"/>
        </w:rPr>
      </w:pPr>
      <w:proofErr w:type="gramStart"/>
      <w:r w:rsidRPr="00C029F2">
        <w:rPr>
          <w:rFonts w:ascii="Times New Roman" w:hAnsi="Times New Roman" w:cs="Times New Roman"/>
          <w:sz w:val="28"/>
          <w:szCs w:val="28"/>
        </w:rPr>
        <w:t>Минимальный и дополнительный перечни, форма участия, нормативная (предельная) стоимость (единичные расценки) работ должны быть включены в состав документов муниципальных программ.</w:t>
      </w:r>
      <w:proofErr w:type="gramEnd"/>
    </w:p>
    <w:p w:rsidR="00C029F2" w:rsidRPr="00C029F2" w:rsidRDefault="00C029F2" w:rsidP="00C029F2">
      <w:pPr>
        <w:spacing w:after="0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029F2">
        <w:rPr>
          <w:rStyle w:val="40"/>
          <w:rFonts w:eastAsiaTheme="minorHAnsi"/>
          <w:b/>
          <w:sz w:val="28"/>
          <w:szCs w:val="28"/>
        </w:rPr>
        <w:t>Принципы реализации проекта:</w:t>
      </w:r>
      <w:r w:rsidRPr="00C029F2">
        <w:rPr>
          <w:rFonts w:ascii="Times New Roman" w:hAnsi="Times New Roman" w:cs="Times New Roman"/>
          <w:sz w:val="28"/>
          <w:szCs w:val="28"/>
        </w:rPr>
        <w:t xml:space="preserve"> участие заинтересованных лиц (общественные обсуждения, собрания собственников жилья, трудовое участие,</w:t>
      </w:r>
      <w:r w:rsidR="00C2035B">
        <w:rPr>
          <w:rFonts w:ascii="Times New Roman" w:hAnsi="Times New Roman" w:cs="Times New Roman"/>
          <w:sz w:val="28"/>
          <w:szCs w:val="28"/>
        </w:rPr>
        <w:t xml:space="preserve"> </w:t>
      </w:r>
      <w:r w:rsidRPr="00C029F2">
        <w:rPr>
          <w:rFonts w:ascii="Times New Roman" w:hAnsi="Times New Roman" w:cs="Times New Roman"/>
          <w:sz w:val="28"/>
          <w:szCs w:val="28"/>
        </w:rPr>
        <w:t>финансовое участие</w:t>
      </w:r>
      <w:r w:rsidR="00C2035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029F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029F2" w:rsidRPr="00C029F2" w:rsidRDefault="00C029F2" w:rsidP="00C029F2">
      <w:pPr>
        <w:spacing w:after="0"/>
        <w:ind w:left="-567" w:firstLine="993"/>
        <w:rPr>
          <w:rFonts w:ascii="Times New Roman" w:hAnsi="Times New Roman" w:cs="Times New Roman"/>
          <w:b/>
          <w:sz w:val="28"/>
          <w:szCs w:val="28"/>
        </w:rPr>
      </w:pPr>
      <w:r w:rsidRPr="00C029F2">
        <w:rPr>
          <w:rStyle w:val="40"/>
          <w:rFonts w:eastAsiaTheme="minorHAnsi"/>
          <w:b/>
          <w:sz w:val="28"/>
          <w:szCs w:val="28"/>
        </w:rPr>
        <w:t>Обязательные условия:</w:t>
      </w:r>
    </w:p>
    <w:p w:rsidR="00C029F2" w:rsidRPr="00C029F2" w:rsidRDefault="00C029F2" w:rsidP="00C029F2">
      <w:pPr>
        <w:numPr>
          <w:ilvl w:val="0"/>
          <w:numId w:val="1"/>
        </w:numPr>
        <w:tabs>
          <w:tab w:val="left" w:pos="865"/>
        </w:tabs>
        <w:spacing w:after="0" w:line="322" w:lineRule="exact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029F2">
        <w:rPr>
          <w:rFonts w:ascii="Times New Roman" w:hAnsi="Times New Roman" w:cs="Times New Roman"/>
          <w:sz w:val="28"/>
          <w:szCs w:val="28"/>
        </w:rPr>
        <w:t>реализация мероприятий по обеспечению доступности объектов благоустройства для инвалидов и маломобильных групп населения</w:t>
      </w:r>
    </w:p>
    <w:p w:rsidR="00C029F2" w:rsidRDefault="00C029F2" w:rsidP="00C029F2">
      <w:pPr>
        <w:spacing w:after="0"/>
        <w:ind w:left="-567" w:firstLine="993"/>
        <w:rPr>
          <w:rFonts w:ascii="Times New Roman" w:hAnsi="Times New Roman" w:cs="Times New Roman"/>
          <w:sz w:val="28"/>
          <w:szCs w:val="28"/>
        </w:rPr>
      </w:pPr>
      <w:r w:rsidRPr="00C029F2">
        <w:rPr>
          <w:rFonts w:ascii="Times New Roman" w:hAnsi="Times New Roman" w:cs="Times New Roman"/>
          <w:sz w:val="28"/>
          <w:szCs w:val="28"/>
        </w:rPr>
        <w:t>привлечение к выполнению работ по благоустройству</w:t>
      </w:r>
      <w:r w:rsidR="00EF5E22">
        <w:rPr>
          <w:rFonts w:ascii="Times New Roman" w:hAnsi="Times New Roman" w:cs="Times New Roman"/>
          <w:sz w:val="28"/>
          <w:szCs w:val="28"/>
        </w:rPr>
        <w:t xml:space="preserve"> дворовых территорий и общественных простран</w:t>
      </w:r>
      <w:proofErr w:type="gramStart"/>
      <w:r w:rsidR="00EF5E22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="00EF5E22">
        <w:rPr>
          <w:rFonts w:ascii="Times New Roman" w:hAnsi="Times New Roman" w:cs="Times New Roman"/>
          <w:sz w:val="28"/>
          <w:szCs w:val="28"/>
        </w:rPr>
        <w:t>уденческих строительных отрядов</w:t>
      </w:r>
    </w:p>
    <w:p w:rsidR="00651713" w:rsidRDefault="00651713" w:rsidP="00C029F2">
      <w:pPr>
        <w:spacing w:after="0"/>
        <w:ind w:left="-567" w:firstLine="993"/>
        <w:rPr>
          <w:rFonts w:ascii="Times New Roman" w:hAnsi="Times New Roman" w:cs="Times New Roman"/>
          <w:sz w:val="28"/>
          <w:szCs w:val="28"/>
        </w:rPr>
      </w:pPr>
    </w:p>
    <w:p w:rsidR="00AA5B11" w:rsidRDefault="00CA41B9" w:rsidP="00CA41B9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A41B9">
        <w:rPr>
          <w:rFonts w:ascii="Times New Roman" w:hAnsi="Times New Roman" w:cs="Times New Roman"/>
          <w:sz w:val="28"/>
          <w:szCs w:val="28"/>
        </w:rPr>
        <w:t xml:space="preserve">При разработке программы необходимо руководствоваться методическими рекомендациями по подготовке государственных программ субъектов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A41B9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A41B9">
        <w:rPr>
          <w:rFonts w:ascii="Times New Roman" w:hAnsi="Times New Roman" w:cs="Times New Roman"/>
          <w:sz w:val="28"/>
          <w:szCs w:val="28"/>
        </w:rPr>
        <w:t>едерации и муниципальных программ формирования комфортной городской среды в рамках реализации приоритетного проекта «Формирование комфортной городской среды»</w:t>
      </w:r>
      <w:r>
        <w:rPr>
          <w:rFonts w:ascii="Times New Roman" w:hAnsi="Times New Roman" w:cs="Times New Roman"/>
          <w:sz w:val="28"/>
          <w:szCs w:val="28"/>
        </w:rPr>
        <w:t xml:space="preserve"> на 2018 год.</w:t>
      </w:r>
    </w:p>
    <w:p w:rsidR="006E1791" w:rsidRDefault="006E1791" w:rsidP="00CA41B9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A5B11" w:rsidRPr="006E1791" w:rsidRDefault="006E1791" w:rsidP="006E1791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E1791">
        <w:rPr>
          <w:rFonts w:ascii="Times New Roman" w:hAnsi="Times New Roman" w:cs="Times New Roman"/>
          <w:sz w:val="28"/>
          <w:szCs w:val="28"/>
        </w:rPr>
        <w:t xml:space="preserve">Для повышения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территорий,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>необходимо на сайте сделать раздел по муниципальной программе,</w:t>
      </w:r>
      <w:r w:rsidRPr="006E1791">
        <w:rPr>
          <w:rFonts w:ascii="Times New Roman" w:hAnsi="Times New Roman" w:cs="Times New Roman"/>
          <w:sz w:val="28"/>
          <w:szCs w:val="28"/>
        </w:rPr>
        <w:t xml:space="preserve"> предоставляющий наиболее полную и актуальную информацию в данной сфер</w:t>
      </w:r>
      <w:proofErr w:type="gramStart"/>
      <w:r w:rsidRPr="006E179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E1791">
        <w:rPr>
          <w:rFonts w:ascii="Times New Roman" w:hAnsi="Times New Roman" w:cs="Times New Roman"/>
          <w:sz w:val="28"/>
          <w:szCs w:val="28"/>
        </w:rPr>
        <w:t xml:space="preserve"> организованную и представленную максимально понятным образом для пользователей</w:t>
      </w:r>
      <w:r w:rsidR="00450932">
        <w:rPr>
          <w:rFonts w:ascii="Times New Roman" w:hAnsi="Times New Roman" w:cs="Times New Roman"/>
          <w:sz w:val="28"/>
          <w:szCs w:val="28"/>
        </w:rPr>
        <w:t>.</w:t>
      </w:r>
    </w:p>
    <w:p w:rsidR="00AA5B11" w:rsidRDefault="00AA5B11" w:rsidP="00AA5B11">
      <w:pPr>
        <w:spacing w:after="0"/>
        <w:ind w:left="-567"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B11" w:rsidRDefault="00AA5B11" w:rsidP="00AA5B11">
      <w:pPr>
        <w:spacing w:after="0"/>
        <w:ind w:left="-567"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B11" w:rsidRDefault="00AA5B11" w:rsidP="00AA5B11">
      <w:pPr>
        <w:spacing w:after="0"/>
        <w:ind w:left="-567"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B11" w:rsidRDefault="00AA5B11" w:rsidP="00AA5B11">
      <w:pPr>
        <w:spacing w:after="0"/>
        <w:ind w:left="-567"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B11" w:rsidRDefault="00AA5B11" w:rsidP="00AA5B11">
      <w:pPr>
        <w:spacing w:after="0"/>
        <w:ind w:left="-567"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B11" w:rsidRDefault="00AA5B11" w:rsidP="00AA5B11">
      <w:pPr>
        <w:spacing w:after="0"/>
        <w:ind w:left="-567"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B11" w:rsidRDefault="00AA5B11" w:rsidP="00AA5B11">
      <w:pPr>
        <w:spacing w:after="0"/>
        <w:ind w:left="-567"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B11" w:rsidRDefault="00AA5B11" w:rsidP="00AA5B11">
      <w:pPr>
        <w:spacing w:after="0"/>
        <w:ind w:left="-567"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B11" w:rsidRDefault="00AA5B11" w:rsidP="00AA5B11">
      <w:pPr>
        <w:spacing w:after="0"/>
        <w:ind w:left="-567"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B11" w:rsidRDefault="00AA5B11" w:rsidP="00AA5B11">
      <w:pPr>
        <w:spacing w:after="0"/>
        <w:ind w:left="-567"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B11" w:rsidRDefault="00AA5B11" w:rsidP="00AA5B11">
      <w:pPr>
        <w:spacing w:after="0"/>
        <w:ind w:left="-567"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B11" w:rsidRDefault="00AA5B11" w:rsidP="00AA5B11">
      <w:pPr>
        <w:spacing w:after="0"/>
        <w:ind w:left="-567"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B11" w:rsidRDefault="00AA5B11" w:rsidP="00AA5B11">
      <w:pPr>
        <w:spacing w:after="0"/>
        <w:ind w:left="-567"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B11" w:rsidRDefault="00AA5B11" w:rsidP="00AA5B11">
      <w:pPr>
        <w:spacing w:after="0"/>
        <w:ind w:left="-567"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B11" w:rsidRDefault="00AA5B11" w:rsidP="00AA5B11">
      <w:pPr>
        <w:spacing w:after="0"/>
        <w:ind w:left="-567"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B11" w:rsidRDefault="00AA5B11" w:rsidP="00AA5B11">
      <w:pPr>
        <w:spacing w:after="0"/>
        <w:ind w:left="-567"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B11" w:rsidRDefault="00AA5B11" w:rsidP="00AA5B11">
      <w:pPr>
        <w:spacing w:after="0"/>
        <w:ind w:left="-567"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B11" w:rsidRDefault="00AA5B11" w:rsidP="00AA5B11">
      <w:pPr>
        <w:spacing w:after="0"/>
        <w:ind w:left="-567"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B11" w:rsidRDefault="00AA5B11" w:rsidP="00AA5B11">
      <w:pPr>
        <w:spacing w:after="0"/>
        <w:ind w:left="-567" w:firstLine="993"/>
        <w:jc w:val="center"/>
        <w:rPr>
          <w:rFonts w:ascii="Times New Roman" w:hAnsi="Times New Roman" w:cs="Times New Roman"/>
          <w:b/>
          <w:sz w:val="28"/>
          <w:szCs w:val="28"/>
        </w:rPr>
        <w:sectPr w:rsidR="00AA5B11" w:rsidSect="001B24F7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651713" w:rsidRDefault="00AA5B11" w:rsidP="00AA5B11">
      <w:pPr>
        <w:spacing w:after="0"/>
        <w:ind w:left="-567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B11">
        <w:rPr>
          <w:rFonts w:ascii="Times New Roman" w:hAnsi="Times New Roman" w:cs="Times New Roman"/>
          <w:b/>
          <w:sz w:val="28"/>
          <w:szCs w:val="28"/>
        </w:rPr>
        <w:lastRenderedPageBreak/>
        <w:t>Дорожная карта</w:t>
      </w:r>
    </w:p>
    <w:p w:rsidR="00AA5B11" w:rsidRPr="00AA5B11" w:rsidRDefault="00AA5B11" w:rsidP="00AA5B11">
      <w:pPr>
        <w:spacing w:after="0"/>
        <w:ind w:left="-567"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817"/>
        <w:gridCol w:w="11624"/>
        <w:gridCol w:w="2409"/>
      </w:tblGrid>
      <w:tr w:rsidR="00713BC8" w:rsidTr="00AA5B11">
        <w:trPr>
          <w:trHeight w:val="2115"/>
        </w:trPr>
        <w:tc>
          <w:tcPr>
            <w:tcW w:w="817" w:type="dxa"/>
          </w:tcPr>
          <w:p w:rsidR="00713BC8" w:rsidRDefault="00713BC8" w:rsidP="0041574B">
            <w:r>
              <w:t>1</w:t>
            </w:r>
          </w:p>
        </w:tc>
        <w:tc>
          <w:tcPr>
            <w:tcW w:w="11624" w:type="dxa"/>
          </w:tcPr>
          <w:p w:rsidR="00713BC8" w:rsidRDefault="00713BC8" w:rsidP="00F13119">
            <w:pPr>
              <w:jc w:val="both"/>
              <w:rPr>
                <w:sz w:val="28"/>
                <w:szCs w:val="28"/>
              </w:rPr>
            </w:pPr>
            <w:r w:rsidRPr="00FE49F4">
              <w:rPr>
                <w:rFonts w:ascii="Times New Roman" w:hAnsi="Times New Roman" w:cs="Times New Roman"/>
                <w:sz w:val="28"/>
                <w:szCs w:val="28"/>
              </w:rPr>
              <w:t>Провести</w:t>
            </w:r>
            <w:r w:rsidRPr="00FE49F4">
              <w:rPr>
                <w:rStyle w:val="a4"/>
                <w:rFonts w:eastAsiaTheme="minorHAnsi"/>
                <w:sz w:val="28"/>
                <w:szCs w:val="28"/>
              </w:rPr>
              <w:t xml:space="preserve"> инвентаризацию</w:t>
            </w:r>
            <w:r w:rsidRPr="00FE49F4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и общественных территорий в Порядке, утвержденном постановлением Правительства Ленинградской области (проект Порядка будет опубликован на официальном сайте Комитета)</w:t>
            </w:r>
          </w:p>
        </w:tc>
        <w:tc>
          <w:tcPr>
            <w:tcW w:w="2409" w:type="dxa"/>
          </w:tcPr>
          <w:p w:rsidR="00713BC8" w:rsidRPr="00991420" w:rsidRDefault="00713BC8" w:rsidP="002A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42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A26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91420">
              <w:rPr>
                <w:rFonts w:ascii="Times New Roman" w:hAnsi="Times New Roman" w:cs="Times New Roman"/>
                <w:sz w:val="28"/>
                <w:szCs w:val="28"/>
              </w:rPr>
              <w:t xml:space="preserve"> ноября 2017г.</w:t>
            </w:r>
          </w:p>
        </w:tc>
      </w:tr>
      <w:tr w:rsidR="00713BC8" w:rsidTr="00AA5B11">
        <w:trPr>
          <w:trHeight w:val="1974"/>
        </w:trPr>
        <w:tc>
          <w:tcPr>
            <w:tcW w:w="817" w:type="dxa"/>
          </w:tcPr>
          <w:p w:rsidR="00713BC8" w:rsidRDefault="00713BC8" w:rsidP="0041574B">
            <w:r>
              <w:t>2</w:t>
            </w:r>
          </w:p>
        </w:tc>
        <w:tc>
          <w:tcPr>
            <w:tcW w:w="11624" w:type="dxa"/>
          </w:tcPr>
          <w:p w:rsidR="00713BC8" w:rsidRPr="00FE49F4" w:rsidRDefault="00713BC8" w:rsidP="0041574B">
            <w:pPr>
              <w:pStyle w:val="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FE49F4">
              <w:rPr>
                <w:sz w:val="28"/>
                <w:szCs w:val="28"/>
              </w:rPr>
              <w:t xml:space="preserve">Разработать и опубликовать для общественного обсуждения </w:t>
            </w:r>
            <w:r w:rsidRPr="00FE49F4">
              <w:rPr>
                <w:rStyle w:val="a4"/>
                <w:sz w:val="28"/>
                <w:szCs w:val="28"/>
              </w:rPr>
              <w:t>Проект муниципальной программы на 2018 - 2022 годы</w:t>
            </w:r>
          </w:p>
          <w:p w:rsidR="00713BC8" w:rsidRPr="00FE49F4" w:rsidRDefault="00713BC8" w:rsidP="0041574B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FE49F4">
              <w:rPr>
                <w:sz w:val="28"/>
                <w:szCs w:val="28"/>
              </w:rPr>
              <w:t>(срок обсуждения не менее 30 дней)</w:t>
            </w:r>
          </w:p>
          <w:p w:rsidR="00713BC8" w:rsidRPr="00FE49F4" w:rsidRDefault="00713BC8" w:rsidP="0041574B">
            <w:pPr>
              <w:jc w:val="both"/>
              <w:rPr>
                <w:sz w:val="28"/>
                <w:szCs w:val="28"/>
              </w:rPr>
            </w:pPr>
            <w:r w:rsidRPr="00FE49F4">
              <w:rPr>
                <w:rFonts w:ascii="Times New Roman" w:hAnsi="Times New Roman" w:cs="Times New Roman"/>
                <w:sz w:val="28"/>
                <w:szCs w:val="28"/>
              </w:rPr>
              <w:t>проект муниципальной программы должен содержать:</w:t>
            </w:r>
          </w:p>
        </w:tc>
        <w:tc>
          <w:tcPr>
            <w:tcW w:w="2409" w:type="dxa"/>
          </w:tcPr>
          <w:p w:rsidR="00713BC8" w:rsidRDefault="00713BC8" w:rsidP="00415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420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2A26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91420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:rsidR="00713BC8" w:rsidRPr="00991420" w:rsidRDefault="00713BC8" w:rsidP="002A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42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A2604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991420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</w:tr>
      <w:tr w:rsidR="00713BC8" w:rsidTr="00AA5B11">
        <w:tc>
          <w:tcPr>
            <w:tcW w:w="817" w:type="dxa"/>
          </w:tcPr>
          <w:p w:rsidR="00713BC8" w:rsidRDefault="00713BC8" w:rsidP="0041574B">
            <w:r>
              <w:t>2.1.</w:t>
            </w:r>
          </w:p>
        </w:tc>
        <w:tc>
          <w:tcPr>
            <w:tcW w:w="11624" w:type="dxa"/>
          </w:tcPr>
          <w:p w:rsidR="00713BC8" w:rsidRPr="00FE49F4" w:rsidRDefault="00713BC8" w:rsidP="0041574B">
            <w:pPr>
              <w:jc w:val="both"/>
              <w:rPr>
                <w:sz w:val="28"/>
                <w:szCs w:val="28"/>
              </w:rPr>
            </w:pPr>
            <w:r w:rsidRPr="00FE49F4">
              <w:rPr>
                <w:rFonts w:ascii="Times New Roman" w:hAnsi="Times New Roman" w:cs="Times New Roman"/>
                <w:sz w:val="28"/>
                <w:szCs w:val="28"/>
              </w:rPr>
              <w:t>Адресный перечень дворовых территорий, нуждающихся в благоустройстве</w:t>
            </w:r>
          </w:p>
        </w:tc>
        <w:tc>
          <w:tcPr>
            <w:tcW w:w="2409" w:type="dxa"/>
          </w:tcPr>
          <w:p w:rsidR="00713BC8" w:rsidRDefault="00713BC8" w:rsidP="0041574B"/>
        </w:tc>
      </w:tr>
      <w:tr w:rsidR="00713BC8" w:rsidTr="00AA5B11">
        <w:tc>
          <w:tcPr>
            <w:tcW w:w="817" w:type="dxa"/>
          </w:tcPr>
          <w:p w:rsidR="00713BC8" w:rsidRDefault="00713BC8" w:rsidP="0041574B">
            <w:r>
              <w:t>2.2.</w:t>
            </w:r>
          </w:p>
        </w:tc>
        <w:tc>
          <w:tcPr>
            <w:tcW w:w="11624" w:type="dxa"/>
          </w:tcPr>
          <w:p w:rsidR="00713BC8" w:rsidRPr="00FE49F4" w:rsidRDefault="00713BC8" w:rsidP="0041574B">
            <w:pPr>
              <w:jc w:val="both"/>
              <w:rPr>
                <w:sz w:val="28"/>
                <w:szCs w:val="28"/>
              </w:rPr>
            </w:pPr>
            <w:r w:rsidRPr="00FE49F4">
              <w:rPr>
                <w:rFonts w:ascii="Times New Roman" w:hAnsi="Times New Roman" w:cs="Times New Roman"/>
                <w:sz w:val="28"/>
                <w:szCs w:val="28"/>
              </w:rPr>
              <w:t>Адресный перечень общественных территорий, нуждающихся в благоустройстве</w:t>
            </w:r>
          </w:p>
        </w:tc>
        <w:tc>
          <w:tcPr>
            <w:tcW w:w="2409" w:type="dxa"/>
          </w:tcPr>
          <w:p w:rsidR="00713BC8" w:rsidRDefault="00713BC8" w:rsidP="0041574B"/>
        </w:tc>
      </w:tr>
      <w:tr w:rsidR="00713BC8" w:rsidTr="00AA5B11">
        <w:tc>
          <w:tcPr>
            <w:tcW w:w="817" w:type="dxa"/>
          </w:tcPr>
          <w:p w:rsidR="00713BC8" w:rsidRDefault="00713BC8" w:rsidP="0041574B">
            <w:r>
              <w:t>2.3.</w:t>
            </w:r>
          </w:p>
        </w:tc>
        <w:tc>
          <w:tcPr>
            <w:tcW w:w="11624" w:type="dxa"/>
          </w:tcPr>
          <w:p w:rsidR="00713BC8" w:rsidRPr="00FE49F4" w:rsidRDefault="00713BC8" w:rsidP="0041574B">
            <w:pPr>
              <w:jc w:val="both"/>
              <w:rPr>
                <w:sz w:val="28"/>
                <w:szCs w:val="28"/>
              </w:rPr>
            </w:pPr>
            <w:r w:rsidRPr="00FE49F4">
              <w:rPr>
                <w:rFonts w:ascii="Times New Roman" w:hAnsi="Times New Roman" w:cs="Times New Roman"/>
                <w:sz w:val="28"/>
                <w:szCs w:val="28"/>
              </w:rPr>
              <w:t>Дополнительный перечень работ (возможно расширение перечня)</w:t>
            </w:r>
          </w:p>
        </w:tc>
        <w:tc>
          <w:tcPr>
            <w:tcW w:w="2409" w:type="dxa"/>
          </w:tcPr>
          <w:p w:rsidR="00713BC8" w:rsidRDefault="00713BC8" w:rsidP="0041574B"/>
        </w:tc>
      </w:tr>
      <w:tr w:rsidR="00713BC8" w:rsidTr="00AA5B11">
        <w:tc>
          <w:tcPr>
            <w:tcW w:w="817" w:type="dxa"/>
          </w:tcPr>
          <w:p w:rsidR="00713BC8" w:rsidRDefault="00713BC8" w:rsidP="0041574B">
            <w:r>
              <w:t>2.4.</w:t>
            </w:r>
          </w:p>
        </w:tc>
        <w:tc>
          <w:tcPr>
            <w:tcW w:w="11624" w:type="dxa"/>
          </w:tcPr>
          <w:p w:rsidR="00713BC8" w:rsidRPr="00FE49F4" w:rsidRDefault="00713BC8" w:rsidP="0041574B">
            <w:pPr>
              <w:jc w:val="both"/>
              <w:rPr>
                <w:sz w:val="28"/>
                <w:szCs w:val="28"/>
              </w:rPr>
            </w:pPr>
            <w:r w:rsidRPr="00FE49F4">
              <w:rPr>
                <w:rFonts w:ascii="Times New Roman" w:hAnsi="Times New Roman" w:cs="Times New Roman"/>
                <w:sz w:val="28"/>
                <w:szCs w:val="28"/>
              </w:rPr>
              <w:t>Минимальный перечень работ (фиксированный)</w:t>
            </w:r>
          </w:p>
        </w:tc>
        <w:tc>
          <w:tcPr>
            <w:tcW w:w="2409" w:type="dxa"/>
          </w:tcPr>
          <w:p w:rsidR="00713BC8" w:rsidRDefault="00713BC8" w:rsidP="0041574B"/>
        </w:tc>
      </w:tr>
      <w:tr w:rsidR="00713BC8" w:rsidTr="00AA5B11">
        <w:tc>
          <w:tcPr>
            <w:tcW w:w="817" w:type="dxa"/>
          </w:tcPr>
          <w:p w:rsidR="00713BC8" w:rsidRDefault="00713BC8" w:rsidP="0041574B">
            <w:r>
              <w:t>2.5.</w:t>
            </w:r>
          </w:p>
        </w:tc>
        <w:tc>
          <w:tcPr>
            <w:tcW w:w="11624" w:type="dxa"/>
          </w:tcPr>
          <w:p w:rsidR="00713BC8" w:rsidRPr="00FE49F4" w:rsidRDefault="00713BC8" w:rsidP="0041574B">
            <w:pPr>
              <w:jc w:val="both"/>
              <w:rPr>
                <w:sz w:val="28"/>
                <w:szCs w:val="28"/>
              </w:rPr>
            </w:pPr>
            <w:r w:rsidRPr="00FE49F4">
              <w:rPr>
                <w:rFonts w:ascii="Times New Roman" w:hAnsi="Times New Roman" w:cs="Times New Roman"/>
                <w:sz w:val="28"/>
                <w:szCs w:val="28"/>
              </w:rPr>
              <w:t>Форма участия заинтересованных лиц в реализации мероприятий дополнительного перечня (трудовое участие, финансовое участие)</w:t>
            </w:r>
          </w:p>
        </w:tc>
        <w:tc>
          <w:tcPr>
            <w:tcW w:w="2409" w:type="dxa"/>
          </w:tcPr>
          <w:p w:rsidR="00713BC8" w:rsidRDefault="00713BC8" w:rsidP="0041574B"/>
        </w:tc>
      </w:tr>
      <w:tr w:rsidR="00713BC8" w:rsidTr="00AA5B11">
        <w:tc>
          <w:tcPr>
            <w:tcW w:w="817" w:type="dxa"/>
          </w:tcPr>
          <w:p w:rsidR="00713BC8" w:rsidRDefault="00713BC8" w:rsidP="0041574B">
            <w:r>
              <w:t>2.5.1.</w:t>
            </w:r>
          </w:p>
        </w:tc>
        <w:tc>
          <w:tcPr>
            <w:tcW w:w="11624" w:type="dxa"/>
          </w:tcPr>
          <w:p w:rsidR="00713BC8" w:rsidRPr="00FE49F4" w:rsidRDefault="00713BC8" w:rsidP="0041574B">
            <w:pPr>
              <w:jc w:val="both"/>
              <w:rPr>
                <w:sz w:val="28"/>
                <w:szCs w:val="28"/>
              </w:rPr>
            </w:pPr>
            <w:r w:rsidRPr="00FE49F4">
              <w:rPr>
                <w:rFonts w:ascii="Times New Roman" w:hAnsi="Times New Roman" w:cs="Times New Roman"/>
                <w:sz w:val="28"/>
                <w:szCs w:val="28"/>
              </w:rPr>
              <w:t>- Трудовое участие в форме привлечения заинтересованных лиц к проведению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</w:t>
            </w:r>
          </w:p>
        </w:tc>
        <w:tc>
          <w:tcPr>
            <w:tcW w:w="2409" w:type="dxa"/>
          </w:tcPr>
          <w:p w:rsidR="00713BC8" w:rsidRDefault="00713BC8" w:rsidP="0041574B"/>
        </w:tc>
      </w:tr>
      <w:tr w:rsidR="00713BC8" w:rsidTr="00AA5B11">
        <w:tc>
          <w:tcPr>
            <w:tcW w:w="817" w:type="dxa"/>
          </w:tcPr>
          <w:p w:rsidR="00713BC8" w:rsidRDefault="00713BC8" w:rsidP="0041574B">
            <w:r>
              <w:t>2.5.2.</w:t>
            </w:r>
          </w:p>
        </w:tc>
        <w:tc>
          <w:tcPr>
            <w:tcW w:w="11624" w:type="dxa"/>
          </w:tcPr>
          <w:p w:rsidR="00713BC8" w:rsidRPr="00FE49F4" w:rsidRDefault="00713BC8" w:rsidP="00415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участие (в случае принятия органом местного самоуправления муниципального образования решения об установлении финансового участия заинтересованных лиц, необходимо разработать и утвердить в составе муниципальной программы порядок аккумулирования и расходования средств заинтересованных лиц)</w:t>
            </w:r>
          </w:p>
        </w:tc>
        <w:tc>
          <w:tcPr>
            <w:tcW w:w="2409" w:type="dxa"/>
          </w:tcPr>
          <w:p w:rsidR="00713BC8" w:rsidRDefault="00713BC8" w:rsidP="0041574B"/>
        </w:tc>
      </w:tr>
      <w:tr w:rsidR="00713BC8" w:rsidTr="00AA5B11">
        <w:tc>
          <w:tcPr>
            <w:tcW w:w="817" w:type="dxa"/>
          </w:tcPr>
          <w:p w:rsidR="00713BC8" w:rsidRDefault="00713BC8" w:rsidP="0041574B">
            <w:r>
              <w:lastRenderedPageBreak/>
              <w:t>2.6.</w:t>
            </w:r>
          </w:p>
        </w:tc>
        <w:tc>
          <w:tcPr>
            <w:tcW w:w="11624" w:type="dxa"/>
          </w:tcPr>
          <w:p w:rsidR="00713BC8" w:rsidRDefault="00713BC8" w:rsidP="0041574B">
            <w:r w:rsidRPr="00FE49F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с указанием источников финансирования</w:t>
            </w:r>
          </w:p>
        </w:tc>
        <w:tc>
          <w:tcPr>
            <w:tcW w:w="2409" w:type="dxa"/>
          </w:tcPr>
          <w:p w:rsidR="00713BC8" w:rsidRDefault="00713BC8" w:rsidP="0041574B"/>
        </w:tc>
      </w:tr>
      <w:tr w:rsidR="00713BC8" w:rsidTr="00AA5B11">
        <w:tc>
          <w:tcPr>
            <w:tcW w:w="817" w:type="dxa"/>
          </w:tcPr>
          <w:p w:rsidR="00713BC8" w:rsidRDefault="00713BC8" w:rsidP="0041574B">
            <w:r>
              <w:t>2.7.</w:t>
            </w:r>
          </w:p>
        </w:tc>
        <w:tc>
          <w:tcPr>
            <w:tcW w:w="11624" w:type="dxa"/>
          </w:tcPr>
          <w:p w:rsidR="00713BC8" w:rsidRDefault="00713BC8" w:rsidP="0041574B">
            <w:r w:rsidRPr="00FE49F4">
              <w:rPr>
                <w:rFonts w:ascii="Times New Roman" w:hAnsi="Times New Roman" w:cs="Times New Roman"/>
                <w:sz w:val="28"/>
                <w:szCs w:val="28"/>
              </w:rPr>
              <w:t>Нормативная (предельная) стоимость (единичные расценки) работ (в соответствии с приказом Комитета по жилищно-коммунальному хозяйству Ленинградской области от 03.07.2017 №12)</w:t>
            </w:r>
          </w:p>
        </w:tc>
        <w:tc>
          <w:tcPr>
            <w:tcW w:w="2409" w:type="dxa"/>
          </w:tcPr>
          <w:p w:rsidR="00713BC8" w:rsidRDefault="00713BC8" w:rsidP="0041574B"/>
        </w:tc>
      </w:tr>
      <w:tr w:rsidR="00713BC8" w:rsidTr="00AA5B11">
        <w:tc>
          <w:tcPr>
            <w:tcW w:w="817" w:type="dxa"/>
          </w:tcPr>
          <w:p w:rsidR="00713BC8" w:rsidRDefault="00713BC8" w:rsidP="0041574B">
            <w:r>
              <w:t>2.8.</w:t>
            </w:r>
          </w:p>
        </w:tc>
        <w:tc>
          <w:tcPr>
            <w:tcW w:w="11624" w:type="dxa"/>
          </w:tcPr>
          <w:p w:rsidR="00713BC8" w:rsidRDefault="00713BC8" w:rsidP="0041574B">
            <w:r w:rsidRPr="00FE49F4">
              <w:rPr>
                <w:rFonts w:ascii="Times New Roman" w:hAnsi="Times New Roman" w:cs="Times New Roman"/>
                <w:sz w:val="28"/>
                <w:szCs w:val="28"/>
              </w:rPr>
              <w:t>Порядок разработки, обсуждения с заинтересованными лицами и утверждения дизай</w:t>
            </w:r>
            <w:proofErr w:type="gramStart"/>
            <w:r w:rsidRPr="00FE49F4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FE49F4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благоустройства дворовых территорий с текстовым описанием и визуальным представлением (типовой проект подготовлен Комитетом)</w:t>
            </w:r>
          </w:p>
        </w:tc>
        <w:tc>
          <w:tcPr>
            <w:tcW w:w="2409" w:type="dxa"/>
          </w:tcPr>
          <w:p w:rsidR="00713BC8" w:rsidRDefault="00713BC8" w:rsidP="0041574B"/>
        </w:tc>
      </w:tr>
      <w:tr w:rsidR="00713BC8" w:rsidTr="00AA5B11">
        <w:tc>
          <w:tcPr>
            <w:tcW w:w="817" w:type="dxa"/>
          </w:tcPr>
          <w:p w:rsidR="00713BC8" w:rsidRDefault="00713BC8" w:rsidP="0041574B">
            <w:r>
              <w:t>2.9.</w:t>
            </w:r>
          </w:p>
        </w:tc>
        <w:tc>
          <w:tcPr>
            <w:tcW w:w="11624" w:type="dxa"/>
          </w:tcPr>
          <w:p w:rsidR="00713BC8" w:rsidRDefault="00713BC8" w:rsidP="0041574B">
            <w:r w:rsidRPr="00FE49F4">
              <w:rPr>
                <w:rFonts w:ascii="Times New Roman" w:hAnsi="Times New Roman" w:cs="Times New Roman"/>
                <w:sz w:val="28"/>
                <w:szCs w:val="28"/>
              </w:rPr>
              <w:t>Условие о необходимости обеспечения доступности объектов благоустройства для инвалидов и других маломобильных групп населения</w:t>
            </w:r>
          </w:p>
        </w:tc>
        <w:tc>
          <w:tcPr>
            <w:tcW w:w="2409" w:type="dxa"/>
          </w:tcPr>
          <w:p w:rsidR="00713BC8" w:rsidRDefault="00713BC8" w:rsidP="0041574B"/>
        </w:tc>
      </w:tr>
      <w:tr w:rsidR="00713BC8" w:rsidTr="00AA5B11">
        <w:tc>
          <w:tcPr>
            <w:tcW w:w="817" w:type="dxa"/>
          </w:tcPr>
          <w:p w:rsidR="00713BC8" w:rsidRDefault="00713BC8" w:rsidP="0041574B">
            <w:r>
              <w:t>3</w:t>
            </w:r>
          </w:p>
        </w:tc>
        <w:tc>
          <w:tcPr>
            <w:tcW w:w="11624" w:type="dxa"/>
          </w:tcPr>
          <w:p w:rsidR="00713BC8" w:rsidRPr="00FE49F4" w:rsidRDefault="00713BC8" w:rsidP="0041574B">
            <w:pPr>
              <w:pStyle w:val="1"/>
              <w:shd w:val="clear" w:color="auto" w:fill="auto"/>
              <w:spacing w:line="230" w:lineRule="exact"/>
              <w:jc w:val="both"/>
              <w:rPr>
                <w:sz w:val="28"/>
                <w:szCs w:val="28"/>
              </w:rPr>
            </w:pPr>
            <w:r w:rsidRPr="00FE49F4">
              <w:rPr>
                <w:sz w:val="28"/>
                <w:szCs w:val="28"/>
              </w:rPr>
              <w:t>Разработать, утвердить и опубликовать</w:t>
            </w:r>
          </w:p>
          <w:p w:rsidR="00713BC8" w:rsidRDefault="00713BC8" w:rsidP="00F13119">
            <w:r w:rsidRPr="00FE49F4">
              <w:rPr>
                <w:rStyle w:val="a4"/>
                <w:rFonts w:eastAsiaTheme="minorHAnsi"/>
                <w:sz w:val="28"/>
                <w:szCs w:val="28"/>
              </w:rPr>
              <w:t>порядок общественного обсуждения</w:t>
            </w:r>
            <w:r w:rsidRPr="00FE49F4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муниципальной программы на 2018 - 2022 годы </w:t>
            </w:r>
          </w:p>
        </w:tc>
        <w:tc>
          <w:tcPr>
            <w:tcW w:w="2409" w:type="dxa"/>
          </w:tcPr>
          <w:p w:rsidR="00713BC8" w:rsidRPr="00D902B8" w:rsidRDefault="00713BC8" w:rsidP="0041574B">
            <w:pPr>
              <w:rPr>
                <w:rStyle w:val="a4"/>
                <w:rFonts w:eastAsiaTheme="minorHAnsi"/>
                <w:b w:val="0"/>
                <w:sz w:val="28"/>
                <w:szCs w:val="28"/>
              </w:rPr>
            </w:pPr>
            <w:r w:rsidRPr="00D902B8">
              <w:rPr>
                <w:rStyle w:val="a4"/>
                <w:rFonts w:eastAsiaTheme="minorHAnsi"/>
                <w:b w:val="0"/>
                <w:sz w:val="28"/>
                <w:szCs w:val="28"/>
              </w:rPr>
              <w:t>До 20 октября 2017года</w:t>
            </w:r>
          </w:p>
        </w:tc>
      </w:tr>
      <w:tr w:rsidR="00713BC8" w:rsidTr="00AA5B11">
        <w:tc>
          <w:tcPr>
            <w:tcW w:w="817" w:type="dxa"/>
          </w:tcPr>
          <w:p w:rsidR="00713BC8" w:rsidRDefault="00713BC8" w:rsidP="0041574B">
            <w:r>
              <w:t>4</w:t>
            </w:r>
          </w:p>
        </w:tc>
        <w:tc>
          <w:tcPr>
            <w:tcW w:w="11624" w:type="dxa"/>
          </w:tcPr>
          <w:p w:rsidR="00713BC8" w:rsidRPr="004C20AB" w:rsidRDefault="00713BC8" w:rsidP="0041574B">
            <w:pPr>
              <w:pStyle w:val="1"/>
              <w:shd w:val="clear" w:color="auto" w:fill="auto"/>
              <w:spacing w:line="240" w:lineRule="auto"/>
              <w:jc w:val="both"/>
              <w:rPr>
                <w:rStyle w:val="a4"/>
                <w:rFonts w:eastAsiaTheme="minorHAnsi"/>
                <w:b w:val="0"/>
                <w:color w:val="auto"/>
                <w:sz w:val="28"/>
                <w:szCs w:val="28"/>
                <w:lang w:val="ru-RU" w:eastAsia="en-US"/>
              </w:rPr>
            </w:pPr>
            <w:r w:rsidRPr="004C20AB">
              <w:rPr>
                <w:rStyle w:val="a4"/>
                <w:rFonts w:eastAsiaTheme="minorHAnsi"/>
                <w:b w:val="0"/>
                <w:color w:val="auto"/>
                <w:sz w:val="28"/>
                <w:szCs w:val="28"/>
                <w:lang w:val="ru-RU" w:eastAsia="en-US"/>
              </w:rPr>
              <w:t>Разработать, утвердить и опубликовать</w:t>
            </w:r>
          </w:p>
          <w:p w:rsidR="00713BC8" w:rsidRPr="004C20AB" w:rsidRDefault="00713BC8" w:rsidP="0041574B">
            <w:pPr>
              <w:pStyle w:val="1"/>
              <w:shd w:val="clear" w:color="auto" w:fill="auto"/>
              <w:spacing w:line="240" w:lineRule="auto"/>
              <w:jc w:val="both"/>
              <w:rPr>
                <w:rStyle w:val="a4"/>
                <w:rFonts w:eastAsiaTheme="minorHAnsi"/>
                <w:b w:val="0"/>
                <w:color w:val="auto"/>
                <w:sz w:val="28"/>
                <w:szCs w:val="28"/>
                <w:lang w:val="ru-RU" w:eastAsia="en-US"/>
              </w:rPr>
            </w:pPr>
            <w:r w:rsidRPr="00AA5B11">
              <w:rPr>
                <w:b/>
                <w:sz w:val="28"/>
                <w:szCs w:val="28"/>
              </w:rPr>
              <w:t>Порядок предоставления, рассмотрения и оценки предложений</w:t>
            </w:r>
            <w:r w:rsidRPr="007773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заинтересованных лиц для включения </w:t>
            </w:r>
            <w:r w:rsidRPr="00AA5B11">
              <w:rPr>
                <w:b/>
                <w:sz w:val="28"/>
                <w:szCs w:val="28"/>
              </w:rPr>
              <w:t>дворовой территории</w:t>
            </w:r>
            <w:r>
              <w:rPr>
                <w:sz w:val="28"/>
                <w:szCs w:val="28"/>
              </w:rPr>
              <w:t xml:space="preserve"> в </w:t>
            </w:r>
            <w:r w:rsidRPr="00B3325A">
              <w:rPr>
                <w:sz w:val="28"/>
                <w:szCs w:val="28"/>
              </w:rPr>
              <w:t>муниципальную программу «Формирование  комфортной городской среды на 2017-2022 годы»</w:t>
            </w:r>
          </w:p>
        </w:tc>
        <w:tc>
          <w:tcPr>
            <w:tcW w:w="2409" w:type="dxa"/>
          </w:tcPr>
          <w:p w:rsidR="00713BC8" w:rsidRPr="00D902B8" w:rsidRDefault="00713BC8" w:rsidP="0041574B">
            <w:pPr>
              <w:rPr>
                <w:rStyle w:val="a4"/>
                <w:rFonts w:eastAsiaTheme="minorHAnsi"/>
                <w:b w:val="0"/>
                <w:bCs w:val="0"/>
                <w:sz w:val="28"/>
                <w:szCs w:val="28"/>
              </w:rPr>
            </w:pPr>
            <w:r w:rsidRPr="00D902B8">
              <w:rPr>
                <w:rStyle w:val="a4"/>
                <w:rFonts w:eastAsiaTheme="minorHAnsi"/>
                <w:b w:val="0"/>
                <w:sz w:val="28"/>
                <w:szCs w:val="28"/>
              </w:rPr>
              <w:t>До 20 октября 2017года</w:t>
            </w:r>
          </w:p>
        </w:tc>
      </w:tr>
      <w:tr w:rsidR="00713BC8" w:rsidTr="00AA5B11">
        <w:tc>
          <w:tcPr>
            <w:tcW w:w="817" w:type="dxa"/>
          </w:tcPr>
          <w:p w:rsidR="00713BC8" w:rsidRDefault="00713BC8" w:rsidP="0041574B">
            <w:r>
              <w:t>5</w:t>
            </w:r>
          </w:p>
        </w:tc>
        <w:tc>
          <w:tcPr>
            <w:tcW w:w="11624" w:type="dxa"/>
          </w:tcPr>
          <w:p w:rsidR="00713BC8" w:rsidRPr="004C20AB" w:rsidRDefault="00713BC8" w:rsidP="0041574B">
            <w:pPr>
              <w:pStyle w:val="1"/>
              <w:shd w:val="clear" w:color="auto" w:fill="auto"/>
              <w:spacing w:line="240" w:lineRule="auto"/>
              <w:jc w:val="both"/>
              <w:rPr>
                <w:rStyle w:val="a4"/>
                <w:rFonts w:eastAsiaTheme="minorHAnsi"/>
                <w:b w:val="0"/>
                <w:color w:val="auto"/>
                <w:sz w:val="28"/>
                <w:szCs w:val="28"/>
                <w:lang w:val="ru-RU" w:eastAsia="en-US"/>
              </w:rPr>
            </w:pPr>
            <w:r w:rsidRPr="004C20AB">
              <w:rPr>
                <w:rStyle w:val="a4"/>
                <w:rFonts w:eastAsiaTheme="minorHAnsi"/>
                <w:b w:val="0"/>
                <w:color w:val="auto"/>
                <w:sz w:val="28"/>
                <w:szCs w:val="28"/>
                <w:lang w:val="ru-RU" w:eastAsia="en-US"/>
              </w:rPr>
              <w:t>Разработать, утвердить и опубликовать</w:t>
            </w:r>
          </w:p>
          <w:p w:rsidR="00713BC8" w:rsidRPr="004C20AB" w:rsidRDefault="00713BC8" w:rsidP="0041574B">
            <w:pPr>
              <w:pStyle w:val="1"/>
              <w:shd w:val="clear" w:color="auto" w:fill="auto"/>
              <w:spacing w:line="240" w:lineRule="auto"/>
              <w:jc w:val="both"/>
              <w:rPr>
                <w:rStyle w:val="a4"/>
                <w:rFonts w:eastAsiaTheme="minorHAnsi"/>
                <w:b w:val="0"/>
                <w:color w:val="auto"/>
                <w:sz w:val="28"/>
                <w:szCs w:val="28"/>
                <w:lang w:val="ru-RU" w:eastAsia="en-US"/>
              </w:rPr>
            </w:pPr>
            <w:r w:rsidRPr="00AA5B11">
              <w:rPr>
                <w:rStyle w:val="a4"/>
                <w:rFonts w:eastAsiaTheme="minorHAnsi"/>
                <w:bCs w:val="0"/>
                <w:color w:val="auto"/>
                <w:sz w:val="28"/>
                <w:szCs w:val="28"/>
                <w:lang w:val="ru-RU" w:eastAsia="en-US"/>
              </w:rPr>
              <w:t>Порядок предоставления, рассмотрения</w:t>
            </w:r>
            <w:r w:rsidRPr="004C20AB">
              <w:rPr>
                <w:rStyle w:val="a4"/>
                <w:rFonts w:eastAsiaTheme="minorHAnsi"/>
                <w:b w:val="0"/>
                <w:bCs w:val="0"/>
                <w:color w:val="auto"/>
                <w:sz w:val="28"/>
                <w:szCs w:val="28"/>
                <w:lang w:val="ru-RU" w:eastAsia="en-US"/>
              </w:rPr>
              <w:t xml:space="preserve"> и оценки предложений заинтересованных лиц для включения </w:t>
            </w:r>
            <w:r w:rsidRPr="00AA5B11">
              <w:rPr>
                <w:rStyle w:val="a4"/>
                <w:rFonts w:eastAsiaTheme="minorHAnsi"/>
                <w:bCs w:val="0"/>
                <w:color w:val="auto"/>
                <w:sz w:val="28"/>
                <w:szCs w:val="28"/>
                <w:lang w:val="ru-RU" w:eastAsia="en-US"/>
              </w:rPr>
              <w:t>общественной территории</w:t>
            </w:r>
            <w:r w:rsidRPr="004C20AB">
              <w:rPr>
                <w:rStyle w:val="a4"/>
                <w:rFonts w:eastAsiaTheme="minorHAnsi"/>
                <w:b w:val="0"/>
                <w:bCs w:val="0"/>
                <w:color w:val="auto"/>
                <w:sz w:val="28"/>
                <w:szCs w:val="28"/>
                <w:lang w:val="ru-RU" w:eastAsia="en-US"/>
              </w:rPr>
              <w:t xml:space="preserve"> в муниципальную программу «Формирование  комфортной городской среды на 2017-2022 годы»</w:t>
            </w:r>
          </w:p>
        </w:tc>
        <w:tc>
          <w:tcPr>
            <w:tcW w:w="2409" w:type="dxa"/>
          </w:tcPr>
          <w:p w:rsidR="00713BC8" w:rsidRPr="00D902B8" w:rsidRDefault="00713BC8" w:rsidP="0041574B">
            <w:pPr>
              <w:rPr>
                <w:rStyle w:val="a4"/>
                <w:rFonts w:eastAsiaTheme="minorHAnsi"/>
                <w:b w:val="0"/>
                <w:bCs w:val="0"/>
                <w:sz w:val="28"/>
                <w:szCs w:val="28"/>
              </w:rPr>
            </w:pPr>
            <w:r w:rsidRPr="00D902B8">
              <w:rPr>
                <w:rStyle w:val="a4"/>
                <w:rFonts w:eastAsiaTheme="minorHAnsi"/>
                <w:b w:val="0"/>
                <w:sz w:val="28"/>
                <w:szCs w:val="28"/>
              </w:rPr>
              <w:t>До 20 октября 2017 года</w:t>
            </w:r>
          </w:p>
        </w:tc>
      </w:tr>
      <w:tr w:rsidR="00450932" w:rsidTr="00AA5B11">
        <w:tc>
          <w:tcPr>
            <w:tcW w:w="817" w:type="dxa"/>
          </w:tcPr>
          <w:p w:rsidR="00450932" w:rsidRDefault="002E09D6" w:rsidP="0041574B">
            <w:r>
              <w:t>6</w:t>
            </w:r>
          </w:p>
        </w:tc>
        <w:tc>
          <w:tcPr>
            <w:tcW w:w="11624" w:type="dxa"/>
          </w:tcPr>
          <w:p w:rsidR="002E09D6" w:rsidRDefault="00450932" w:rsidP="00450932">
            <w:pPr>
              <w:pStyle w:val="1"/>
              <w:shd w:val="clear" w:color="auto" w:fill="auto"/>
              <w:spacing w:line="240" w:lineRule="auto"/>
              <w:jc w:val="both"/>
              <w:rPr>
                <w:rStyle w:val="a4"/>
                <w:rFonts w:eastAsiaTheme="minorHAnsi"/>
                <w:b w:val="0"/>
                <w:color w:val="auto"/>
                <w:sz w:val="28"/>
                <w:szCs w:val="28"/>
                <w:lang w:val="ru-RU" w:eastAsia="en-US"/>
              </w:rPr>
            </w:pPr>
            <w:r>
              <w:rPr>
                <w:rStyle w:val="a4"/>
                <w:rFonts w:eastAsiaTheme="minorHAnsi"/>
                <w:b w:val="0"/>
                <w:color w:val="auto"/>
                <w:sz w:val="28"/>
                <w:szCs w:val="28"/>
                <w:lang w:val="ru-RU" w:eastAsia="en-US"/>
              </w:rPr>
              <w:t>Разработать</w:t>
            </w:r>
            <w:proofErr w:type="gramStart"/>
            <w:r>
              <w:rPr>
                <w:rStyle w:val="a4"/>
                <w:rFonts w:eastAsiaTheme="minorHAnsi"/>
                <w:b w:val="0"/>
                <w:color w:val="auto"/>
                <w:sz w:val="28"/>
                <w:szCs w:val="28"/>
                <w:lang w:val="ru-RU" w:eastAsia="en-US"/>
              </w:rPr>
              <w:t xml:space="preserve"> ,</w:t>
            </w:r>
            <w:proofErr w:type="gramEnd"/>
            <w:r>
              <w:rPr>
                <w:rStyle w:val="a4"/>
                <w:rFonts w:eastAsiaTheme="minorHAnsi"/>
                <w:b w:val="0"/>
                <w:color w:val="auto"/>
                <w:sz w:val="28"/>
                <w:szCs w:val="28"/>
                <w:lang w:val="ru-RU" w:eastAsia="en-US"/>
              </w:rPr>
              <w:t xml:space="preserve"> утвердить, опубликовать </w:t>
            </w:r>
          </w:p>
          <w:p w:rsidR="00450932" w:rsidRPr="004C20AB" w:rsidRDefault="00450932" w:rsidP="00450932">
            <w:pPr>
              <w:pStyle w:val="1"/>
              <w:shd w:val="clear" w:color="auto" w:fill="auto"/>
              <w:spacing w:line="240" w:lineRule="auto"/>
              <w:jc w:val="both"/>
              <w:rPr>
                <w:rStyle w:val="a4"/>
                <w:rFonts w:eastAsiaTheme="minorHAnsi"/>
                <w:b w:val="0"/>
                <w:color w:val="auto"/>
                <w:sz w:val="28"/>
                <w:szCs w:val="28"/>
                <w:lang w:val="ru-RU" w:eastAsia="en-US"/>
              </w:rPr>
            </w:pPr>
            <w:r>
              <w:rPr>
                <w:rStyle w:val="a4"/>
                <w:rFonts w:eastAsiaTheme="minorHAnsi"/>
                <w:b w:val="0"/>
                <w:color w:val="auto"/>
                <w:sz w:val="28"/>
                <w:szCs w:val="28"/>
                <w:lang w:val="ru-RU" w:eastAsia="en-US"/>
              </w:rPr>
              <w:t xml:space="preserve"> </w:t>
            </w:r>
            <w:r w:rsidRPr="00F13119">
              <w:rPr>
                <w:rStyle w:val="a4"/>
                <w:rFonts w:eastAsiaTheme="minorHAnsi"/>
                <w:color w:val="auto"/>
                <w:sz w:val="28"/>
                <w:szCs w:val="28"/>
                <w:lang w:val="ru-RU" w:eastAsia="en-US"/>
              </w:rPr>
              <w:t xml:space="preserve">Положение </w:t>
            </w:r>
            <w:r w:rsidRPr="00F13119">
              <w:rPr>
                <w:b/>
                <w:sz w:val="28"/>
                <w:szCs w:val="28"/>
              </w:rPr>
              <w:t>об общественной комиссии</w:t>
            </w:r>
            <w:r>
              <w:rPr>
                <w:sz w:val="28"/>
                <w:szCs w:val="28"/>
                <w:lang w:val="ru-RU"/>
              </w:rPr>
              <w:t>, у</w:t>
            </w:r>
            <w:r w:rsidRPr="001F5270">
              <w:rPr>
                <w:sz w:val="28"/>
                <w:szCs w:val="28"/>
              </w:rPr>
              <w:t xml:space="preserve">твердить состав общественной комиссии по </w:t>
            </w:r>
            <w:r>
              <w:rPr>
                <w:sz w:val="28"/>
                <w:szCs w:val="28"/>
              </w:rPr>
              <w:t>формированию комфортной</w:t>
            </w:r>
            <w:r w:rsidRPr="001F5270">
              <w:rPr>
                <w:sz w:val="28"/>
                <w:szCs w:val="28"/>
              </w:rPr>
              <w:t xml:space="preserve"> городской среды</w:t>
            </w:r>
          </w:p>
        </w:tc>
        <w:tc>
          <w:tcPr>
            <w:tcW w:w="2409" w:type="dxa"/>
          </w:tcPr>
          <w:p w:rsidR="00450932" w:rsidRPr="00D902B8" w:rsidRDefault="00450932" w:rsidP="002E09D6">
            <w:pPr>
              <w:rPr>
                <w:rStyle w:val="a4"/>
                <w:rFonts w:eastAsiaTheme="minorHAnsi"/>
                <w:b w:val="0"/>
                <w:sz w:val="28"/>
                <w:szCs w:val="28"/>
              </w:rPr>
            </w:pPr>
            <w:r w:rsidRPr="00D902B8">
              <w:rPr>
                <w:rStyle w:val="a4"/>
                <w:rFonts w:eastAsiaTheme="minorHAnsi"/>
                <w:b w:val="0"/>
                <w:sz w:val="28"/>
                <w:szCs w:val="28"/>
              </w:rPr>
              <w:t xml:space="preserve">До </w:t>
            </w:r>
            <w:r w:rsidR="002E09D6">
              <w:rPr>
                <w:rStyle w:val="a4"/>
                <w:rFonts w:eastAsiaTheme="minorHAnsi"/>
                <w:b w:val="0"/>
                <w:sz w:val="28"/>
                <w:szCs w:val="28"/>
              </w:rPr>
              <w:t xml:space="preserve">20 </w:t>
            </w:r>
            <w:r w:rsidRPr="00D902B8">
              <w:rPr>
                <w:rStyle w:val="a4"/>
                <w:rFonts w:eastAsiaTheme="minorHAnsi"/>
                <w:b w:val="0"/>
                <w:sz w:val="28"/>
                <w:szCs w:val="28"/>
              </w:rPr>
              <w:t xml:space="preserve"> октября 2017 года</w:t>
            </w:r>
          </w:p>
        </w:tc>
      </w:tr>
      <w:tr w:rsidR="00B73E2A" w:rsidTr="00835907">
        <w:tc>
          <w:tcPr>
            <w:tcW w:w="14850" w:type="dxa"/>
            <w:gridSpan w:val="3"/>
          </w:tcPr>
          <w:p w:rsidR="00B73E2A" w:rsidRPr="00D902B8" w:rsidRDefault="00A415C7" w:rsidP="00B73E2A">
            <w:pPr>
              <w:jc w:val="center"/>
              <w:rPr>
                <w:rStyle w:val="a4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4"/>
                <w:rFonts w:eastAsiaTheme="minorHAnsi"/>
                <w:sz w:val="28"/>
                <w:szCs w:val="28"/>
              </w:rPr>
              <w:t xml:space="preserve">7. </w:t>
            </w:r>
            <w:r w:rsidR="00B73E2A">
              <w:rPr>
                <w:rStyle w:val="a4"/>
                <w:rFonts w:eastAsiaTheme="minorHAnsi"/>
                <w:sz w:val="28"/>
                <w:szCs w:val="28"/>
              </w:rPr>
              <w:t>Конкурсный отбор о</w:t>
            </w:r>
            <w:r w:rsidR="00B73E2A" w:rsidRPr="00CD6F97">
              <w:rPr>
                <w:rStyle w:val="a4"/>
                <w:rFonts w:eastAsiaTheme="minorHAnsi"/>
                <w:sz w:val="28"/>
                <w:szCs w:val="28"/>
              </w:rPr>
              <w:t>бщественны</w:t>
            </w:r>
            <w:r w:rsidR="00B73E2A">
              <w:rPr>
                <w:rStyle w:val="a4"/>
                <w:rFonts w:eastAsiaTheme="minorHAnsi"/>
                <w:sz w:val="28"/>
                <w:szCs w:val="28"/>
              </w:rPr>
              <w:t xml:space="preserve">х </w:t>
            </w:r>
            <w:r w:rsidR="00B73E2A" w:rsidRPr="00CD6F97">
              <w:rPr>
                <w:rStyle w:val="a4"/>
                <w:rFonts w:eastAsiaTheme="minorHAnsi"/>
                <w:sz w:val="28"/>
                <w:szCs w:val="28"/>
              </w:rPr>
              <w:t xml:space="preserve"> территори</w:t>
            </w:r>
            <w:r w:rsidR="00B73E2A">
              <w:rPr>
                <w:rStyle w:val="a4"/>
                <w:rFonts w:eastAsiaTheme="minorHAnsi"/>
                <w:sz w:val="28"/>
                <w:szCs w:val="28"/>
              </w:rPr>
              <w:t>й на 2018 год</w:t>
            </w:r>
          </w:p>
        </w:tc>
      </w:tr>
      <w:tr w:rsidR="00B73E2A" w:rsidTr="00AA5B11">
        <w:tc>
          <w:tcPr>
            <w:tcW w:w="817" w:type="dxa"/>
          </w:tcPr>
          <w:p w:rsidR="00B73E2A" w:rsidRDefault="00A415C7" w:rsidP="0041574B">
            <w:r>
              <w:t>7.1.</w:t>
            </w:r>
          </w:p>
        </w:tc>
        <w:tc>
          <w:tcPr>
            <w:tcW w:w="11624" w:type="dxa"/>
          </w:tcPr>
          <w:p w:rsidR="00B73E2A" w:rsidRDefault="00B73E2A" w:rsidP="0041574B">
            <w:pPr>
              <w:pStyle w:val="1"/>
              <w:shd w:val="clear" w:color="auto" w:fill="auto"/>
              <w:spacing w:line="240" w:lineRule="auto"/>
              <w:jc w:val="both"/>
              <w:rPr>
                <w:rStyle w:val="a4"/>
                <w:rFonts w:eastAsiaTheme="minorHAnsi"/>
                <w:b w:val="0"/>
                <w:color w:val="auto"/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proofErr w:type="spellStart"/>
            <w:r w:rsidRPr="00CD52A8">
              <w:rPr>
                <w:sz w:val="28"/>
                <w:szCs w:val="28"/>
              </w:rPr>
              <w:t>публикование</w:t>
            </w:r>
            <w:proofErr w:type="spellEnd"/>
            <w:r w:rsidRPr="00CD52A8">
              <w:rPr>
                <w:sz w:val="28"/>
                <w:szCs w:val="28"/>
              </w:rPr>
              <w:t xml:space="preserve"> на официальном сайте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CD52A8">
              <w:rPr>
                <w:sz w:val="28"/>
                <w:szCs w:val="28"/>
              </w:rPr>
              <w:t xml:space="preserve"> информации </w:t>
            </w:r>
            <w:r>
              <w:rPr>
                <w:sz w:val="28"/>
                <w:szCs w:val="28"/>
              </w:rPr>
              <w:t xml:space="preserve">о конкурсном отборе </w:t>
            </w:r>
            <w:r w:rsidRPr="00AE144A">
              <w:rPr>
                <w:sz w:val="28"/>
                <w:szCs w:val="28"/>
              </w:rPr>
              <w:t>наиболее посещаемой муниципальной территории общего пользования</w:t>
            </w:r>
            <w:r>
              <w:rPr>
                <w:sz w:val="28"/>
                <w:szCs w:val="28"/>
              </w:rPr>
              <w:t>, подлежащей благоустройству</w:t>
            </w:r>
          </w:p>
        </w:tc>
        <w:tc>
          <w:tcPr>
            <w:tcW w:w="2409" w:type="dxa"/>
          </w:tcPr>
          <w:p w:rsidR="00B73E2A" w:rsidRDefault="002A2604" w:rsidP="002A2604">
            <w:pPr>
              <w:rPr>
                <w:rStyle w:val="a4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4"/>
                <w:rFonts w:eastAsiaTheme="minorHAnsi"/>
                <w:b w:val="0"/>
                <w:sz w:val="28"/>
                <w:szCs w:val="28"/>
              </w:rPr>
              <w:t xml:space="preserve">16 ноября </w:t>
            </w:r>
            <w:r w:rsidR="00B73E2A">
              <w:rPr>
                <w:rStyle w:val="a4"/>
                <w:rFonts w:eastAsiaTheme="minorHAnsi"/>
                <w:b w:val="0"/>
                <w:sz w:val="28"/>
                <w:szCs w:val="28"/>
              </w:rPr>
              <w:t xml:space="preserve"> 2017  года</w:t>
            </w:r>
          </w:p>
        </w:tc>
      </w:tr>
      <w:tr w:rsidR="00B73E2A" w:rsidTr="00AA5B11">
        <w:tc>
          <w:tcPr>
            <w:tcW w:w="817" w:type="dxa"/>
          </w:tcPr>
          <w:p w:rsidR="00B73E2A" w:rsidRDefault="00A415C7" w:rsidP="0041574B">
            <w:r>
              <w:t>7.2.</w:t>
            </w:r>
          </w:p>
        </w:tc>
        <w:tc>
          <w:tcPr>
            <w:tcW w:w="11624" w:type="dxa"/>
          </w:tcPr>
          <w:p w:rsidR="00B73E2A" w:rsidRDefault="00B73E2A" w:rsidP="0041574B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Проведение </w:t>
            </w:r>
            <w:r>
              <w:rPr>
                <w:sz w:val="28"/>
                <w:szCs w:val="28"/>
              </w:rPr>
              <w:t>конкурсного отбора общественной территории</w:t>
            </w:r>
          </w:p>
        </w:tc>
        <w:tc>
          <w:tcPr>
            <w:tcW w:w="2409" w:type="dxa"/>
          </w:tcPr>
          <w:p w:rsidR="00B73E2A" w:rsidRDefault="00B73E2A" w:rsidP="002D59CD">
            <w:pPr>
              <w:rPr>
                <w:rStyle w:val="a4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4"/>
                <w:rFonts w:eastAsiaTheme="minorHAnsi"/>
                <w:b w:val="0"/>
                <w:sz w:val="28"/>
                <w:szCs w:val="28"/>
              </w:rPr>
              <w:t xml:space="preserve">С </w:t>
            </w:r>
            <w:r w:rsidR="002D59CD">
              <w:rPr>
                <w:rStyle w:val="a4"/>
                <w:rFonts w:eastAsiaTheme="minorHAnsi"/>
                <w:b w:val="0"/>
                <w:sz w:val="28"/>
                <w:szCs w:val="28"/>
              </w:rPr>
              <w:t>17</w:t>
            </w:r>
            <w:r>
              <w:rPr>
                <w:rStyle w:val="a4"/>
                <w:rFonts w:eastAsiaTheme="minorHAnsi"/>
                <w:b w:val="0"/>
                <w:sz w:val="28"/>
                <w:szCs w:val="28"/>
              </w:rPr>
              <w:t xml:space="preserve"> по 27 </w:t>
            </w:r>
            <w:r w:rsidR="002D59CD">
              <w:rPr>
                <w:rStyle w:val="a4"/>
                <w:rFonts w:eastAsiaTheme="minorHAnsi"/>
                <w:b w:val="0"/>
                <w:sz w:val="28"/>
                <w:szCs w:val="28"/>
              </w:rPr>
              <w:t xml:space="preserve">ноября </w:t>
            </w:r>
            <w:r>
              <w:rPr>
                <w:rStyle w:val="a4"/>
                <w:rFonts w:eastAsiaTheme="minorHAnsi"/>
                <w:b w:val="0"/>
                <w:sz w:val="28"/>
                <w:szCs w:val="28"/>
              </w:rPr>
              <w:t xml:space="preserve"> 2017  года</w:t>
            </w:r>
          </w:p>
        </w:tc>
      </w:tr>
      <w:tr w:rsidR="00B73E2A" w:rsidTr="00AA5B11">
        <w:tc>
          <w:tcPr>
            <w:tcW w:w="817" w:type="dxa"/>
          </w:tcPr>
          <w:p w:rsidR="00B73E2A" w:rsidRDefault="00A415C7" w:rsidP="0041574B">
            <w:r>
              <w:t>7.3.</w:t>
            </w:r>
          </w:p>
        </w:tc>
        <w:tc>
          <w:tcPr>
            <w:tcW w:w="11624" w:type="dxa"/>
          </w:tcPr>
          <w:p w:rsidR="00B73E2A" w:rsidRDefault="00B73E2A" w:rsidP="0041574B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Заседание комиссии по итогам голосования, решение общественной комиссии, размещение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протокола </w:t>
            </w:r>
          </w:p>
        </w:tc>
        <w:tc>
          <w:tcPr>
            <w:tcW w:w="2409" w:type="dxa"/>
          </w:tcPr>
          <w:p w:rsidR="00B73E2A" w:rsidRDefault="00B73E2A" w:rsidP="002D59CD">
            <w:pPr>
              <w:rPr>
                <w:rStyle w:val="a4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4"/>
                <w:rFonts w:eastAsiaTheme="minorHAnsi"/>
                <w:b w:val="0"/>
                <w:sz w:val="28"/>
                <w:szCs w:val="28"/>
              </w:rPr>
              <w:lastRenderedPageBreak/>
              <w:t xml:space="preserve">28 </w:t>
            </w:r>
            <w:r w:rsidR="002D59CD">
              <w:rPr>
                <w:rStyle w:val="a4"/>
                <w:rFonts w:eastAsiaTheme="minorHAnsi"/>
                <w:b w:val="0"/>
                <w:sz w:val="28"/>
                <w:szCs w:val="28"/>
              </w:rPr>
              <w:t xml:space="preserve">ноября </w:t>
            </w:r>
            <w:r>
              <w:rPr>
                <w:rStyle w:val="a4"/>
                <w:rFonts w:eastAsiaTheme="minorHAnsi"/>
                <w:b w:val="0"/>
                <w:sz w:val="28"/>
                <w:szCs w:val="28"/>
              </w:rPr>
              <w:t xml:space="preserve">2017  </w:t>
            </w:r>
            <w:r>
              <w:rPr>
                <w:rStyle w:val="a4"/>
                <w:rFonts w:eastAsiaTheme="minorHAnsi"/>
                <w:b w:val="0"/>
                <w:sz w:val="28"/>
                <w:szCs w:val="28"/>
              </w:rPr>
              <w:lastRenderedPageBreak/>
              <w:t xml:space="preserve">года </w:t>
            </w:r>
          </w:p>
        </w:tc>
      </w:tr>
      <w:tr w:rsidR="00B73E2A" w:rsidTr="00AA5B11">
        <w:tc>
          <w:tcPr>
            <w:tcW w:w="817" w:type="dxa"/>
          </w:tcPr>
          <w:p w:rsidR="00B73E2A" w:rsidRDefault="00A415C7" w:rsidP="0041574B">
            <w:r>
              <w:lastRenderedPageBreak/>
              <w:t>7.4.</w:t>
            </w:r>
          </w:p>
        </w:tc>
        <w:tc>
          <w:tcPr>
            <w:tcW w:w="11624" w:type="dxa"/>
          </w:tcPr>
          <w:p w:rsidR="00B73E2A" w:rsidRDefault="00B73E2A" w:rsidP="0041574B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Сбор </w:t>
            </w:r>
            <w:r>
              <w:rPr>
                <w:sz w:val="28"/>
                <w:szCs w:val="28"/>
              </w:rPr>
              <w:t>предложен</w:t>
            </w:r>
            <w:r>
              <w:rPr>
                <w:sz w:val="28"/>
                <w:szCs w:val="28"/>
                <w:lang w:val="ru-RU"/>
              </w:rPr>
              <w:t xml:space="preserve">й </w:t>
            </w:r>
            <w:r>
              <w:rPr>
                <w:sz w:val="28"/>
                <w:szCs w:val="28"/>
              </w:rPr>
              <w:t xml:space="preserve"> по проекту благоустройства </w:t>
            </w:r>
            <w:r>
              <w:rPr>
                <w:sz w:val="28"/>
                <w:szCs w:val="28"/>
                <w:lang w:val="ru-RU"/>
              </w:rPr>
              <w:t xml:space="preserve">общественной </w:t>
            </w:r>
            <w:r>
              <w:rPr>
                <w:sz w:val="28"/>
                <w:szCs w:val="28"/>
              </w:rPr>
              <w:t xml:space="preserve"> территории и </w:t>
            </w:r>
            <w:r>
              <w:rPr>
                <w:sz w:val="28"/>
                <w:szCs w:val="28"/>
                <w:lang w:val="ru-RU"/>
              </w:rPr>
              <w:t xml:space="preserve">проведение </w:t>
            </w:r>
            <w:r>
              <w:rPr>
                <w:sz w:val="28"/>
                <w:szCs w:val="28"/>
              </w:rPr>
              <w:t>общественно</w:t>
            </w:r>
            <w:r>
              <w:rPr>
                <w:sz w:val="28"/>
                <w:szCs w:val="28"/>
                <w:lang w:val="ru-RU"/>
              </w:rPr>
              <w:t xml:space="preserve">го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обсуждени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я </w:t>
            </w:r>
            <w:r>
              <w:rPr>
                <w:sz w:val="28"/>
                <w:szCs w:val="28"/>
              </w:rPr>
              <w:t xml:space="preserve"> всех предложений в целях выработки решения, учитывающего интересы различных групп</w:t>
            </w:r>
          </w:p>
        </w:tc>
        <w:tc>
          <w:tcPr>
            <w:tcW w:w="2409" w:type="dxa"/>
          </w:tcPr>
          <w:p w:rsidR="00B73E2A" w:rsidRDefault="00B73E2A" w:rsidP="002D59CD">
            <w:pPr>
              <w:rPr>
                <w:rStyle w:val="a4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4"/>
                <w:rFonts w:eastAsiaTheme="minorHAnsi"/>
                <w:b w:val="0"/>
                <w:sz w:val="28"/>
                <w:szCs w:val="28"/>
              </w:rPr>
              <w:t xml:space="preserve">С </w:t>
            </w:r>
            <w:r w:rsidR="002A2604">
              <w:rPr>
                <w:rStyle w:val="a4"/>
                <w:rFonts w:eastAsiaTheme="minorHAnsi"/>
                <w:b w:val="0"/>
                <w:sz w:val="28"/>
                <w:szCs w:val="28"/>
              </w:rPr>
              <w:t xml:space="preserve">29  </w:t>
            </w:r>
            <w:r w:rsidR="002D59CD">
              <w:rPr>
                <w:rStyle w:val="a4"/>
                <w:rFonts w:eastAsiaTheme="minorHAnsi"/>
                <w:b w:val="0"/>
                <w:sz w:val="28"/>
                <w:szCs w:val="28"/>
              </w:rPr>
              <w:t xml:space="preserve">ноября </w:t>
            </w:r>
            <w:r w:rsidR="002A2604">
              <w:rPr>
                <w:rStyle w:val="a4"/>
                <w:rFonts w:eastAsiaTheme="minorHAnsi"/>
                <w:b w:val="0"/>
                <w:sz w:val="28"/>
                <w:szCs w:val="28"/>
              </w:rPr>
              <w:t xml:space="preserve">по 9 </w:t>
            </w:r>
            <w:r w:rsidR="002D59CD">
              <w:rPr>
                <w:rStyle w:val="a4"/>
                <w:rFonts w:eastAsiaTheme="minorHAnsi"/>
                <w:b w:val="0"/>
                <w:sz w:val="28"/>
                <w:szCs w:val="28"/>
              </w:rPr>
              <w:t xml:space="preserve">декабря </w:t>
            </w:r>
            <w:r w:rsidR="002A2604">
              <w:rPr>
                <w:rStyle w:val="a4"/>
                <w:rFonts w:eastAsiaTheme="minorHAnsi"/>
                <w:b w:val="0"/>
                <w:sz w:val="28"/>
                <w:szCs w:val="28"/>
              </w:rPr>
              <w:t xml:space="preserve">  </w:t>
            </w:r>
            <w:r>
              <w:rPr>
                <w:rStyle w:val="a4"/>
                <w:rFonts w:eastAsiaTheme="minorHAnsi"/>
                <w:b w:val="0"/>
                <w:sz w:val="28"/>
                <w:szCs w:val="28"/>
              </w:rPr>
              <w:t xml:space="preserve"> 201</w:t>
            </w:r>
            <w:r w:rsidR="002A2604">
              <w:rPr>
                <w:rStyle w:val="a4"/>
                <w:rFonts w:eastAsiaTheme="minorHAnsi"/>
                <w:b w:val="0"/>
                <w:sz w:val="28"/>
                <w:szCs w:val="28"/>
              </w:rPr>
              <w:t xml:space="preserve">7 </w:t>
            </w:r>
            <w:r>
              <w:rPr>
                <w:rStyle w:val="a4"/>
                <w:rFonts w:eastAsiaTheme="minorHAnsi"/>
                <w:b w:val="0"/>
                <w:sz w:val="28"/>
                <w:szCs w:val="28"/>
              </w:rPr>
              <w:t xml:space="preserve">года </w:t>
            </w:r>
          </w:p>
        </w:tc>
      </w:tr>
      <w:tr w:rsidR="00B73E2A" w:rsidTr="00AA5B11">
        <w:tc>
          <w:tcPr>
            <w:tcW w:w="817" w:type="dxa"/>
          </w:tcPr>
          <w:p w:rsidR="00B73E2A" w:rsidRDefault="00A415C7" w:rsidP="0041574B">
            <w:r>
              <w:t>7.5.</w:t>
            </w:r>
          </w:p>
        </w:tc>
        <w:tc>
          <w:tcPr>
            <w:tcW w:w="11624" w:type="dxa"/>
          </w:tcPr>
          <w:p w:rsidR="00B73E2A" w:rsidRPr="002B43E4" w:rsidRDefault="00B73E2A" w:rsidP="0041574B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CD429C">
              <w:rPr>
                <w:sz w:val="28"/>
                <w:szCs w:val="28"/>
              </w:rPr>
              <w:t xml:space="preserve">Подведение итогов </w:t>
            </w:r>
            <w:r>
              <w:rPr>
                <w:sz w:val="28"/>
                <w:szCs w:val="28"/>
              </w:rPr>
              <w:t>обсуждения и выбор проекта благоустройства в целях его реализации</w:t>
            </w:r>
            <w:r>
              <w:rPr>
                <w:sz w:val="28"/>
                <w:szCs w:val="28"/>
                <w:lang w:val="ru-RU"/>
              </w:rPr>
              <w:t xml:space="preserve"> общественной комиссией </w:t>
            </w:r>
          </w:p>
        </w:tc>
        <w:tc>
          <w:tcPr>
            <w:tcW w:w="2409" w:type="dxa"/>
          </w:tcPr>
          <w:p w:rsidR="00B73E2A" w:rsidRDefault="00B73E2A" w:rsidP="002D59CD">
            <w:pPr>
              <w:rPr>
                <w:rStyle w:val="a4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4"/>
                <w:rFonts w:eastAsiaTheme="minorHAnsi"/>
                <w:b w:val="0"/>
                <w:sz w:val="28"/>
                <w:szCs w:val="28"/>
              </w:rPr>
              <w:t>1</w:t>
            </w:r>
            <w:r w:rsidR="002A2604">
              <w:rPr>
                <w:rStyle w:val="a4"/>
                <w:rFonts w:eastAsiaTheme="minorHAnsi"/>
                <w:b w:val="0"/>
                <w:sz w:val="28"/>
                <w:szCs w:val="28"/>
              </w:rPr>
              <w:t>0</w:t>
            </w:r>
            <w:r>
              <w:rPr>
                <w:rStyle w:val="a4"/>
                <w:rFonts w:eastAsiaTheme="minorHAnsi"/>
                <w:b w:val="0"/>
                <w:sz w:val="28"/>
                <w:szCs w:val="28"/>
              </w:rPr>
              <w:t xml:space="preserve"> </w:t>
            </w:r>
            <w:r w:rsidR="002D59CD">
              <w:rPr>
                <w:rStyle w:val="a4"/>
                <w:rFonts w:eastAsiaTheme="minorHAnsi"/>
                <w:b w:val="0"/>
                <w:sz w:val="28"/>
                <w:szCs w:val="28"/>
              </w:rPr>
              <w:t xml:space="preserve">декабря </w:t>
            </w:r>
            <w:r w:rsidR="002A2604">
              <w:rPr>
                <w:rStyle w:val="a4"/>
                <w:rFonts w:eastAsiaTheme="minorHAnsi"/>
                <w:b w:val="0"/>
                <w:sz w:val="28"/>
                <w:szCs w:val="28"/>
              </w:rPr>
              <w:t xml:space="preserve"> </w:t>
            </w:r>
            <w:r>
              <w:rPr>
                <w:rStyle w:val="a4"/>
                <w:rFonts w:eastAsiaTheme="minorHAnsi"/>
                <w:b w:val="0"/>
                <w:sz w:val="28"/>
                <w:szCs w:val="28"/>
              </w:rPr>
              <w:t>201</w:t>
            </w:r>
            <w:r w:rsidR="002A2604">
              <w:rPr>
                <w:rStyle w:val="a4"/>
                <w:rFonts w:eastAsiaTheme="minorHAnsi"/>
                <w:b w:val="0"/>
                <w:sz w:val="28"/>
                <w:szCs w:val="28"/>
              </w:rPr>
              <w:t>7</w:t>
            </w:r>
            <w:r>
              <w:rPr>
                <w:rStyle w:val="a4"/>
                <w:rFonts w:eastAsiaTheme="minorHAnsi"/>
                <w:b w:val="0"/>
                <w:sz w:val="28"/>
                <w:szCs w:val="28"/>
              </w:rPr>
              <w:t>года</w:t>
            </w:r>
          </w:p>
        </w:tc>
      </w:tr>
      <w:tr w:rsidR="002A2604" w:rsidTr="00924241">
        <w:tc>
          <w:tcPr>
            <w:tcW w:w="14850" w:type="dxa"/>
            <w:gridSpan w:val="3"/>
          </w:tcPr>
          <w:p w:rsidR="002A2604" w:rsidRPr="00D902B8" w:rsidRDefault="00A415C7" w:rsidP="002A2604">
            <w:pPr>
              <w:jc w:val="center"/>
              <w:rPr>
                <w:rStyle w:val="a4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4"/>
                <w:rFonts w:eastAsiaTheme="minorHAnsi"/>
                <w:sz w:val="28"/>
                <w:szCs w:val="28"/>
              </w:rPr>
              <w:t xml:space="preserve">8. </w:t>
            </w:r>
            <w:r w:rsidR="002A2604">
              <w:rPr>
                <w:rStyle w:val="a4"/>
                <w:rFonts w:eastAsiaTheme="minorHAnsi"/>
                <w:sz w:val="28"/>
                <w:szCs w:val="28"/>
              </w:rPr>
              <w:t>Конкурсный отбор д</w:t>
            </w:r>
            <w:r w:rsidR="002A2604" w:rsidRPr="00CD6F97">
              <w:rPr>
                <w:rStyle w:val="a4"/>
                <w:rFonts w:eastAsiaTheme="minorHAnsi"/>
                <w:sz w:val="28"/>
                <w:szCs w:val="28"/>
              </w:rPr>
              <w:t>воровы</w:t>
            </w:r>
            <w:r w:rsidR="002A2604">
              <w:rPr>
                <w:rStyle w:val="a4"/>
                <w:rFonts w:eastAsiaTheme="minorHAnsi"/>
                <w:sz w:val="28"/>
                <w:szCs w:val="28"/>
              </w:rPr>
              <w:t xml:space="preserve">х </w:t>
            </w:r>
            <w:r w:rsidR="002A2604" w:rsidRPr="00CD6F97">
              <w:rPr>
                <w:rStyle w:val="a4"/>
                <w:rFonts w:eastAsiaTheme="minorHAnsi"/>
                <w:sz w:val="28"/>
                <w:szCs w:val="28"/>
              </w:rPr>
              <w:t xml:space="preserve"> территори</w:t>
            </w:r>
            <w:r w:rsidR="002A2604">
              <w:rPr>
                <w:rStyle w:val="a4"/>
                <w:rFonts w:eastAsiaTheme="minorHAnsi"/>
                <w:sz w:val="28"/>
                <w:szCs w:val="28"/>
              </w:rPr>
              <w:t>й на 2018 год</w:t>
            </w:r>
          </w:p>
        </w:tc>
      </w:tr>
      <w:tr w:rsidR="002A2604" w:rsidTr="00AA5B11">
        <w:tc>
          <w:tcPr>
            <w:tcW w:w="817" w:type="dxa"/>
          </w:tcPr>
          <w:p w:rsidR="002A2604" w:rsidRDefault="00A415C7" w:rsidP="0041574B">
            <w:r>
              <w:t>8.1.</w:t>
            </w:r>
          </w:p>
        </w:tc>
        <w:tc>
          <w:tcPr>
            <w:tcW w:w="11624" w:type="dxa"/>
          </w:tcPr>
          <w:p w:rsidR="002A2604" w:rsidRDefault="002A2604" w:rsidP="0041574B">
            <w:pPr>
              <w:pStyle w:val="1"/>
              <w:shd w:val="clear" w:color="auto" w:fill="auto"/>
              <w:spacing w:line="240" w:lineRule="auto"/>
              <w:jc w:val="both"/>
              <w:rPr>
                <w:rStyle w:val="a4"/>
                <w:rFonts w:eastAsiaTheme="minorHAnsi"/>
                <w:b w:val="0"/>
                <w:color w:val="auto"/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proofErr w:type="spellStart"/>
            <w:r w:rsidRPr="00CD52A8">
              <w:rPr>
                <w:sz w:val="28"/>
                <w:szCs w:val="28"/>
              </w:rPr>
              <w:t>публикование</w:t>
            </w:r>
            <w:proofErr w:type="spellEnd"/>
            <w:r w:rsidRPr="00CD52A8">
              <w:rPr>
                <w:sz w:val="28"/>
                <w:szCs w:val="28"/>
              </w:rPr>
              <w:t xml:space="preserve"> на официальном сайте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CD52A8">
              <w:rPr>
                <w:sz w:val="28"/>
                <w:szCs w:val="28"/>
              </w:rPr>
              <w:t xml:space="preserve">, а также в средствах массовой информации </w:t>
            </w:r>
            <w:r>
              <w:rPr>
                <w:sz w:val="28"/>
                <w:szCs w:val="28"/>
              </w:rPr>
              <w:t>за 5</w:t>
            </w:r>
            <w:r w:rsidRPr="00CD52A8">
              <w:rPr>
                <w:sz w:val="28"/>
                <w:szCs w:val="28"/>
              </w:rPr>
              <w:t xml:space="preserve"> календарных дней до начала приема заявок </w:t>
            </w:r>
            <w:r>
              <w:rPr>
                <w:sz w:val="28"/>
                <w:szCs w:val="28"/>
              </w:rPr>
              <w:t>на участие в отборе</w:t>
            </w:r>
            <w:r>
              <w:rPr>
                <w:sz w:val="28"/>
                <w:szCs w:val="28"/>
                <w:lang w:val="ru-RU"/>
              </w:rPr>
              <w:t xml:space="preserve"> дворовых территорий</w:t>
            </w:r>
          </w:p>
        </w:tc>
        <w:tc>
          <w:tcPr>
            <w:tcW w:w="2409" w:type="dxa"/>
          </w:tcPr>
          <w:p w:rsidR="002A2604" w:rsidRDefault="00A415C7" w:rsidP="0041574B">
            <w:pPr>
              <w:rPr>
                <w:rStyle w:val="a4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4"/>
                <w:rFonts w:eastAsiaTheme="minorHAnsi"/>
                <w:b w:val="0"/>
                <w:sz w:val="28"/>
                <w:szCs w:val="28"/>
              </w:rPr>
              <w:t>20  ноября  2017  года</w:t>
            </w:r>
          </w:p>
        </w:tc>
      </w:tr>
      <w:tr w:rsidR="002A2604" w:rsidTr="00AA5B11">
        <w:tc>
          <w:tcPr>
            <w:tcW w:w="817" w:type="dxa"/>
          </w:tcPr>
          <w:p w:rsidR="002A2604" w:rsidRDefault="00A415C7" w:rsidP="0041574B">
            <w:r>
              <w:t>8.2.</w:t>
            </w:r>
          </w:p>
        </w:tc>
        <w:tc>
          <w:tcPr>
            <w:tcW w:w="11624" w:type="dxa"/>
          </w:tcPr>
          <w:p w:rsidR="002A2604" w:rsidRPr="00CD6F97" w:rsidRDefault="002A2604" w:rsidP="0041574B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Приема заявок </w:t>
            </w:r>
            <w:r w:rsidRPr="00B00A5F">
              <w:rPr>
                <w:sz w:val="28"/>
                <w:szCs w:val="28"/>
              </w:rPr>
              <w:t xml:space="preserve"> для </w:t>
            </w:r>
            <w:r>
              <w:rPr>
                <w:sz w:val="28"/>
                <w:szCs w:val="28"/>
              </w:rPr>
              <w:t>проведения отбора заявок</w:t>
            </w:r>
          </w:p>
        </w:tc>
        <w:tc>
          <w:tcPr>
            <w:tcW w:w="2409" w:type="dxa"/>
          </w:tcPr>
          <w:p w:rsidR="002A2604" w:rsidRDefault="002A2604" w:rsidP="00A415C7">
            <w:pPr>
              <w:rPr>
                <w:rStyle w:val="a4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4"/>
                <w:rFonts w:eastAsiaTheme="minorHAnsi"/>
                <w:b w:val="0"/>
                <w:sz w:val="28"/>
                <w:szCs w:val="28"/>
              </w:rPr>
              <w:t xml:space="preserve">21 </w:t>
            </w:r>
            <w:r w:rsidR="00A415C7">
              <w:rPr>
                <w:rStyle w:val="a4"/>
                <w:rFonts w:eastAsiaTheme="minorHAnsi"/>
                <w:b w:val="0"/>
                <w:sz w:val="28"/>
                <w:szCs w:val="28"/>
              </w:rPr>
              <w:t xml:space="preserve">ноября </w:t>
            </w:r>
            <w:r>
              <w:rPr>
                <w:rStyle w:val="a4"/>
                <w:rFonts w:eastAsiaTheme="minorHAnsi"/>
                <w:b w:val="0"/>
                <w:sz w:val="28"/>
                <w:szCs w:val="28"/>
              </w:rPr>
              <w:t xml:space="preserve">– </w:t>
            </w:r>
            <w:r w:rsidR="00A415C7">
              <w:rPr>
                <w:rStyle w:val="a4"/>
                <w:rFonts w:eastAsiaTheme="minorHAnsi"/>
                <w:b w:val="0"/>
                <w:sz w:val="28"/>
                <w:szCs w:val="28"/>
              </w:rPr>
              <w:t>1 декабря  2017</w:t>
            </w:r>
            <w:r>
              <w:rPr>
                <w:rStyle w:val="a4"/>
                <w:rFonts w:eastAsiaTheme="minorHAnsi"/>
                <w:b w:val="0"/>
                <w:sz w:val="28"/>
                <w:szCs w:val="28"/>
              </w:rPr>
              <w:t xml:space="preserve"> года</w:t>
            </w:r>
          </w:p>
        </w:tc>
      </w:tr>
      <w:tr w:rsidR="002A2604" w:rsidTr="00AA5B11">
        <w:tc>
          <w:tcPr>
            <w:tcW w:w="817" w:type="dxa"/>
          </w:tcPr>
          <w:p w:rsidR="002A2604" w:rsidRDefault="00A415C7" w:rsidP="0041574B">
            <w:r>
              <w:t>8.3.</w:t>
            </w:r>
          </w:p>
        </w:tc>
        <w:tc>
          <w:tcPr>
            <w:tcW w:w="11624" w:type="dxa"/>
          </w:tcPr>
          <w:p w:rsidR="002A2604" w:rsidRDefault="002A2604" w:rsidP="0041574B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Проведение общественной комиссией </w:t>
            </w:r>
            <w:r>
              <w:rPr>
                <w:sz w:val="28"/>
                <w:szCs w:val="28"/>
              </w:rPr>
              <w:t xml:space="preserve">конкурсного отбора </w:t>
            </w:r>
            <w:r>
              <w:rPr>
                <w:sz w:val="28"/>
                <w:szCs w:val="28"/>
                <w:lang w:val="ru-RU"/>
              </w:rPr>
              <w:t xml:space="preserve">дворовых </w:t>
            </w:r>
            <w:r>
              <w:rPr>
                <w:sz w:val="28"/>
                <w:szCs w:val="28"/>
              </w:rPr>
              <w:t>территорий</w:t>
            </w:r>
          </w:p>
        </w:tc>
        <w:tc>
          <w:tcPr>
            <w:tcW w:w="2409" w:type="dxa"/>
          </w:tcPr>
          <w:p w:rsidR="002A2604" w:rsidRDefault="002A2604" w:rsidP="00A415C7">
            <w:pPr>
              <w:rPr>
                <w:rStyle w:val="a4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4"/>
                <w:rFonts w:eastAsiaTheme="minorHAnsi"/>
                <w:b w:val="0"/>
                <w:sz w:val="28"/>
                <w:szCs w:val="28"/>
              </w:rPr>
              <w:t xml:space="preserve">С </w:t>
            </w:r>
            <w:r w:rsidR="00A415C7">
              <w:rPr>
                <w:rStyle w:val="a4"/>
                <w:rFonts w:eastAsiaTheme="minorHAnsi"/>
                <w:b w:val="0"/>
                <w:sz w:val="28"/>
                <w:szCs w:val="28"/>
              </w:rPr>
              <w:t>2</w:t>
            </w:r>
            <w:r>
              <w:rPr>
                <w:rStyle w:val="a4"/>
                <w:rFonts w:eastAsiaTheme="minorHAnsi"/>
                <w:b w:val="0"/>
                <w:sz w:val="28"/>
                <w:szCs w:val="28"/>
              </w:rPr>
              <w:t xml:space="preserve"> по </w:t>
            </w:r>
            <w:r w:rsidR="00A415C7">
              <w:rPr>
                <w:rStyle w:val="a4"/>
                <w:rFonts w:eastAsiaTheme="minorHAnsi"/>
                <w:b w:val="0"/>
                <w:sz w:val="28"/>
                <w:szCs w:val="28"/>
              </w:rPr>
              <w:t>7</w:t>
            </w:r>
            <w:r>
              <w:rPr>
                <w:rStyle w:val="a4"/>
                <w:rFonts w:eastAsiaTheme="minorHAnsi"/>
                <w:b w:val="0"/>
                <w:sz w:val="28"/>
                <w:szCs w:val="28"/>
              </w:rPr>
              <w:t xml:space="preserve"> </w:t>
            </w:r>
            <w:r w:rsidR="00A415C7">
              <w:rPr>
                <w:rStyle w:val="a4"/>
                <w:rFonts w:eastAsiaTheme="minorHAnsi"/>
                <w:b w:val="0"/>
                <w:sz w:val="28"/>
                <w:szCs w:val="28"/>
              </w:rPr>
              <w:t xml:space="preserve">декабря </w:t>
            </w:r>
            <w:r>
              <w:rPr>
                <w:rStyle w:val="a4"/>
                <w:rFonts w:eastAsiaTheme="minorHAnsi"/>
                <w:b w:val="0"/>
                <w:sz w:val="28"/>
                <w:szCs w:val="28"/>
              </w:rPr>
              <w:t xml:space="preserve"> 201</w:t>
            </w:r>
            <w:r w:rsidR="00A415C7">
              <w:rPr>
                <w:rStyle w:val="a4"/>
                <w:rFonts w:eastAsiaTheme="minorHAnsi"/>
                <w:b w:val="0"/>
                <w:sz w:val="28"/>
                <w:szCs w:val="28"/>
              </w:rPr>
              <w:t xml:space="preserve">7 </w:t>
            </w:r>
            <w:r>
              <w:rPr>
                <w:rStyle w:val="a4"/>
                <w:rFonts w:eastAsiaTheme="minorHAnsi"/>
                <w:b w:val="0"/>
                <w:sz w:val="28"/>
                <w:szCs w:val="28"/>
              </w:rPr>
              <w:t>года</w:t>
            </w:r>
          </w:p>
        </w:tc>
      </w:tr>
      <w:tr w:rsidR="002A2604" w:rsidTr="00AA5B11">
        <w:tc>
          <w:tcPr>
            <w:tcW w:w="817" w:type="dxa"/>
          </w:tcPr>
          <w:p w:rsidR="002A2604" w:rsidRDefault="00A415C7" w:rsidP="0041574B">
            <w:r>
              <w:t>8.4.</w:t>
            </w:r>
          </w:p>
        </w:tc>
        <w:tc>
          <w:tcPr>
            <w:tcW w:w="11624" w:type="dxa"/>
          </w:tcPr>
          <w:p w:rsidR="002A2604" w:rsidRPr="00CD6F97" w:rsidRDefault="002A2604" w:rsidP="0041574B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Заседание комиссии по итогам голосования, решение общественной комиссии, </w:t>
            </w:r>
          </w:p>
        </w:tc>
        <w:tc>
          <w:tcPr>
            <w:tcW w:w="2409" w:type="dxa"/>
          </w:tcPr>
          <w:p w:rsidR="002A2604" w:rsidRDefault="002A2604" w:rsidP="00A415C7">
            <w:pPr>
              <w:rPr>
                <w:rStyle w:val="a4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4"/>
                <w:rFonts w:eastAsiaTheme="minorHAnsi"/>
                <w:b w:val="0"/>
                <w:sz w:val="28"/>
                <w:szCs w:val="28"/>
              </w:rPr>
              <w:t xml:space="preserve">9 </w:t>
            </w:r>
            <w:r w:rsidR="00A415C7">
              <w:rPr>
                <w:rStyle w:val="a4"/>
                <w:rFonts w:eastAsiaTheme="minorHAnsi"/>
                <w:b w:val="0"/>
                <w:sz w:val="28"/>
                <w:szCs w:val="28"/>
              </w:rPr>
              <w:t>декабря</w:t>
            </w:r>
            <w:r>
              <w:rPr>
                <w:rStyle w:val="a4"/>
                <w:rFonts w:eastAsiaTheme="minorHAnsi"/>
                <w:b w:val="0"/>
                <w:sz w:val="28"/>
                <w:szCs w:val="28"/>
              </w:rPr>
              <w:t xml:space="preserve"> 201</w:t>
            </w:r>
            <w:r w:rsidR="00A415C7">
              <w:rPr>
                <w:rStyle w:val="a4"/>
                <w:rFonts w:eastAsiaTheme="minorHAnsi"/>
                <w:b w:val="0"/>
                <w:sz w:val="28"/>
                <w:szCs w:val="28"/>
              </w:rPr>
              <w:t xml:space="preserve">7 </w:t>
            </w:r>
            <w:r>
              <w:rPr>
                <w:rStyle w:val="a4"/>
                <w:rFonts w:eastAsiaTheme="minorHAnsi"/>
                <w:b w:val="0"/>
                <w:sz w:val="28"/>
                <w:szCs w:val="28"/>
              </w:rPr>
              <w:t>года</w:t>
            </w:r>
          </w:p>
        </w:tc>
      </w:tr>
      <w:tr w:rsidR="002A2604" w:rsidTr="00AA5B11">
        <w:tc>
          <w:tcPr>
            <w:tcW w:w="817" w:type="dxa"/>
          </w:tcPr>
          <w:p w:rsidR="002A2604" w:rsidRDefault="00A415C7" w:rsidP="0041574B">
            <w:r>
              <w:t>8.5.</w:t>
            </w:r>
          </w:p>
        </w:tc>
        <w:tc>
          <w:tcPr>
            <w:tcW w:w="11624" w:type="dxa"/>
          </w:tcPr>
          <w:p w:rsidR="002A2604" w:rsidRDefault="00A415C7" w:rsidP="0041574B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="002A2604">
              <w:rPr>
                <w:sz w:val="28"/>
                <w:szCs w:val="28"/>
                <w:lang w:val="ru-RU"/>
              </w:rPr>
              <w:t xml:space="preserve">азмещение протокола </w:t>
            </w:r>
            <w:r>
              <w:rPr>
                <w:sz w:val="28"/>
                <w:szCs w:val="28"/>
                <w:lang w:val="ru-RU"/>
              </w:rPr>
              <w:t xml:space="preserve">заседания комиссии </w:t>
            </w:r>
            <w:r w:rsidR="002A2604">
              <w:rPr>
                <w:sz w:val="28"/>
                <w:szCs w:val="28"/>
                <w:lang w:val="ru-RU"/>
              </w:rPr>
              <w:t xml:space="preserve">на сайте </w:t>
            </w:r>
          </w:p>
        </w:tc>
        <w:tc>
          <w:tcPr>
            <w:tcW w:w="2409" w:type="dxa"/>
          </w:tcPr>
          <w:p w:rsidR="002A2604" w:rsidRDefault="002A2604" w:rsidP="00A415C7">
            <w:pPr>
              <w:rPr>
                <w:rStyle w:val="a4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4"/>
                <w:rFonts w:eastAsiaTheme="minorHAnsi"/>
                <w:b w:val="0"/>
                <w:sz w:val="28"/>
                <w:szCs w:val="28"/>
              </w:rPr>
              <w:t xml:space="preserve">10 </w:t>
            </w:r>
            <w:r w:rsidR="00A415C7">
              <w:rPr>
                <w:rStyle w:val="a4"/>
                <w:rFonts w:eastAsiaTheme="minorHAnsi"/>
                <w:b w:val="0"/>
                <w:sz w:val="28"/>
                <w:szCs w:val="28"/>
              </w:rPr>
              <w:t>декабря 2017года</w:t>
            </w:r>
          </w:p>
        </w:tc>
      </w:tr>
      <w:tr w:rsidR="002A2604" w:rsidTr="00AA5B11">
        <w:tc>
          <w:tcPr>
            <w:tcW w:w="817" w:type="dxa"/>
          </w:tcPr>
          <w:p w:rsidR="002A2604" w:rsidRDefault="00A415C7" w:rsidP="0041574B">
            <w:r>
              <w:t>9</w:t>
            </w:r>
          </w:p>
        </w:tc>
        <w:tc>
          <w:tcPr>
            <w:tcW w:w="11624" w:type="dxa"/>
          </w:tcPr>
          <w:p w:rsidR="002A2604" w:rsidRPr="004C20AB" w:rsidRDefault="002A2604" w:rsidP="0041574B">
            <w:pPr>
              <w:pStyle w:val="1"/>
              <w:shd w:val="clear" w:color="auto" w:fill="auto"/>
              <w:spacing w:line="240" w:lineRule="auto"/>
              <w:jc w:val="both"/>
              <w:rPr>
                <w:rStyle w:val="a4"/>
                <w:rFonts w:eastAsiaTheme="minorHAnsi"/>
                <w:b w:val="0"/>
                <w:color w:val="auto"/>
                <w:sz w:val="28"/>
                <w:szCs w:val="28"/>
                <w:lang w:val="ru-RU" w:eastAsia="en-US"/>
              </w:rPr>
            </w:pPr>
            <w:r>
              <w:rPr>
                <w:rStyle w:val="a4"/>
                <w:rFonts w:eastAsiaTheme="minorHAnsi"/>
                <w:b w:val="0"/>
                <w:color w:val="auto"/>
                <w:sz w:val="28"/>
                <w:szCs w:val="28"/>
                <w:lang w:val="ru-RU" w:eastAsia="en-US"/>
              </w:rPr>
              <w:t xml:space="preserve">Разработать и утвердить актуальные </w:t>
            </w:r>
            <w:r w:rsidRPr="00AA5B11">
              <w:rPr>
                <w:rStyle w:val="a4"/>
                <w:rFonts w:eastAsiaTheme="minorHAnsi"/>
                <w:color w:val="auto"/>
                <w:sz w:val="28"/>
                <w:szCs w:val="28"/>
                <w:lang w:val="ru-RU" w:eastAsia="en-US"/>
              </w:rPr>
              <w:t>правила благоустройства</w:t>
            </w:r>
            <w:r>
              <w:rPr>
                <w:rStyle w:val="a4"/>
                <w:rFonts w:eastAsiaTheme="minorHAnsi"/>
                <w:b w:val="0"/>
                <w:color w:val="auto"/>
                <w:sz w:val="28"/>
                <w:szCs w:val="28"/>
                <w:lang w:val="ru-RU" w:eastAsia="en-US"/>
              </w:rPr>
              <w:t xml:space="preserve">  в соответствии с методическими рекомендациями, утвержденными приказом Министерства строительства и жилищно-коммунального хозяйства РФ от 13.04ю2017г. № 711/пр. в том числе в следующей последовательности:</w:t>
            </w:r>
          </w:p>
        </w:tc>
        <w:tc>
          <w:tcPr>
            <w:tcW w:w="2409" w:type="dxa"/>
          </w:tcPr>
          <w:p w:rsidR="002A2604" w:rsidRPr="004C20AB" w:rsidRDefault="002A2604" w:rsidP="0041574B">
            <w:pPr>
              <w:rPr>
                <w:rStyle w:val="a4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4"/>
                <w:rFonts w:eastAsiaTheme="minorHAnsi"/>
                <w:b w:val="0"/>
                <w:sz w:val="28"/>
                <w:szCs w:val="28"/>
              </w:rPr>
              <w:t>До 1 ноября 2017 года</w:t>
            </w:r>
          </w:p>
        </w:tc>
      </w:tr>
      <w:tr w:rsidR="002A2604" w:rsidTr="00AA5B11">
        <w:tc>
          <w:tcPr>
            <w:tcW w:w="817" w:type="dxa"/>
          </w:tcPr>
          <w:p w:rsidR="002A2604" w:rsidRDefault="00A415C7" w:rsidP="0041574B">
            <w:r>
              <w:t>9</w:t>
            </w:r>
            <w:r w:rsidR="002A2604">
              <w:t>.1.</w:t>
            </w:r>
          </w:p>
        </w:tc>
        <w:tc>
          <w:tcPr>
            <w:tcW w:w="11624" w:type="dxa"/>
          </w:tcPr>
          <w:p w:rsidR="002A2604" w:rsidRDefault="002A2604" w:rsidP="002E09D6">
            <w:pPr>
              <w:pStyle w:val="1"/>
              <w:shd w:val="clear" w:color="auto" w:fill="auto"/>
              <w:spacing w:line="240" w:lineRule="auto"/>
              <w:jc w:val="both"/>
              <w:rPr>
                <w:rStyle w:val="a4"/>
                <w:rFonts w:eastAsiaTheme="minorHAnsi"/>
                <w:b w:val="0"/>
                <w:color w:val="auto"/>
                <w:sz w:val="28"/>
                <w:szCs w:val="28"/>
                <w:lang w:val="ru-RU" w:eastAsia="en-US"/>
              </w:rPr>
            </w:pPr>
            <w:r>
              <w:rPr>
                <w:rStyle w:val="a4"/>
                <w:rFonts w:eastAsiaTheme="minorHAnsi"/>
                <w:b w:val="0"/>
                <w:color w:val="auto"/>
                <w:sz w:val="28"/>
                <w:szCs w:val="28"/>
                <w:lang w:val="ru-RU" w:eastAsia="en-US"/>
              </w:rPr>
              <w:t>Разработать</w:t>
            </w:r>
            <w:proofErr w:type="gramStart"/>
            <w:r>
              <w:rPr>
                <w:rStyle w:val="a4"/>
                <w:rFonts w:eastAsiaTheme="minorHAnsi"/>
                <w:b w:val="0"/>
                <w:color w:val="auto"/>
                <w:sz w:val="28"/>
                <w:szCs w:val="28"/>
                <w:lang w:val="ru-RU" w:eastAsia="en-US"/>
              </w:rPr>
              <w:t xml:space="preserve"> ,</w:t>
            </w:r>
            <w:proofErr w:type="gramEnd"/>
            <w:r>
              <w:rPr>
                <w:rStyle w:val="a4"/>
                <w:rFonts w:eastAsiaTheme="minorHAnsi"/>
                <w:b w:val="0"/>
                <w:color w:val="auto"/>
                <w:sz w:val="28"/>
                <w:szCs w:val="28"/>
                <w:lang w:val="ru-RU" w:eastAsia="en-US"/>
              </w:rPr>
              <w:t xml:space="preserve"> утвердить, опубликовать  </w:t>
            </w:r>
          </w:p>
          <w:p w:rsidR="002A2604" w:rsidRDefault="002A2604" w:rsidP="002E09D6">
            <w:pPr>
              <w:pStyle w:val="1"/>
              <w:shd w:val="clear" w:color="auto" w:fill="auto"/>
              <w:spacing w:line="240" w:lineRule="auto"/>
              <w:jc w:val="both"/>
              <w:rPr>
                <w:rStyle w:val="a4"/>
                <w:rFonts w:eastAsiaTheme="minorHAnsi"/>
                <w:b w:val="0"/>
                <w:color w:val="auto"/>
                <w:sz w:val="28"/>
                <w:szCs w:val="28"/>
                <w:lang w:val="ru-RU" w:eastAsia="en-US"/>
              </w:rPr>
            </w:pPr>
            <w:r w:rsidRPr="00D37AD1">
              <w:rPr>
                <w:sz w:val="28"/>
                <w:szCs w:val="28"/>
              </w:rPr>
              <w:t xml:space="preserve">Порядок общественного </w:t>
            </w:r>
            <w:proofErr w:type="gramStart"/>
            <w:r w:rsidRPr="00D37AD1">
              <w:rPr>
                <w:sz w:val="28"/>
                <w:szCs w:val="28"/>
              </w:rPr>
              <w:t xml:space="preserve">обсуждения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37AD1">
              <w:rPr>
                <w:sz w:val="28"/>
                <w:szCs w:val="28"/>
              </w:rPr>
              <w:t>проекта Правил благоустройства территории</w:t>
            </w:r>
            <w:proofErr w:type="gramEnd"/>
          </w:p>
        </w:tc>
        <w:tc>
          <w:tcPr>
            <w:tcW w:w="2409" w:type="dxa"/>
          </w:tcPr>
          <w:p w:rsidR="002A2604" w:rsidRDefault="002A2604" w:rsidP="0041574B">
            <w:pPr>
              <w:rPr>
                <w:rStyle w:val="a4"/>
                <w:rFonts w:eastAsiaTheme="minorHAnsi"/>
                <w:b w:val="0"/>
                <w:sz w:val="28"/>
                <w:szCs w:val="28"/>
              </w:rPr>
            </w:pPr>
          </w:p>
          <w:p w:rsidR="002A2604" w:rsidRDefault="002A2604" w:rsidP="002E09D6">
            <w:pPr>
              <w:rPr>
                <w:rStyle w:val="a4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4"/>
                <w:rFonts w:eastAsiaTheme="minorHAnsi"/>
                <w:b w:val="0"/>
                <w:sz w:val="28"/>
                <w:szCs w:val="28"/>
              </w:rPr>
              <w:t xml:space="preserve">До 20 сентября </w:t>
            </w:r>
          </w:p>
        </w:tc>
      </w:tr>
      <w:tr w:rsidR="002A2604" w:rsidTr="00AA5B11">
        <w:tc>
          <w:tcPr>
            <w:tcW w:w="817" w:type="dxa"/>
          </w:tcPr>
          <w:p w:rsidR="002A2604" w:rsidRDefault="00A415C7" w:rsidP="0041574B">
            <w:r>
              <w:t>9</w:t>
            </w:r>
            <w:r w:rsidR="002A2604">
              <w:t>.2.</w:t>
            </w:r>
          </w:p>
        </w:tc>
        <w:tc>
          <w:tcPr>
            <w:tcW w:w="11624" w:type="dxa"/>
          </w:tcPr>
          <w:p w:rsidR="002A2604" w:rsidRDefault="002A2604" w:rsidP="002E09D6">
            <w:pPr>
              <w:pStyle w:val="1"/>
              <w:shd w:val="clear" w:color="auto" w:fill="auto"/>
              <w:spacing w:line="240" w:lineRule="auto"/>
              <w:jc w:val="both"/>
              <w:rPr>
                <w:rStyle w:val="a4"/>
                <w:rFonts w:eastAsiaTheme="minorHAnsi"/>
                <w:b w:val="0"/>
                <w:color w:val="auto"/>
                <w:sz w:val="28"/>
                <w:szCs w:val="28"/>
                <w:lang w:val="ru-RU" w:eastAsia="en-US"/>
              </w:rPr>
            </w:pPr>
            <w:r>
              <w:rPr>
                <w:rStyle w:val="a4"/>
                <w:rFonts w:eastAsiaTheme="minorHAnsi"/>
                <w:color w:val="auto"/>
                <w:sz w:val="28"/>
                <w:szCs w:val="28"/>
                <w:lang w:val="ru-RU" w:eastAsia="en-US"/>
              </w:rPr>
              <w:t>Разработать проект правил</w:t>
            </w:r>
            <w:r w:rsidRPr="00AA5B11">
              <w:rPr>
                <w:rStyle w:val="a4"/>
                <w:rFonts w:eastAsiaTheme="minorHAnsi"/>
                <w:color w:val="auto"/>
                <w:sz w:val="28"/>
                <w:szCs w:val="28"/>
                <w:lang w:val="ru-RU" w:eastAsia="en-US"/>
              </w:rPr>
              <w:t xml:space="preserve"> благоустройства</w:t>
            </w:r>
            <w:r>
              <w:rPr>
                <w:rStyle w:val="a4"/>
                <w:rFonts w:eastAsiaTheme="minorHAnsi"/>
                <w:b w:val="0"/>
                <w:color w:val="auto"/>
                <w:sz w:val="28"/>
                <w:szCs w:val="28"/>
                <w:lang w:val="ru-RU" w:eastAsia="en-US"/>
              </w:rPr>
              <w:t xml:space="preserve">  в соответствии с методическими рекомендациями, утвержденными приказом Министерства строительства и жилищно-коммунального хозяйства РФ от 13.04ю2017г. № 711/пр.</w:t>
            </w:r>
          </w:p>
        </w:tc>
        <w:tc>
          <w:tcPr>
            <w:tcW w:w="2409" w:type="dxa"/>
          </w:tcPr>
          <w:p w:rsidR="002A2604" w:rsidRDefault="002A2604" w:rsidP="002E09D6">
            <w:pPr>
              <w:rPr>
                <w:rStyle w:val="a4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4"/>
                <w:rFonts w:eastAsiaTheme="minorHAnsi"/>
                <w:b w:val="0"/>
                <w:sz w:val="28"/>
                <w:szCs w:val="28"/>
              </w:rPr>
              <w:t xml:space="preserve">До 20 сентября </w:t>
            </w:r>
          </w:p>
        </w:tc>
      </w:tr>
      <w:tr w:rsidR="002A2604" w:rsidTr="00AA5B11">
        <w:tc>
          <w:tcPr>
            <w:tcW w:w="817" w:type="dxa"/>
          </w:tcPr>
          <w:p w:rsidR="002A2604" w:rsidRDefault="00A415C7" w:rsidP="0041574B">
            <w:r>
              <w:lastRenderedPageBreak/>
              <w:t>9</w:t>
            </w:r>
            <w:r w:rsidR="002A2604">
              <w:t>.3.</w:t>
            </w:r>
          </w:p>
        </w:tc>
        <w:tc>
          <w:tcPr>
            <w:tcW w:w="11624" w:type="dxa"/>
          </w:tcPr>
          <w:p w:rsidR="002A2604" w:rsidRDefault="002A2604" w:rsidP="0041574B">
            <w:pPr>
              <w:pStyle w:val="1"/>
              <w:shd w:val="clear" w:color="auto" w:fill="auto"/>
              <w:spacing w:line="240" w:lineRule="auto"/>
              <w:jc w:val="both"/>
              <w:rPr>
                <w:rStyle w:val="a4"/>
                <w:rFonts w:eastAsiaTheme="minorHAnsi"/>
                <w:b w:val="0"/>
                <w:color w:val="auto"/>
                <w:sz w:val="28"/>
                <w:szCs w:val="28"/>
                <w:lang w:val="ru-RU" w:eastAsia="en-US"/>
              </w:rPr>
            </w:pPr>
            <w:r>
              <w:rPr>
                <w:rStyle w:val="a4"/>
                <w:rFonts w:eastAsiaTheme="minorHAnsi"/>
                <w:b w:val="0"/>
                <w:color w:val="auto"/>
                <w:sz w:val="28"/>
                <w:szCs w:val="28"/>
                <w:lang w:val="ru-RU" w:eastAsia="en-US"/>
              </w:rPr>
              <w:t xml:space="preserve">Провести общественное обсуждение </w:t>
            </w:r>
            <w:r w:rsidRPr="00D37AD1">
              <w:rPr>
                <w:sz w:val="28"/>
                <w:szCs w:val="28"/>
              </w:rPr>
              <w:t>проекта Правил благоустройства территории</w:t>
            </w:r>
          </w:p>
        </w:tc>
        <w:tc>
          <w:tcPr>
            <w:tcW w:w="2409" w:type="dxa"/>
          </w:tcPr>
          <w:p w:rsidR="002A2604" w:rsidRDefault="002A2604" w:rsidP="002E09D6">
            <w:pPr>
              <w:rPr>
                <w:rStyle w:val="a4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4"/>
                <w:rFonts w:eastAsiaTheme="minorHAnsi"/>
                <w:b w:val="0"/>
                <w:sz w:val="28"/>
                <w:szCs w:val="28"/>
              </w:rPr>
              <w:t xml:space="preserve">С 21 сентября  21 октября </w:t>
            </w:r>
          </w:p>
        </w:tc>
      </w:tr>
      <w:tr w:rsidR="002A2604" w:rsidTr="00AA5B11">
        <w:tc>
          <w:tcPr>
            <w:tcW w:w="817" w:type="dxa"/>
          </w:tcPr>
          <w:p w:rsidR="002A2604" w:rsidRDefault="00A415C7" w:rsidP="0041574B">
            <w:r>
              <w:t>9</w:t>
            </w:r>
            <w:r w:rsidR="002A2604">
              <w:t>.4.</w:t>
            </w:r>
          </w:p>
        </w:tc>
        <w:tc>
          <w:tcPr>
            <w:tcW w:w="11624" w:type="dxa"/>
          </w:tcPr>
          <w:p w:rsidR="002A2604" w:rsidRDefault="002A2604" w:rsidP="002E09D6">
            <w:pPr>
              <w:pStyle w:val="1"/>
              <w:shd w:val="clear" w:color="auto" w:fill="auto"/>
              <w:spacing w:line="240" w:lineRule="auto"/>
              <w:jc w:val="both"/>
              <w:rPr>
                <w:rStyle w:val="a4"/>
                <w:rFonts w:eastAsiaTheme="minorHAnsi"/>
                <w:b w:val="0"/>
                <w:color w:val="auto"/>
                <w:sz w:val="28"/>
                <w:szCs w:val="28"/>
                <w:lang w:val="ru-RU" w:eastAsia="en-US"/>
              </w:rPr>
            </w:pPr>
            <w:r>
              <w:rPr>
                <w:rStyle w:val="a4"/>
                <w:rFonts w:eastAsiaTheme="minorHAnsi"/>
                <w:b w:val="0"/>
                <w:color w:val="auto"/>
                <w:sz w:val="28"/>
                <w:szCs w:val="28"/>
                <w:lang w:val="ru-RU" w:eastAsia="en-US"/>
              </w:rPr>
              <w:t xml:space="preserve">Утвердить на Совете депутатов  </w:t>
            </w:r>
            <w:r w:rsidRPr="00AA5B11">
              <w:rPr>
                <w:rStyle w:val="a4"/>
                <w:rFonts w:eastAsiaTheme="minorHAnsi"/>
                <w:color w:val="auto"/>
                <w:sz w:val="28"/>
                <w:szCs w:val="28"/>
                <w:lang w:val="ru-RU" w:eastAsia="en-US"/>
              </w:rPr>
              <w:t>правила благоустройства</w:t>
            </w:r>
            <w:r>
              <w:rPr>
                <w:rStyle w:val="a4"/>
                <w:rFonts w:eastAsiaTheme="minorHAnsi"/>
                <w:b w:val="0"/>
                <w:color w:val="auto"/>
                <w:sz w:val="28"/>
                <w:szCs w:val="28"/>
                <w:lang w:val="ru-RU" w:eastAsia="en-US"/>
              </w:rPr>
              <w:t xml:space="preserve">  в соответствии с методическими рекомендациями, утвержденными приказом Министерства строительства и жилищно-коммунального хозяйства РФ от 13.04ю2017г. № 711/пр.</w:t>
            </w:r>
          </w:p>
        </w:tc>
        <w:tc>
          <w:tcPr>
            <w:tcW w:w="2409" w:type="dxa"/>
          </w:tcPr>
          <w:p w:rsidR="002A2604" w:rsidRDefault="002A2604" w:rsidP="002E09D6">
            <w:pPr>
              <w:rPr>
                <w:rStyle w:val="a4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4"/>
                <w:rFonts w:eastAsiaTheme="minorHAnsi"/>
                <w:b w:val="0"/>
                <w:sz w:val="28"/>
                <w:szCs w:val="28"/>
              </w:rPr>
              <w:t xml:space="preserve"> С 22 октября до </w:t>
            </w:r>
            <w:proofErr w:type="spellStart"/>
            <w:proofErr w:type="gramStart"/>
            <w:r>
              <w:rPr>
                <w:rStyle w:val="a4"/>
                <w:rFonts w:eastAsiaTheme="minorHAnsi"/>
                <w:b w:val="0"/>
                <w:sz w:val="28"/>
                <w:szCs w:val="28"/>
              </w:rPr>
              <w:t>до</w:t>
            </w:r>
            <w:proofErr w:type="spellEnd"/>
            <w:proofErr w:type="gramEnd"/>
            <w:r>
              <w:rPr>
                <w:rStyle w:val="a4"/>
                <w:rFonts w:eastAsiaTheme="minorHAnsi"/>
                <w:b w:val="0"/>
                <w:sz w:val="28"/>
                <w:szCs w:val="28"/>
              </w:rPr>
              <w:t xml:space="preserve"> 1 ноября 2017года</w:t>
            </w:r>
          </w:p>
        </w:tc>
      </w:tr>
      <w:tr w:rsidR="002A2604" w:rsidTr="00AA5B11">
        <w:tc>
          <w:tcPr>
            <w:tcW w:w="817" w:type="dxa"/>
          </w:tcPr>
          <w:p w:rsidR="002A2604" w:rsidRDefault="00A415C7" w:rsidP="0041574B">
            <w:r>
              <w:t>10</w:t>
            </w:r>
          </w:p>
        </w:tc>
        <w:tc>
          <w:tcPr>
            <w:tcW w:w="11624" w:type="dxa"/>
          </w:tcPr>
          <w:p w:rsidR="002A2604" w:rsidRPr="004C20AB" w:rsidRDefault="002A2604" w:rsidP="0041574B">
            <w:pPr>
              <w:pStyle w:val="1"/>
              <w:shd w:val="clear" w:color="auto" w:fill="auto"/>
              <w:spacing w:line="240" w:lineRule="auto"/>
              <w:jc w:val="both"/>
              <w:rPr>
                <w:rStyle w:val="a4"/>
                <w:rFonts w:eastAsiaTheme="minorHAnsi"/>
                <w:b w:val="0"/>
                <w:color w:val="auto"/>
                <w:sz w:val="28"/>
                <w:szCs w:val="28"/>
                <w:lang w:val="ru-RU" w:eastAsia="en-US"/>
              </w:rPr>
            </w:pPr>
            <w:r>
              <w:rPr>
                <w:rStyle w:val="a4"/>
                <w:rFonts w:eastAsiaTheme="minorHAnsi"/>
                <w:b w:val="0"/>
                <w:color w:val="auto"/>
                <w:sz w:val="28"/>
                <w:szCs w:val="28"/>
                <w:lang w:val="ru-RU" w:eastAsia="en-US"/>
              </w:rPr>
              <w:t xml:space="preserve">Утвердить муниципальную программу на 2018-2022 годы </w:t>
            </w:r>
            <w:proofErr w:type="gramStart"/>
            <w:r>
              <w:rPr>
                <w:rStyle w:val="a4"/>
                <w:rFonts w:eastAsiaTheme="minorHAnsi"/>
                <w:b w:val="0"/>
                <w:color w:val="auto"/>
                <w:sz w:val="28"/>
                <w:szCs w:val="28"/>
                <w:lang w:val="ru-RU" w:eastAsia="en-US"/>
              </w:rPr>
              <w:t xml:space="preserve">( </w:t>
            </w:r>
            <w:proofErr w:type="gramEnd"/>
            <w:r>
              <w:rPr>
                <w:rStyle w:val="a4"/>
                <w:rFonts w:eastAsiaTheme="minorHAnsi"/>
                <w:b w:val="0"/>
                <w:color w:val="auto"/>
                <w:sz w:val="28"/>
                <w:szCs w:val="28"/>
                <w:lang w:val="ru-RU" w:eastAsia="en-US"/>
              </w:rPr>
              <w:t>с учетом общественного обсуждения)</w:t>
            </w:r>
          </w:p>
        </w:tc>
        <w:tc>
          <w:tcPr>
            <w:tcW w:w="2409" w:type="dxa"/>
          </w:tcPr>
          <w:p w:rsidR="002A2604" w:rsidRPr="004C20AB" w:rsidRDefault="002A2604" w:rsidP="0041574B">
            <w:pPr>
              <w:rPr>
                <w:rStyle w:val="a4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4"/>
                <w:rFonts w:eastAsiaTheme="minorHAnsi"/>
                <w:b w:val="0"/>
                <w:sz w:val="28"/>
                <w:szCs w:val="28"/>
              </w:rPr>
              <w:t>До 31 декабря 2017года</w:t>
            </w:r>
          </w:p>
        </w:tc>
      </w:tr>
      <w:tr w:rsidR="002A2604" w:rsidTr="00AA5B11">
        <w:tc>
          <w:tcPr>
            <w:tcW w:w="817" w:type="dxa"/>
          </w:tcPr>
          <w:p w:rsidR="002A2604" w:rsidRDefault="002A2604" w:rsidP="0041574B">
            <w:r>
              <w:t>8</w:t>
            </w:r>
          </w:p>
        </w:tc>
        <w:tc>
          <w:tcPr>
            <w:tcW w:w="11624" w:type="dxa"/>
          </w:tcPr>
          <w:p w:rsidR="002A2604" w:rsidRDefault="002A2604" w:rsidP="0041574B">
            <w:pPr>
              <w:pStyle w:val="1"/>
              <w:shd w:val="clear" w:color="auto" w:fill="auto"/>
              <w:spacing w:line="240" w:lineRule="auto"/>
              <w:jc w:val="both"/>
              <w:rPr>
                <w:rStyle w:val="a4"/>
                <w:rFonts w:eastAsiaTheme="minorHAnsi"/>
                <w:b w:val="0"/>
                <w:color w:val="auto"/>
                <w:sz w:val="28"/>
                <w:szCs w:val="28"/>
                <w:lang w:val="ru-RU" w:eastAsia="en-US"/>
              </w:rPr>
            </w:pPr>
            <w:r>
              <w:rPr>
                <w:rStyle w:val="a4"/>
                <w:rFonts w:eastAsiaTheme="minorHAnsi"/>
                <w:b w:val="0"/>
                <w:color w:val="auto"/>
                <w:sz w:val="28"/>
                <w:szCs w:val="28"/>
                <w:lang w:val="ru-RU" w:eastAsia="en-US"/>
              </w:rPr>
              <w:t xml:space="preserve">Подготовить  и утвердить (с учетом проведения общественных обсуждений с заинтересованными лицами) </w:t>
            </w:r>
            <w:proofErr w:type="gramStart"/>
            <w:r>
              <w:rPr>
                <w:rStyle w:val="a4"/>
                <w:rFonts w:eastAsiaTheme="minorHAnsi"/>
                <w:b w:val="0"/>
                <w:color w:val="auto"/>
                <w:sz w:val="28"/>
                <w:szCs w:val="28"/>
                <w:lang w:val="ru-RU" w:eastAsia="en-US"/>
              </w:rPr>
              <w:t>дизайн-проекты</w:t>
            </w:r>
            <w:proofErr w:type="gramEnd"/>
            <w:r>
              <w:rPr>
                <w:rStyle w:val="a4"/>
                <w:rFonts w:eastAsiaTheme="minorHAnsi"/>
                <w:b w:val="0"/>
                <w:color w:val="auto"/>
                <w:sz w:val="28"/>
                <w:szCs w:val="28"/>
                <w:lang w:val="ru-RU" w:eastAsia="en-US"/>
              </w:rPr>
              <w:t>, содержащие графические и текстовые материалы, 3Д визуализированные изображения, планировочные схемы:</w:t>
            </w:r>
          </w:p>
          <w:p w:rsidR="002A2604" w:rsidRDefault="002A2604" w:rsidP="0041574B">
            <w:pPr>
              <w:pStyle w:val="1"/>
              <w:shd w:val="clear" w:color="auto" w:fill="auto"/>
              <w:spacing w:line="240" w:lineRule="auto"/>
              <w:jc w:val="both"/>
              <w:rPr>
                <w:rStyle w:val="a4"/>
                <w:rFonts w:eastAsiaTheme="minorHAnsi"/>
                <w:b w:val="0"/>
                <w:color w:val="auto"/>
                <w:sz w:val="28"/>
                <w:szCs w:val="28"/>
                <w:lang w:val="ru-RU" w:eastAsia="en-US"/>
              </w:rPr>
            </w:pPr>
            <w:r>
              <w:rPr>
                <w:rStyle w:val="a4"/>
                <w:rFonts w:eastAsiaTheme="minorHAnsi"/>
                <w:b w:val="0"/>
                <w:color w:val="auto"/>
                <w:sz w:val="28"/>
                <w:szCs w:val="28"/>
                <w:lang w:val="ru-RU" w:eastAsia="en-US"/>
              </w:rPr>
              <w:t>Благоустройство каждой дворовой территории</w:t>
            </w:r>
          </w:p>
          <w:p w:rsidR="002A2604" w:rsidRPr="004C20AB" w:rsidRDefault="002A2604" w:rsidP="0041574B">
            <w:pPr>
              <w:pStyle w:val="1"/>
              <w:shd w:val="clear" w:color="auto" w:fill="auto"/>
              <w:spacing w:line="240" w:lineRule="auto"/>
              <w:jc w:val="both"/>
              <w:rPr>
                <w:rStyle w:val="a4"/>
                <w:rFonts w:eastAsiaTheme="minorHAnsi"/>
                <w:b w:val="0"/>
                <w:color w:val="auto"/>
                <w:sz w:val="28"/>
                <w:szCs w:val="28"/>
                <w:lang w:val="ru-RU" w:eastAsia="en-US"/>
              </w:rPr>
            </w:pPr>
            <w:r>
              <w:rPr>
                <w:rStyle w:val="a4"/>
                <w:rFonts w:eastAsiaTheme="minorHAnsi"/>
                <w:b w:val="0"/>
                <w:color w:val="auto"/>
                <w:sz w:val="28"/>
                <w:szCs w:val="28"/>
                <w:lang w:val="ru-RU" w:eastAsia="en-US"/>
              </w:rPr>
              <w:t>Благоустройства общественной территории</w:t>
            </w:r>
          </w:p>
        </w:tc>
        <w:tc>
          <w:tcPr>
            <w:tcW w:w="2409" w:type="dxa"/>
          </w:tcPr>
          <w:p w:rsidR="002A2604" w:rsidRPr="004C20AB" w:rsidRDefault="002A2604" w:rsidP="0041574B">
            <w:pPr>
              <w:rPr>
                <w:rStyle w:val="a4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4"/>
                <w:rFonts w:eastAsiaTheme="minorHAnsi"/>
                <w:b w:val="0"/>
                <w:sz w:val="28"/>
                <w:szCs w:val="28"/>
              </w:rPr>
              <w:t>До 15 февраля 2018 года</w:t>
            </w:r>
          </w:p>
        </w:tc>
      </w:tr>
      <w:tr w:rsidR="002A2604" w:rsidTr="00AA5B11">
        <w:tc>
          <w:tcPr>
            <w:tcW w:w="817" w:type="dxa"/>
          </w:tcPr>
          <w:p w:rsidR="002A2604" w:rsidRDefault="002A2604" w:rsidP="0041574B">
            <w:r>
              <w:t>9</w:t>
            </w:r>
          </w:p>
        </w:tc>
        <w:tc>
          <w:tcPr>
            <w:tcW w:w="11624" w:type="dxa"/>
          </w:tcPr>
          <w:p w:rsidR="002A2604" w:rsidRPr="004C20AB" w:rsidRDefault="002A2604" w:rsidP="0041574B">
            <w:pPr>
              <w:pStyle w:val="1"/>
              <w:shd w:val="clear" w:color="auto" w:fill="auto"/>
              <w:spacing w:line="240" w:lineRule="auto"/>
              <w:jc w:val="both"/>
              <w:rPr>
                <w:rStyle w:val="a4"/>
                <w:rFonts w:eastAsiaTheme="minorHAnsi"/>
                <w:b w:val="0"/>
                <w:color w:val="auto"/>
                <w:sz w:val="28"/>
                <w:szCs w:val="28"/>
                <w:lang w:val="ru-RU" w:eastAsia="en-US"/>
              </w:rPr>
            </w:pPr>
            <w:r>
              <w:rPr>
                <w:rStyle w:val="a4"/>
                <w:rFonts w:eastAsiaTheme="minorHAnsi"/>
                <w:b w:val="0"/>
                <w:color w:val="auto"/>
                <w:sz w:val="28"/>
                <w:szCs w:val="28"/>
                <w:lang w:val="ru-RU" w:eastAsia="en-US"/>
              </w:rPr>
              <w:t>Провести конкурсные процедуры для определения исполнителей работ по благоустройству каждой дворовой территории и общественной территории</w:t>
            </w:r>
          </w:p>
        </w:tc>
        <w:tc>
          <w:tcPr>
            <w:tcW w:w="2409" w:type="dxa"/>
          </w:tcPr>
          <w:p w:rsidR="002A2604" w:rsidRPr="004C20AB" w:rsidRDefault="002A2604" w:rsidP="0041574B">
            <w:pPr>
              <w:rPr>
                <w:rStyle w:val="a4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4"/>
                <w:rFonts w:eastAsiaTheme="minorHAnsi"/>
                <w:b w:val="0"/>
                <w:sz w:val="28"/>
                <w:szCs w:val="28"/>
              </w:rPr>
              <w:t>До 30 марта 2018 года</w:t>
            </w:r>
          </w:p>
        </w:tc>
      </w:tr>
      <w:tr w:rsidR="002A2604" w:rsidTr="00AA5B11">
        <w:tc>
          <w:tcPr>
            <w:tcW w:w="817" w:type="dxa"/>
          </w:tcPr>
          <w:p w:rsidR="002A2604" w:rsidRDefault="002A2604" w:rsidP="0041574B">
            <w:r>
              <w:t>10</w:t>
            </w:r>
          </w:p>
        </w:tc>
        <w:tc>
          <w:tcPr>
            <w:tcW w:w="11624" w:type="dxa"/>
          </w:tcPr>
          <w:p w:rsidR="002A2604" w:rsidRPr="004C20AB" w:rsidRDefault="002A2604" w:rsidP="0041574B">
            <w:pPr>
              <w:pStyle w:val="1"/>
              <w:shd w:val="clear" w:color="auto" w:fill="auto"/>
              <w:spacing w:line="240" w:lineRule="auto"/>
              <w:jc w:val="both"/>
              <w:rPr>
                <w:rStyle w:val="a4"/>
                <w:rFonts w:eastAsiaTheme="minorHAnsi"/>
                <w:b w:val="0"/>
                <w:color w:val="auto"/>
                <w:sz w:val="28"/>
                <w:szCs w:val="28"/>
                <w:lang w:val="ru-RU" w:eastAsia="en-US"/>
              </w:rPr>
            </w:pPr>
            <w:r>
              <w:rPr>
                <w:rStyle w:val="a4"/>
                <w:rFonts w:eastAsiaTheme="minorHAnsi"/>
                <w:b w:val="0"/>
                <w:color w:val="auto"/>
                <w:sz w:val="28"/>
                <w:szCs w:val="28"/>
                <w:lang w:val="ru-RU" w:eastAsia="en-US"/>
              </w:rPr>
              <w:t xml:space="preserve">Завершить реализацию этапов муниципальной программы на 2018-2020 годы </w:t>
            </w:r>
          </w:p>
        </w:tc>
        <w:tc>
          <w:tcPr>
            <w:tcW w:w="2409" w:type="dxa"/>
          </w:tcPr>
          <w:p w:rsidR="002A2604" w:rsidRPr="004C20AB" w:rsidRDefault="002A2604" w:rsidP="0041574B">
            <w:pPr>
              <w:rPr>
                <w:rStyle w:val="a4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4"/>
                <w:rFonts w:eastAsiaTheme="minorHAnsi"/>
                <w:b w:val="0"/>
                <w:sz w:val="28"/>
                <w:szCs w:val="28"/>
              </w:rPr>
              <w:t>Ежегодно до 31 декабря</w:t>
            </w:r>
          </w:p>
        </w:tc>
      </w:tr>
    </w:tbl>
    <w:p w:rsidR="00713BC8" w:rsidRDefault="00713BC8" w:rsidP="00713BC8">
      <w:pPr>
        <w:pStyle w:val="20"/>
        <w:keepNext/>
        <w:keepLines/>
        <w:shd w:val="clear" w:color="auto" w:fill="auto"/>
        <w:spacing w:after="296"/>
        <w:ind w:left="20"/>
        <w:rPr>
          <w:sz w:val="28"/>
          <w:szCs w:val="28"/>
        </w:rPr>
      </w:pPr>
      <w:bookmarkStart w:id="4" w:name="_GoBack"/>
      <w:bookmarkEnd w:id="4"/>
    </w:p>
    <w:sectPr w:rsidR="00713BC8" w:rsidSect="00AA5B11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5DEF"/>
    <w:multiLevelType w:val="multilevel"/>
    <w:tmpl w:val="D36A1E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D1E92"/>
    <w:rsid w:val="00086499"/>
    <w:rsid w:val="001774C3"/>
    <w:rsid w:val="001B24F7"/>
    <w:rsid w:val="002A2604"/>
    <w:rsid w:val="002B43E4"/>
    <w:rsid w:val="002D59CD"/>
    <w:rsid w:val="002E09D6"/>
    <w:rsid w:val="00343DE6"/>
    <w:rsid w:val="00450932"/>
    <w:rsid w:val="004C20AB"/>
    <w:rsid w:val="005011F6"/>
    <w:rsid w:val="00651713"/>
    <w:rsid w:val="006E1791"/>
    <w:rsid w:val="00713BC8"/>
    <w:rsid w:val="00933B7A"/>
    <w:rsid w:val="00991420"/>
    <w:rsid w:val="00A415C7"/>
    <w:rsid w:val="00AA5B11"/>
    <w:rsid w:val="00B73E2A"/>
    <w:rsid w:val="00B90C3D"/>
    <w:rsid w:val="00BD1E92"/>
    <w:rsid w:val="00BD23DC"/>
    <w:rsid w:val="00C029F2"/>
    <w:rsid w:val="00C2035B"/>
    <w:rsid w:val="00C6789C"/>
    <w:rsid w:val="00CA41B9"/>
    <w:rsid w:val="00CD6F97"/>
    <w:rsid w:val="00CF4316"/>
    <w:rsid w:val="00D902B8"/>
    <w:rsid w:val="00DC2BFA"/>
    <w:rsid w:val="00EF5E22"/>
    <w:rsid w:val="00F1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Полужирный"/>
    <w:rsid w:val="001774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1774C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a5">
    <w:name w:val="Основной текст_"/>
    <w:basedOn w:val="a0"/>
    <w:link w:val="1"/>
    <w:rsid w:val="001774C3"/>
    <w:rPr>
      <w:rFonts w:ascii="Times New Roman" w:eastAsia="Times New Roman" w:hAnsi="Times New Roman" w:cs="Times New Roman"/>
      <w:color w:val="000000"/>
      <w:sz w:val="19"/>
      <w:szCs w:val="19"/>
      <w:shd w:val="clear" w:color="auto" w:fill="FFFFFF"/>
      <w:lang w:eastAsia="ru-RU"/>
    </w:rPr>
  </w:style>
  <w:style w:type="character" w:customStyle="1" w:styleId="5">
    <w:name w:val="Основной текст (5)_"/>
    <w:basedOn w:val="a0"/>
    <w:link w:val="50"/>
    <w:rsid w:val="001774C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1774C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774C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Заголовок №2_"/>
    <w:basedOn w:val="a0"/>
    <w:link w:val="20"/>
    <w:rsid w:val="00C029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rsid w:val="00C02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0">
    <w:name w:val="Основной текст (4)"/>
    <w:basedOn w:val="4"/>
    <w:rsid w:val="00C02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1">
    <w:name w:val="Заголовок №2 + Не полужирный"/>
    <w:basedOn w:val="2"/>
    <w:rsid w:val="00C029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029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C029F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Заголовок №2"/>
    <w:basedOn w:val="a"/>
    <w:link w:val="2"/>
    <w:rsid w:val="00C029F2"/>
    <w:pPr>
      <w:shd w:val="clear" w:color="auto" w:fill="FFFFFF"/>
      <w:spacing w:after="300" w:line="317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029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rsid w:val="00C029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Полужирный"/>
    <w:rsid w:val="001774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1774C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  <w:lang w:val="ru" w:eastAsia="ru-RU"/>
    </w:rPr>
  </w:style>
  <w:style w:type="character" w:customStyle="1" w:styleId="a5">
    <w:name w:val="Основной текст_"/>
    <w:basedOn w:val="a0"/>
    <w:link w:val="1"/>
    <w:rsid w:val="001774C3"/>
    <w:rPr>
      <w:rFonts w:ascii="Times New Roman" w:eastAsia="Times New Roman" w:hAnsi="Times New Roman" w:cs="Times New Roman"/>
      <w:color w:val="000000"/>
      <w:sz w:val="19"/>
      <w:szCs w:val="19"/>
      <w:shd w:val="clear" w:color="auto" w:fill="FFFFFF"/>
      <w:lang w:val="ru" w:eastAsia="ru-RU"/>
    </w:rPr>
  </w:style>
  <w:style w:type="character" w:customStyle="1" w:styleId="5">
    <w:name w:val="Основной текст (5)_"/>
    <w:basedOn w:val="a0"/>
    <w:link w:val="50"/>
    <w:rsid w:val="001774C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1774C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774C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Заголовок №2_"/>
    <w:basedOn w:val="a0"/>
    <w:link w:val="20"/>
    <w:rsid w:val="00C029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rsid w:val="00C02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0">
    <w:name w:val="Основной текст (4)"/>
    <w:basedOn w:val="4"/>
    <w:rsid w:val="00C02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1">
    <w:name w:val="Заголовок №2 + Не полужирный"/>
    <w:basedOn w:val="2"/>
    <w:rsid w:val="00C029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029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C029F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Заголовок №2"/>
    <w:basedOn w:val="a"/>
    <w:link w:val="2"/>
    <w:rsid w:val="00C029F2"/>
    <w:pPr>
      <w:shd w:val="clear" w:color="auto" w:fill="FFFFFF"/>
      <w:spacing w:after="300" w:line="317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029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rsid w:val="00C029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495DC-3C8B-4FA5-9F41-6B2F98AA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24</cp:revision>
  <cp:lastPrinted>2017-09-08T07:00:00Z</cp:lastPrinted>
  <dcterms:created xsi:type="dcterms:W3CDTF">2017-09-07T11:03:00Z</dcterms:created>
  <dcterms:modified xsi:type="dcterms:W3CDTF">2017-10-16T15:04:00Z</dcterms:modified>
</cp:coreProperties>
</file>