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A0" w:rsidRDefault="002627A0" w:rsidP="002627A0">
      <w:pPr>
        <w:jc w:val="center"/>
      </w:pPr>
      <w:r>
        <w:rPr>
          <w:noProof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A0" w:rsidRDefault="002627A0" w:rsidP="002627A0">
      <w:pPr>
        <w:jc w:val="center"/>
        <w:rPr>
          <w:sz w:val="28"/>
          <w:szCs w:val="28"/>
        </w:rPr>
      </w:pPr>
    </w:p>
    <w:p w:rsidR="002627A0" w:rsidRDefault="002627A0" w:rsidP="002627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АДМИНИСТРАЦИЯ</w:t>
      </w:r>
    </w:p>
    <w:p w:rsidR="002627A0" w:rsidRDefault="002627A0" w:rsidP="00262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627A0" w:rsidRDefault="002627A0" w:rsidP="00262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2627A0" w:rsidRDefault="002627A0" w:rsidP="002627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Волховский муниципальный район</w:t>
      </w:r>
    </w:p>
    <w:p w:rsidR="002627A0" w:rsidRDefault="002627A0" w:rsidP="002627A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2627A0" w:rsidRDefault="002627A0" w:rsidP="002627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2627A0" w:rsidRDefault="002627A0" w:rsidP="002627A0">
      <w:r>
        <w:t xml:space="preserve">                                                             ул. Школьная, д.1 а</w:t>
      </w:r>
    </w:p>
    <w:p w:rsidR="002627A0" w:rsidRDefault="002627A0" w:rsidP="002627A0">
      <w:pPr>
        <w:jc w:val="center"/>
        <w:rPr>
          <w:sz w:val="28"/>
          <w:szCs w:val="28"/>
        </w:rPr>
      </w:pPr>
    </w:p>
    <w:p w:rsidR="002627A0" w:rsidRDefault="002627A0" w:rsidP="002627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2627A0" w:rsidRDefault="002627A0" w:rsidP="002627A0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8F6A3D">
        <w:rPr>
          <w:sz w:val="28"/>
          <w:szCs w:val="28"/>
        </w:rPr>
        <w:t>30</w:t>
      </w:r>
      <w:r>
        <w:rPr>
          <w:sz w:val="28"/>
          <w:szCs w:val="28"/>
        </w:rPr>
        <w:t xml:space="preserve"> _»   ноября   2016    года                                                                №_ </w:t>
      </w:r>
      <w:r w:rsidR="008F6A3D">
        <w:rPr>
          <w:sz w:val="28"/>
          <w:szCs w:val="28"/>
        </w:rPr>
        <w:t>162</w:t>
      </w:r>
      <w:r>
        <w:rPr>
          <w:sz w:val="28"/>
          <w:szCs w:val="28"/>
        </w:rPr>
        <w:t xml:space="preserve">__                                                                                            </w:t>
      </w:r>
    </w:p>
    <w:p w:rsidR="002627A0" w:rsidRDefault="002627A0" w:rsidP="002627A0">
      <w:pPr>
        <w:ind w:right="5165"/>
        <w:rPr>
          <w:sz w:val="28"/>
          <w:szCs w:val="28"/>
        </w:rPr>
      </w:pPr>
    </w:p>
    <w:p w:rsidR="002627A0" w:rsidRDefault="002627A0" w:rsidP="002627A0">
      <w:pPr>
        <w:ind w:right="516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 «Молодежь муниципального образования Вындиноостровское сельское поселение» на 2017-2018 годы.</w:t>
      </w:r>
    </w:p>
    <w:p w:rsidR="002627A0" w:rsidRDefault="002627A0" w:rsidP="002627A0">
      <w:pPr>
        <w:rPr>
          <w:sz w:val="28"/>
          <w:szCs w:val="28"/>
        </w:rPr>
      </w:pPr>
    </w:p>
    <w:p w:rsidR="002627A0" w:rsidRDefault="002627A0" w:rsidP="002627A0">
      <w:pPr>
        <w:jc w:val="both"/>
        <w:rPr>
          <w:b/>
        </w:rPr>
      </w:pPr>
      <w:r>
        <w:rPr>
          <w:sz w:val="28"/>
          <w:szCs w:val="28"/>
        </w:rPr>
        <w:tab/>
        <w:t xml:space="preserve">В целях реализации комплексных мер, направленных на профилактику асоциальных явлений и пропаганду здорового образа жизни среди несовершеннолетних и молодежи на территории муниципального образования Вындиноостровское сельское поселение, руководствуясь статьей 179 Бюджетного кодекса Российской Федерации, Уставом муниципального образования администрация муниципального образования Вындиноостровское сельское поселение </w:t>
      </w:r>
      <w:r>
        <w:rPr>
          <w:b/>
          <w:sz w:val="28"/>
          <w:szCs w:val="28"/>
        </w:rPr>
        <w:t>постановляет:</w:t>
      </w:r>
    </w:p>
    <w:p w:rsidR="002627A0" w:rsidRDefault="002627A0" w:rsidP="00262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7A0" w:rsidRDefault="002627A0" w:rsidP="002627A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 программу «Молодежь муниципального образования Вындиноостровское сельское поселение на </w:t>
      </w:r>
      <w:r w:rsidR="008F6A3D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2627A0" w:rsidRDefault="002627A0" w:rsidP="002627A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 программы «Молодежь муниципального образования Вындиноостровское сельское поселение на </w:t>
      </w:r>
      <w:r w:rsidR="008F6A3D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627A0" w:rsidRDefault="002627A0" w:rsidP="00262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распоряжением  оставляю за собой.</w:t>
      </w:r>
    </w:p>
    <w:p w:rsidR="002627A0" w:rsidRDefault="002627A0" w:rsidP="002627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7A0" w:rsidRDefault="002627A0" w:rsidP="002627A0">
      <w:pPr>
        <w:pStyle w:val="a3"/>
        <w:jc w:val="both"/>
        <w:rPr>
          <w:sz w:val="28"/>
          <w:szCs w:val="28"/>
        </w:rPr>
      </w:pPr>
    </w:p>
    <w:p w:rsidR="002627A0" w:rsidRDefault="002627A0" w:rsidP="002627A0">
      <w:pPr>
        <w:pStyle w:val="a3"/>
        <w:jc w:val="both"/>
        <w:rPr>
          <w:sz w:val="28"/>
          <w:szCs w:val="28"/>
        </w:rPr>
      </w:pPr>
    </w:p>
    <w:p w:rsidR="002627A0" w:rsidRDefault="002627A0" w:rsidP="002627A0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 администрации                                                                    М.Тимофеева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27"/>
        <w:gridCol w:w="4927"/>
      </w:tblGrid>
      <w:tr w:rsidR="002627A0" w:rsidTr="002627A0">
        <w:tc>
          <w:tcPr>
            <w:tcW w:w="4927" w:type="dxa"/>
          </w:tcPr>
          <w:p w:rsidR="002627A0" w:rsidRDefault="002627A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27A0" w:rsidRDefault="002627A0">
            <w:pPr>
              <w:spacing w:line="276" w:lineRule="auto"/>
            </w:pPr>
          </w:p>
          <w:p w:rsidR="002627A0" w:rsidRDefault="002627A0">
            <w:pPr>
              <w:spacing w:line="276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11"/>
            </w:tblGrid>
            <w:tr w:rsidR="002627A0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27A0" w:rsidRDefault="002627A0">
                  <w:pPr>
                    <w:spacing w:line="276" w:lineRule="auto"/>
                    <w:ind w:firstLine="480"/>
                    <w:jc w:val="right"/>
                  </w:pPr>
                  <w:r>
                    <w:lastRenderedPageBreak/>
                    <w:t xml:space="preserve">Приложение </w:t>
                  </w:r>
                </w:p>
                <w:p w:rsidR="002627A0" w:rsidRDefault="002627A0">
                  <w:pPr>
                    <w:spacing w:line="276" w:lineRule="auto"/>
                    <w:ind w:left="-640" w:firstLine="480"/>
                    <w:jc w:val="right"/>
                  </w:pPr>
                  <w:r>
                    <w:t>к постановлению Администрации МО Вындиноостровское сельское поселение</w:t>
                  </w:r>
                </w:p>
                <w:p w:rsidR="002627A0" w:rsidRDefault="00BF561D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>
                    <w:t xml:space="preserve"> от «___</w:t>
                  </w:r>
                  <w:r w:rsidR="008F6A3D">
                    <w:t>30</w:t>
                  </w:r>
                  <w:r>
                    <w:t>___» ноября  2016</w:t>
                  </w:r>
                  <w:r w:rsidR="002627A0">
                    <w:t xml:space="preserve"> г. № _</w:t>
                  </w:r>
                  <w:r w:rsidR="008F6A3D">
                    <w:t>162</w:t>
                  </w:r>
                  <w:r w:rsidR="002627A0">
                    <w:t xml:space="preserve">___                </w:t>
                  </w:r>
                </w:p>
              </w:tc>
            </w:tr>
          </w:tbl>
          <w:p w:rsidR="002627A0" w:rsidRDefault="002627A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627A0" w:rsidRDefault="002627A0" w:rsidP="002627A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муниципального образования Вындиноостров</w:t>
      </w:r>
      <w:r w:rsidR="00BF561D">
        <w:rPr>
          <w:rFonts w:ascii="Times New Roman" w:hAnsi="Times New Roman" w:cs="Times New Roman"/>
          <w:sz w:val="28"/>
          <w:szCs w:val="28"/>
        </w:rPr>
        <w:t>ское сельское поселение» на 2017-2018</w:t>
      </w:r>
      <w:r>
        <w:rPr>
          <w:rFonts w:ascii="Times New Roman" w:hAnsi="Times New Roman" w:cs="Times New Roman"/>
          <w:sz w:val="28"/>
          <w:szCs w:val="28"/>
        </w:rPr>
        <w:t xml:space="preserve"> годы  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A0" w:rsidRDefault="002627A0" w:rsidP="002627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>Молодежь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Вындиноостровское сельское поселение» на 2017-2018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6570"/>
      </w:tblGrid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«Молодежь муниципального образования Вындиноостровское сельское поселение на </w:t>
            </w:r>
            <w:r w:rsidR="008F6A3D">
              <w:rPr>
                <w:rFonts w:ascii="Times New Roman" w:hAnsi="Times New Roman" w:cs="Times New Roman"/>
                <w:sz w:val="22"/>
                <w:szCs w:val="22"/>
              </w:rPr>
              <w:t>2017-2018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годы»  (далее - Программа)</w:t>
            </w:r>
          </w:p>
          <w:p w:rsidR="002627A0" w:rsidRDefault="002627A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Основание разработки 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создания условий для включения молодежи МО Вындиноостровское сельское поселение как активного субъекта в процессы социально-экономического, общественно-политического и социально-культурного развития муниципального образования Вындиноостровское сельское поселение.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Заказчики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Вындиноостровское сельское поселение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-  координатор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Вындиноостровское сельское поселение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     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    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Вындиноостровское сельское поселение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государственной молодежной политики на территории муниципального образования Вындиноостровское сельское поселение, создание условий для включения молодежи  поселения как активного субъекта в процессы социально-экономического, общественно-политического, социально-культурного развития муниципального образования Вындиноостровское сельское поселение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задачи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Интеграция молодежи в социально-экономические отношения: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молодых граждан, содействие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молодежи, развитие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профориентации, подготовки и переподготовке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квалифицированных молодых кадров.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Интеграция молодежи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</w:t>
            </w:r>
            <w:proofErr w:type="gramEnd"/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отношения: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политической грамотности, правовой культуры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электоральной активности молодежи,                  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научно-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потенциала молодежи,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детских и молодежных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объединений,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духовно-нравственному и военно-патриотическому воспитанию молодежи.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Интеграция молодежи в социально- культурные отношения: развитие молодежного информационного пространства: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физического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и содержательного досуга молодежи, поддержка молодых семей,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молодежи по приобретению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жилья, профилактика асоциальных явлений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среде, формирование толерантности, профилактика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 в молодежной среде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Программы  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- 2015 год.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- 2016 год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и соисполнители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Вындиноостровское сельское поселение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Вындиноостровское сельское поселение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– 79,0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 79,0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–35,5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627A0" w:rsidRDefault="00BF56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627A0">
              <w:rPr>
                <w:rFonts w:ascii="Times New Roman" w:hAnsi="Times New Roman" w:cs="Times New Roman"/>
                <w:sz w:val="24"/>
                <w:szCs w:val="24"/>
              </w:rPr>
              <w:t xml:space="preserve"> год – 43,5 тыс</w:t>
            </w:r>
            <w:proofErr w:type="gramStart"/>
            <w:r w:rsidR="002627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27A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количества трудоустроенных молодых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граждан;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активности молодых избирателей,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голосовании на выборах в органы</w:t>
            </w:r>
            <w:proofErr w:type="gramEnd"/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власти всех уровней, - на 1,5 процента;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численности молодежи, охваченной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воспитательными и просветительскими акциями и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мероприятиями, вовлечение в реализацию социально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значимых проектов, - не менее  40 человек ежегодно;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численности подростков и молодежи, охваченных профилактическими акциями и мероприятиями, не менее 40 человек ежегодно</w:t>
            </w:r>
          </w:p>
        </w:tc>
      </w:tr>
      <w:tr w:rsidR="002627A0" w:rsidTr="002627A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ее реализации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Текущее управление Программой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Вындиноостровское сельское поселение       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осуществляют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Вындиноостровское сельское поселение, </w:t>
            </w:r>
          </w:p>
          <w:p w:rsidR="002627A0" w:rsidRDefault="002627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 МО Вындиноостровское сельское поселение.</w:t>
            </w:r>
          </w:p>
        </w:tc>
      </w:tr>
    </w:tbl>
    <w:p w:rsidR="002627A0" w:rsidRDefault="002627A0" w:rsidP="00262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«Молодежь муниципального образования Вындиноостровское сельское поселение» на </w:t>
      </w:r>
      <w:r w:rsidR="008F6A3D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годы (далее - Программа)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Волховского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Ленинградской  области.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группа Программы - молодые граждане, в том числе молодые семьи, молодежные и детские общественные объединения МО Вындиноостровское сельское поселение.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Решающим условием успешного развития МО Вындиноостровское сельское поселение является укрепление  позиции муниципального образования в социально-экономическом развитии Волховского  района Ленинградской  области, на рынке труда, и культуре, повышение качества жизни, эффективности муниципального управления.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района.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восприимчивость к новому, рост инновационной активности;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престижности качественного образования и профессиональной подготовки;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заинтересованности в сохранении своего здоровья;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отчуждение молодежи от участия в событиях политической, экономической и культурной жизни;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роли молодой семьи в процессе социального воспроизводства;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криминализацию молодежной среды,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влияние деструктивных субкультур и сообществ на молодежную среду;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влияния деструктивных информационных потоков в молодежной среде.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2627A0" w:rsidRDefault="002627A0" w:rsidP="002627A0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ЦЕЛЬ, ЗАДАЧИ И НАПРАВЛЕНИЯ РЕАЛИЗАЦИИ ПРОГРАММЫ</w:t>
      </w:r>
    </w:p>
    <w:p w:rsidR="002627A0" w:rsidRDefault="002627A0" w:rsidP="002627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 муниципальной программы «Молодежь муниципального образования Вындиноостровское сельское поселение» на </w:t>
      </w:r>
      <w:r w:rsidR="008F6A3D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годы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молодежи в социально-экономические отношения</w:t>
      </w:r>
      <w:r>
        <w:rPr>
          <w:rFonts w:ascii="Times New Roman" w:hAnsi="Times New Roman" w:cs="Times New Roman"/>
          <w:sz w:val="28"/>
          <w:szCs w:val="28"/>
        </w:rPr>
        <w:t xml:space="preserve"> решает вопросы профессиональной ориентации, трудоустройства и занятости молодежи, повышения уровня ее благосостояния.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молодежи в общественно-политические отношения</w:t>
      </w:r>
      <w:r>
        <w:rPr>
          <w:rFonts w:ascii="Times New Roman" w:hAnsi="Times New Roman" w:cs="Times New Roman"/>
          <w:sz w:val="28"/>
          <w:szCs w:val="28"/>
        </w:rPr>
        <w:t xml:space="preserve"> решает вопросы участия молодежи в общественных организациях, органах власти и избирательных процессах.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молодежи в социально-культурные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каждого направления определены задачи, решаемые путем реализации системы программных мероприятий (прилагается).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1. Интеграция молодежи в социально-экономические отношения.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рамках данного направления решаются следующие задачи: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трудовой мобильности и сезонной занятости молодежи;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постоянному трудоустройству молодых граждан;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предпринимательской деятельности молодежи, в том числе через ведение личных подсобных хозяйств;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стажировок молодых граждан в организациях и на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профориентации, подготовки и переподготовки квалифицированных молодежных кадров.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7A0" w:rsidRDefault="002627A0" w:rsidP="002627A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2. Интеграция молодежи в общественно-политические отношения.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моделей участия молодежи в управленческой и нормотворческой деятельности;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7A0" w:rsidRDefault="002627A0" w:rsidP="002627A0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3. Интеграция молодежи в социально-культурные отношения.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решаются следующие задачи: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молодежной рубрики в районных СМИ, размещение информации на сайте муниципального образования;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социальной рекламы, ориентированной на молодежь;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содержательного досуга для молодежи:  оздоровления, приобщение молодежи к массовой физической культуре и спорту;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молодежного художественного творчества;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оказанию государственной поддержки молодежи в приобретении жилья;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пропаганда идей толерантности и профилактика экстремизма в молодежной среде.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2627A0" w:rsidRDefault="002627A0" w:rsidP="002627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="008F6A3D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годах в три этапа.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реализуется в течение 2015 года. В ходе реализации I этапа будет сформирована система эффективного взаимодействия муниципальных и общественных структур, осуществляющих работу с молодежью. По итогам первого этапа будут проведены социологические исследования, систематизированы и проанализированы статистические данные, выявлены дополнительные финансовые, материальные, человеческие и организационные ресурсы, на базе которых продолжится реализация задач по трем направлениям, формирование и отработка систем управления и информационного обеспечения Программы.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этап осуществляется в течение 2015 года. В ходе реализации этапа завершаются программные мероприятия, подводятся итоги по решению задач Программы. На основе обобщения полученных результатов выстраивается стратегия развития государственной поддержки молодежи в  сельском поселении  на последующий период.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V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практической реализации Программы разработан перечень мероприятий (прилагается), предусматривающий финансирование из местного бюджета.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объем финансирования Программы –    70,0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ублей, в том числе: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 год –    35,5 тыс. рублей;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 год  -   43,5 тыс. рублей;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бюджета, объемы и направления финансирования мероприятий Программы определяются решением Совета депутатов МО Вындиноостровское сельское поселение. Объемы финансирования Программы на </w:t>
      </w:r>
      <w:r w:rsidR="008F6A3D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годы носят прогнозный характер.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средств ежегодно уточняются в соответствии с решением Совета депутатов МО Вындиноостровское сельское поселение.</w:t>
      </w:r>
    </w:p>
    <w:p w:rsidR="002627A0" w:rsidRDefault="002627A0" w:rsidP="002627A0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VI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межведомственного взаимодействия исполнителей и соисполнителей программных мероприятий. При этом задачей Администрации  поселения  является организационное, информационное   методическое и финансовое обеспечение реализации программных мероприятий.</w:t>
      </w:r>
    </w:p>
    <w:p w:rsidR="002627A0" w:rsidRDefault="002627A0" w:rsidP="002627A0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VII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УПРАВЛЕНИЯ ПРОГРАММОЙ И КОНТРОЛЬ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ХОДОМ ЕЕ РЕАЛИЗАЦИИ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координацию деятельности всех заинтересованных служб, общественных объединений. Администрация поселения осуществляет управление Программой, отчет по ее реализации представляет в Совет депутатов МО Вындиноостровское сельское поселение.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 - координатор Программы, определяет основное содержание направлений и мероприятий Программы, их соответствие программным целям и задачам.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Совет депутатов МО Вындиноостровское сельское поселение.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местного бюджета Администрация поселения ежегодно представляет в Совет депутатов  поселения  отчет о реализации Программы в отчетном финансовом году.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завершенных в течение года мероприятий по районной целевой программе;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 завершенных в течение года мероприятий районной целевой программы и процент их незавершенности; 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несвоевременного завершения программных мероприятий;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районной целевой программы.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отчет о реализации целевой программы в целом представляется в Совет депутатов  поселения на утверждение не позднее 1 марта года, следующего за последним годом реализации, указанным в целевой программе.</w:t>
      </w:r>
    </w:p>
    <w:p w:rsidR="002627A0" w:rsidRDefault="002627A0" w:rsidP="002627A0">
      <w:pPr>
        <w:pStyle w:val="ConsPlusTitle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И ОЦЕНКА ЭФФЕКТИВНОСТИ</w:t>
      </w: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направлению "Интеграция молодежи в социально-экономические отношения":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организаций, оказывающих содействие в трудоустройстве молодежи;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безработной молодежи в поселении;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юридических лиц и предпринимателей, коммерческих и некоммерческих (в т.ч.  общественных) структур, вовлеченных в работу с молодежью;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численности молодежи, прошедшей стажировку в организациях и на предприятиях поселения;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численности молодежи, прошедшей курсы профориентации, подготовки и переподготовки кадров;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направлению "Интеграция молодежи в общественно-политические отношения":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электоральной активности молодежи;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 реализация молодежных инновационных проектов (программ);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нормативных актов, затрагивающих интересы молодежи;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направлению "Интеграция молодежи в социально-культурные отношения»: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молодежи, вовлеченной в развивающие формы досуга;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подростков и молодежи, охваченных профилактическими акциями и мероприятиями;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муниципального образования: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уровня активности молодых избирателей, принимающих участие в голосовании на выборах в органы власти всех уровней, - на   1,0  процента;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количества молодых людей, вовлеченных в деятельность общественных объединений, - не менее  40    в 2015 году;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числа подростков и молодежи, охваченных профилактическими акциями и мероприятиями, - не менее  40 человек ежегодно</w:t>
      </w: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7A0" w:rsidRDefault="002627A0" w:rsidP="002627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sectPr w:rsidR="002627A0">
          <w:pgSz w:w="11906" w:h="16838"/>
          <w:pgMar w:top="1134" w:right="567" w:bottom="1134" w:left="1134" w:header="720" w:footer="720" w:gutter="0"/>
          <w:pgNumType w:start="1"/>
          <w:cols w:space="720"/>
        </w:sectPr>
      </w:pPr>
    </w:p>
    <w:p w:rsidR="002627A0" w:rsidRDefault="002627A0" w:rsidP="002627A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27A0" w:rsidRDefault="002627A0" w:rsidP="002627A0">
      <w:pPr>
        <w:ind w:firstLine="480"/>
        <w:jc w:val="right"/>
      </w:pPr>
      <w:r>
        <w:t xml:space="preserve">К муниципальной программе </w:t>
      </w:r>
    </w:p>
    <w:p w:rsidR="002627A0" w:rsidRDefault="002627A0" w:rsidP="002627A0">
      <w:pPr>
        <w:ind w:firstLine="480"/>
        <w:jc w:val="right"/>
      </w:pPr>
      <w:r>
        <w:t>«Молодежь муниципального образования Вындиноостровс</w:t>
      </w:r>
      <w:r w:rsidR="008F6A3D">
        <w:t>кое сельское поселение » на 2017 – 2018</w:t>
      </w:r>
      <w:r>
        <w:t xml:space="preserve"> годы</w:t>
      </w:r>
    </w:p>
    <w:p w:rsidR="002627A0" w:rsidRDefault="002627A0" w:rsidP="002627A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7A0" w:rsidRDefault="002627A0" w:rsidP="00262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ПО РЕАЛИЗАЦИИ ПРОГРАММЫ</w:t>
      </w:r>
    </w:p>
    <w:p w:rsidR="002627A0" w:rsidRDefault="002627A0" w:rsidP="002627A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7"/>
        <w:gridCol w:w="3272"/>
        <w:gridCol w:w="40"/>
        <w:gridCol w:w="3048"/>
        <w:gridCol w:w="94"/>
        <w:gridCol w:w="1768"/>
        <w:gridCol w:w="962"/>
        <w:gridCol w:w="46"/>
        <w:gridCol w:w="50"/>
        <w:gridCol w:w="928"/>
        <w:gridCol w:w="64"/>
        <w:gridCol w:w="261"/>
        <w:gridCol w:w="448"/>
        <w:gridCol w:w="66"/>
        <w:gridCol w:w="359"/>
        <w:gridCol w:w="851"/>
        <w:gridCol w:w="33"/>
        <w:gridCol w:w="1908"/>
        <w:gridCol w:w="45"/>
      </w:tblGrid>
      <w:tr w:rsidR="002627A0" w:rsidTr="002627A0">
        <w:trPr>
          <w:gridAfter w:val="1"/>
          <w:wAfter w:w="45" w:type="dxa"/>
          <w:trHeight w:val="345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4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уб.)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2627A0" w:rsidTr="002627A0">
        <w:trPr>
          <w:gridAfter w:val="1"/>
          <w:wAfter w:w="45" w:type="dxa"/>
          <w:trHeight w:val="3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</w:t>
            </w:r>
          </w:p>
        </w:tc>
        <w:tc>
          <w:tcPr>
            <w:tcW w:w="3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</w:tr>
      <w:tr w:rsidR="002627A0" w:rsidTr="002627A0">
        <w:trPr>
          <w:gridAfter w:val="1"/>
          <w:wAfter w:w="45" w:type="dxa"/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8F6A3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F6A3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7A0" w:rsidRDefault="002627A0">
            <w:pPr>
              <w:rPr>
                <w:bCs/>
                <w:sz w:val="28"/>
                <w:szCs w:val="28"/>
              </w:rPr>
            </w:pP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ИНТЕГРАЦИЯ МОЛОДЕЖИ В СОЦИАЛЬНО-ЭКОНОМИЧЕСКИЕ ОТНОШЕНИЯ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Содействие трудоустройству молодых граждан  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трудоустройстве молодежи, развитии навыков успешного предпринимательства  через молодежные биржи труда, центры профессиональной ориентации, подготовки и переподготовки молодых кадров и другие  специализированные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 службы содействия занятости молодежи, выбранные на конкурсной основе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2. Содействие предпринимательской деятельности молодежи                                       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молодежи в организации собственного дела  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поселения, ЦЗН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предпринимателей из числа молодежи, начинающих  собственное дело, о формах государственной поддержки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предпринимателей из числа молодежи к участию в конкурсе "Лучший предприниматель  года" по номинации "Молодой руководитель в сфере малого бизнеса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ИНТЕГРАЦИЯ МОЛОДЕЖИ В ОБЩЕСТВЕННО-ПОЛИТИЧЕСКИЕ ОТНОШЕНИЯ              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1. Развитие политической грамотности, правовой культуры и повышение электоральной активности молодежи                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Pr="008F6A3D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3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действующие и разрабатываемые законодательные и нормативные акты областного и федерального уровня по вопросам государственной молодежной политики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Pr="008F6A3D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3D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поселения, совет молодежи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Pr="008F6A3D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3D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Pr="008F6A3D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A3D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</w:tr>
      <w:tr w:rsidR="002627A0" w:rsidTr="002627A0">
        <w:trPr>
          <w:gridAfter w:val="1"/>
          <w:wAfter w:w="45" w:type="dxa"/>
          <w:trHeight w:val="1508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действующие и разрабатываемые нормативные акты местного уровня по вопросам государственной молодежной политики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поддержка детских и молодежных общественных объединений                              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делегаций  МО Вындиноостровское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 в районных, региональных форумах, конкурсах, соревнованиях, слетах, конференциях, акциях и других мероприятиях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сельского поселения, совет молодежи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Содействие духовно-нравственному и военно-патриотическому воспитанию молодежи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 Дню Победы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совместно с МБУКС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ындиноостровский Центр Досуга»,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школа, совет молодежи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памяти  и скорби погибших в ВОВ.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совместно с МБОУ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ындиноостров-ский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Досугаы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школа, совет молодежи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молодежного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праздника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молодежи, МБУКС «Вындиноостровский ЦД»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5,0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сельского поселения, совет молодежи, МБУКС «Вындиноостровский ЦД»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Дню семьи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совместно с отделом ЗАГС Волховского района, МБУКС «Вындиноостровский Центр Досуга», 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Дню защиты детей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МБУКС «Вындиноостровский центр культуры»,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посвященное  Дню России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 совместно с МБУКС «Вындиноостровский центр досуга», 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</w:t>
            </w:r>
          </w:p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молодежи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сельского поселения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финансирования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- Граждане России!» (торжественное  вручение паспортов гражданам РФ достигшим 14-летия)</w:t>
            </w:r>
          </w:p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на празднике «День России»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защитника Отечества</w:t>
            </w:r>
          </w:p>
          <w:p w:rsidR="002627A0" w:rsidRDefault="002627A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МБУКС «Вындиноостровский центр культуры»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ИНТЕГРАЦИЯ МОЛОДЕЖИ В СОЦИОКУЛЬТУРНЫЕ ОТНОШЕНИЯ  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  <w:tr w:rsidR="002627A0" w:rsidTr="002627A0">
        <w:trPr>
          <w:gridAfter w:val="1"/>
          <w:wAfter w:w="45" w:type="dxa"/>
          <w:trHeight w:val="425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Содействие развитию эстетического, физического воспитания и содержательного досуга молодежи                    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районных соревнований  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МБУКС «Вындиноостровский центр культуры», совет молодежи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молодежный бал 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МБУКС «Вындиноостровский центр культуры»  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rPr>
          <w:gridAfter w:val="1"/>
          <w:wAfter w:w="45" w:type="dxa"/>
          <w:trHeight w:val="14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молодежной команды в районном спортивном туристическом слете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МБУКС «Вындиноостровский центр культуры»  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627A0" w:rsidTr="002627A0">
        <w:trPr>
          <w:gridAfter w:val="1"/>
          <w:wAfter w:w="45" w:type="dxa"/>
          <w:trHeight w:val="14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«Молодежь против наркотиков»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rPr>
          <w:gridAfter w:val="1"/>
          <w:wAfter w:w="45" w:type="dxa"/>
          <w:trHeight w:val="140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оборудования, инвентаря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Вындиноостровское СП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148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Профилактика асоциальных явлений в молодежной среде</w:t>
            </w:r>
          </w:p>
        </w:tc>
      </w:tr>
      <w:tr w:rsidR="002627A0" w:rsidTr="002627A0">
        <w:trPr>
          <w:gridAfter w:val="1"/>
          <w:wAfter w:w="45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Участие в проведении спортивных и культурно-массовых мероприятий, направленных на формирование здорового образа жизни, развитие спорта и досуга молодежи</w:t>
            </w:r>
          </w:p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МБУКС «Вындиноостровский центр культуры»  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2627A0" w:rsidTr="002627A0"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tabs>
                <w:tab w:val="left" w:pos="142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79,0          35,5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43,5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0" w:rsidRDefault="002627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27A0" w:rsidRDefault="002627A0" w:rsidP="002627A0"/>
    <w:p w:rsidR="002627A0" w:rsidRDefault="002627A0" w:rsidP="002627A0"/>
    <w:p w:rsidR="002627A0" w:rsidRDefault="002627A0" w:rsidP="002627A0"/>
    <w:p w:rsidR="002627A0" w:rsidRDefault="002627A0" w:rsidP="002627A0"/>
    <w:p w:rsidR="002627A0" w:rsidRDefault="002627A0" w:rsidP="002627A0">
      <w:pPr>
        <w:rPr>
          <w:sz w:val="16"/>
          <w:szCs w:val="16"/>
        </w:rPr>
        <w:sectPr w:rsidR="002627A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627A0" w:rsidRDefault="002627A0" w:rsidP="002627A0">
      <w:pPr>
        <w:jc w:val="both"/>
        <w:rPr>
          <w:sz w:val="16"/>
          <w:szCs w:val="16"/>
        </w:rPr>
      </w:pPr>
    </w:p>
    <w:p w:rsidR="002627A0" w:rsidRDefault="002627A0" w:rsidP="002627A0"/>
    <w:p w:rsidR="002627A0" w:rsidRDefault="002627A0" w:rsidP="002627A0"/>
    <w:p w:rsidR="002627A0" w:rsidRDefault="002627A0" w:rsidP="002627A0"/>
    <w:p w:rsidR="002627A0" w:rsidRDefault="002627A0" w:rsidP="002627A0"/>
    <w:p w:rsidR="00001BFB" w:rsidRDefault="00001BFB"/>
    <w:sectPr w:rsidR="00001BFB" w:rsidSect="0000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A0"/>
    <w:rsid w:val="00001BFB"/>
    <w:rsid w:val="002627A0"/>
    <w:rsid w:val="002B6765"/>
    <w:rsid w:val="008F6A3D"/>
    <w:rsid w:val="00BF561D"/>
    <w:rsid w:val="00EB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627A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627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262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62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3732</Words>
  <Characters>21275</Characters>
  <Application>Microsoft Office Word</Application>
  <DocSecurity>0</DocSecurity>
  <Lines>177</Lines>
  <Paragraphs>49</Paragraphs>
  <ScaleCrop>false</ScaleCrop>
  <Company/>
  <LinksUpToDate>false</LinksUpToDate>
  <CharactersWithSpaces>24958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2016-12-05T09:17:00Z</cp:lastPrinted>
  <dcterms:created xsi:type="dcterms:W3CDTF">2016-11-10T11:54:00Z</dcterms:created>
  <dcterms:modified xsi:type="dcterms:W3CDTF">2016-12-05T09:17:00Z</dcterms:modified>
</cp:coreProperties>
</file>